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B1020"/>
            <w:tcMar>
              <w:top w:w="503" w:type="dxa"/>
              <w:bottom w:w="503" w:type="dxa"/>
              <w:left w:w="503" w:type="dxa"/>
              <w:right w:w="432" w:type="dxa"/>
            </w:tcMar>
          </w:tcPr>
          <w:p>
            <w:pPr>
              <w:spacing w:after="200"/>
            </w:pPr>
            <w:r>
              <w:rPr>
                <w:b/>
                <w:color w:val="93A0BF"/>
                <w:sz w:val="22"/>
              </w:rPr>
              <w:t>COGITO</w:t>
            </w:r>
          </w:p>
          <w:p>
            <w:pPr>
              <w:spacing w:after="160"/>
            </w:pPr>
            <w:r>
              <w:rPr>
                <w:rFonts w:ascii="Calibri" w:hAnsi="Calibri"/>
                <w:b/>
                <w:color w:val="FFFFFF"/>
                <w:sz w:val="64"/>
              </w:rPr>
              <w:t>The Complete</w:t>
              <w:br/>
              <w:t>Project Guide</w:t>
            </w:r>
          </w:p>
          <w:p>
            <w:pPr>
              <w:spacing w:after="0"/>
            </w:pPr>
            <w:r>
              <w:rPr>
                <w:color w:val="C9D4E6"/>
                <w:sz w:val="21"/>
              </w:rPr>
              <w:t>MongoDB  ·  FastAPI  ·  Next.js  ·  Redis</w:t>
            </w:r>
          </w:p>
        </w:tc>
      </w:tr>
    </w:tbl>
    <w:p>
      <w:pPr>
        <w:spacing w:after="360"/>
      </w:pPr>
    </w:p>
    <w:p>
      <w:r>
        <w:rPr>
          <w:sz w:val="26"/>
        </w:rPr>
        <w:t>A beginner-friendly explanation of what the project does, why each technology is there, and how the pieces talk to each other.</w:t>
      </w:r>
    </w:p>
    <w:p>
      <w:r>
        <w:rPr>
          <w:sz w:val="21"/>
        </w:rPr>
        <w:t>Prepared for the NoSQL course project and viva.</w:t>
      </w:r>
    </w:p>
    <w:p/>
    <w:p>
      <w:r>
        <w:t>Group</w:t>
      </w:r>
    </w:p>
    <w:p>
      <w:pPr>
        <w:spacing w:after="0"/>
      </w:pPr>
      <w:r>
        <w:rPr>
          <w:b/>
          <w:sz w:val="21"/>
        </w:rPr>
        <w:t>Pranesh Nikhar</w:t>
      </w:r>
      <w:r>
        <w:rPr>
          <w:color w:val="5B6B82"/>
          <w:sz w:val="21"/>
        </w:rPr>
        <w:t xml:space="preserve">   ·   2427010267</w:t>
      </w:r>
    </w:p>
    <w:p>
      <w:pPr>
        <w:spacing w:after="0"/>
      </w:pPr>
      <w:r>
        <w:rPr>
          <w:b/>
          <w:sz w:val="21"/>
        </w:rPr>
        <w:t>Soumyajit Chatterjee</w:t>
      </w:r>
      <w:r>
        <w:rPr>
          <w:color w:val="5B6B82"/>
          <w:sz w:val="21"/>
        </w:rPr>
        <w:t xml:space="preserve">   ·   2427010255</w:t>
      </w:r>
    </w:p>
    <w:p>
      <w:pPr>
        <w:spacing w:after="0"/>
      </w:pPr>
      <w:r>
        <w:rPr>
          <w:b/>
          <w:sz w:val="21"/>
        </w:rPr>
        <w:t>Anmol Kaushik</w:t>
      </w:r>
      <w:r>
        <w:rPr>
          <w:color w:val="5B6B82"/>
          <w:sz w:val="21"/>
        </w:rPr>
        <w:t xml:space="preserve">   ·   2427010576</w:t>
      </w:r>
    </w:p>
    <w:p>
      <w:pPr>
        <w:spacing w:after="0"/>
      </w:pPr>
      <w:r>
        <w:rPr>
          <w:b/>
          <w:sz w:val="21"/>
        </w:rPr>
        <w:t>Ojas Khandelwal</w:t>
      </w:r>
      <w:r>
        <w:rPr>
          <w:color w:val="5B6B82"/>
          <w:sz w:val="21"/>
        </w:rPr>
        <w:t xml:space="preserve">   ·   2427010381</w:t>
      </w:r>
    </w:p>
    <w:p>
      <w:r>
        <w:rPr>
          <w:sz w:val="20"/>
        </w:rPr>
        <w:t>October 2026</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rPr>
          <w:sz w:val="17"/>
        </w:rPr>
        <w:t>If the page numbers are blank, right-click the table of contents and choose Update Field (Word) or Update (Pages).</w:t>
      </w:r>
    </w:p>
    <w:p>
      <w:r>
        <w:br w:type="page"/>
      </w:r>
    </w:p>
    <w:p>
      <w:pPr>
        <w:pStyle w:val="Heading1"/>
      </w:pPr>
      <w:r>
        <w:t>1. Read this first</w:t>
      </w:r>
    </w:p>
    <w:tbl>
      <w:tblPr>
        <w:tblW w:type="auto" w:w="0"/>
        <w:jc w:val="center"/>
        <w:tblLayout w:type="fixed"/>
        <w:tblLook w:firstColumn="1" w:firstRow="1" w:lastColumn="0" w:lastRow="0" w:noHBand="0" w:noVBand="1" w:val="04A0"/>
      </w:tblPr>
      <w:tblGrid>
        <w:gridCol w:w="130"/>
        <w:gridCol w:w="9216"/>
      </w:tblGrid>
      <w:tr>
        <w:tc>
          <w:tcPr>
            <w:tcW w:type="dxa" w:w="4658"/>
            <w:shd w:fill="2563EB"/>
            <w:tcMar>
              <w:top w:w="28" w:type="dxa"/>
              <w:bottom w:w="28" w:type="dxa"/>
              <w:left w:w="28" w:type="dxa"/>
              <w:right w:w="28" w:type="dxa"/>
            </w:tcMar>
          </w:tcPr>
          <w:p/>
        </w:tc>
        <w:tc>
          <w:tcPr>
            <w:tcW w:type="dxa" w:w="4658"/>
            <w:shd w:fill="EEF4FF"/>
            <w:tcMar>
              <w:top w:w="115" w:type="dxa"/>
              <w:bottom w:w="115" w:type="dxa"/>
              <w:left w:w="201" w:type="dxa"/>
              <w:right w:w="172" w:type="dxa"/>
            </w:tcMar>
          </w:tcPr>
          <w:p>
            <w:pPr>
              <w:spacing w:after="40"/>
            </w:pPr>
            <w:r>
              <w:rPr>
                <w:b/>
                <w:color w:val="2563EB"/>
                <w:sz w:val="20"/>
              </w:rPr>
              <w:t>The project in one paragraph</w:t>
            </w:r>
          </w:p>
          <w:p>
            <w:pPr>
              <w:spacing w:after="0"/>
            </w:pPr>
            <w:r>
              <w:rPr>
                <w:color w:val="1F2937"/>
                <w:sz w:val="19"/>
              </w:rPr>
              <w:t>Cogito is a web app that lets you upload documents and ask questions about them. It stores the documents and their searchable passages in MongoDB. When you upload a file, a background worker cuts it into passages, turns each passage into a list of numbers (an embedding), and saves those passages. When you ask a question, Cogito searches both by exact words and by meaning, combines the results, and asks a language model to answer using only the retrieved passages. Every answer lists the passages it used. The result is a searchable knowledge base that says where its answers came from.</w:t>
            </w:r>
          </w:p>
        </w:tc>
      </w:tr>
    </w:tbl>
    <w:p>
      <w:pPr>
        <w:spacing w:after="40"/>
      </w:pPr>
    </w:p>
    <w:p>
      <w:pPr>
        <w:pStyle w:val="Heading2"/>
      </w:pPr>
      <w:r>
        <w:t>1.1 The two-minute explanation</w:t>
      </w:r>
    </w:p>
    <w:p>
      <w:r>
        <w:t>Imagine a shared folder full of contracts, HR policies, privacy notices, and project notes. People know the answer is in there somewhere, but they cannot find it quickly. Ctrl+F only works if they already know the exact words. A chat assistant that reads the whole folder might sound confident and still be wrong, because it has no obligation to point at a source.</w:t>
      </w:r>
    </w:p>
    <w:p>
      <w:r>
        <w:t>Cogito fixes that in three steps. First, it indexes the documents automatically as soon as they are added. Second, it searches in two ways at once: exact words (good for clause numbers and names) and meaning (good for paraphrases). Third, it gives a short answer and lists the exact passages behind it. If the documents do not contain the answer, it should say so instead of inventing one.</w:t>
      </w:r>
    </w:p>
    <w:p>
      <w:r>
        <w:t>The project is built around MongoDB. MongoDB stores the documents, their passages, and the vectors used for semantic search. MongoDB also provides the keyword search, the vector search, the change stream that triggers indexing, the transactions that keep updates safe, and the aggregation pipelines behind the dashboard. Redis is a small, fast helper for rate limiting and for remembering where the worker left off. Next.js is the browser interface. FastAPI is the Python backend. A configurable language-model provider writes the final answer.</w:t>
      </w:r>
    </w:p>
    <w:p>
      <w:pPr>
        <w:pStyle w:val="Heading2"/>
      </w:pPr>
      <w:r>
        <w:t>1.2 Five things to remember</w:t>
      </w:r>
    </w:p>
    <w:p>
      <w:pPr>
        <w:pStyle w:val="ListBullet"/>
      </w:pPr>
      <w:r>
        <w:t>MongoDB is the source of truth. Everything important — documents, chunks, vectors, logs, memories — lives there.</w:t>
      </w:r>
    </w:p>
    <w:p>
      <w:pPr>
        <w:pStyle w:val="ListBullet"/>
      </w:pPr>
      <w:r>
        <w:t>A chunk is the unit of retrieval: one passage, its vector, and its metadata in one document.</w:t>
      </w:r>
    </w:p>
    <w:p>
      <w:pPr>
        <w:pStyle w:val="ListBullet"/>
      </w:pPr>
      <w:r>
        <w:t>A change stream is the automatic trigger. The API writes a pending document; the worker reacts and indexes it.</w:t>
      </w:r>
    </w:p>
    <w:p>
      <w:pPr>
        <w:pStyle w:val="ListBullet"/>
      </w:pPr>
      <w:r>
        <w:t>Hybrid search means keyword + meaning, fused into one ranking, then reranked.</w:t>
      </w:r>
    </w:p>
    <w:p>
      <w:pPr>
        <w:pStyle w:val="ListBullet"/>
      </w:pPr>
      <w:r>
        <w:t>The answer is grounded: it comes with citations, and it should refuse when the sources do not support it.</w:t>
      </w:r>
    </w:p>
    <w:p>
      <w:pPr>
        <w:pStyle w:val="Heading2"/>
      </w:pPr>
      <w:r>
        <w:t>1.3 A three-hour study plan</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1440"/>
        <w:gridCol w:w="3456"/>
        <w:gridCol w:w="4464"/>
      </w:tblGrid>
      <w:tr>
        <w:tc>
          <w:tcPr>
            <w:tcW w:type="dxa" w:w="1440"/>
            <w:shd w:fill="0B1020"/>
            <w:tcMar>
              <w:top w:w="72" w:type="dxa"/>
              <w:bottom w:w="72" w:type="dxa"/>
              <w:left w:w="100" w:type="dxa"/>
              <w:right w:w="72" w:type="dxa"/>
            </w:tcMar>
          </w:tcPr>
          <w:p>
            <w:pPr>
              <w:spacing w:after="0"/>
            </w:pPr>
            <w:r>
              <w:rPr>
                <w:b/>
                <w:color w:val="FFFFFF"/>
                <w:sz w:val="17"/>
              </w:rPr>
              <w:t>Time</w:t>
            </w:r>
          </w:p>
        </w:tc>
        <w:tc>
          <w:tcPr>
            <w:tcW w:type="dxa" w:w="3456"/>
            <w:shd w:fill="0B1020"/>
            <w:tcMar>
              <w:top w:w="72" w:type="dxa"/>
              <w:bottom w:w="72" w:type="dxa"/>
              <w:left w:w="100" w:type="dxa"/>
              <w:right w:w="72" w:type="dxa"/>
            </w:tcMar>
          </w:tcPr>
          <w:p>
            <w:pPr>
              <w:spacing w:after="0"/>
            </w:pPr>
            <w:r>
              <w:rPr>
                <w:b/>
                <w:color w:val="FFFFFF"/>
                <w:sz w:val="17"/>
              </w:rPr>
              <w:t>What to read</w:t>
            </w:r>
          </w:p>
        </w:tc>
        <w:tc>
          <w:tcPr>
            <w:tcW w:type="dxa" w:w="4464"/>
            <w:shd w:fill="0B1020"/>
            <w:tcMar>
              <w:top w:w="72" w:type="dxa"/>
              <w:bottom w:w="72" w:type="dxa"/>
              <w:left w:w="100" w:type="dxa"/>
              <w:right w:w="72" w:type="dxa"/>
            </w:tcMar>
          </w:tcPr>
          <w:p>
            <w:pPr>
              <w:spacing w:after="0"/>
            </w:pPr>
            <w:r>
              <w:rPr>
                <w:b/>
                <w:color w:val="FFFFFF"/>
                <w:sz w:val="17"/>
              </w:rPr>
              <w:t>What you should be able to do</w:t>
            </w:r>
          </w:p>
        </w:tc>
      </w:tr>
      <w:tr>
        <w:tc>
          <w:tcPr>
            <w:tcW w:type="dxa" w:w="1440"/>
            <w:shd w:fill="F7F9FC"/>
            <w:tcMar>
              <w:top w:w="72" w:type="dxa"/>
              <w:bottom w:w="72" w:type="dxa"/>
              <w:left w:w="100" w:type="dxa"/>
              <w:right w:w="72" w:type="dxa"/>
            </w:tcMar>
          </w:tcPr>
          <w:p>
            <w:pPr>
              <w:spacing w:after="0" w:line="240" w:lineRule="auto"/>
            </w:pPr>
            <w:r>
              <w:rPr>
                <w:b/>
                <w:color w:val="142033"/>
                <w:sz w:val="17"/>
              </w:rPr>
              <w:t>0:00–0:40</w:t>
            </w:r>
          </w:p>
        </w:tc>
        <w:tc>
          <w:tcPr>
            <w:tcW w:type="dxa" w:w="3456"/>
            <w:shd w:fill="F7F9FC"/>
            <w:tcMar>
              <w:top w:w="72" w:type="dxa"/>
              <w:bottom w:w="72" w:type="dxa"/>
              <w:left w:w="100" w:type="dxa"/>
              <w:right w:w="72" w:type="dxa"/>
            </w:tcMar>
          </w:tcPr>
          <w:p>
            <w:pPr>
              <w:spacing w:after="0" w:line="240" w:lineRule="auto"/>
            </w:pPr>
            <w:r>
              <w:rPr>
                <w:b w:val="0"/>
                <w:color w:val="1F2937"/>
                <w:sz w:val="17"/>
              </w:rPr>
              <w:t>Part I (MongoDB, Redis, Next.js, FastAPI, RAG)</w:t>
            </w:r>
          </w:p>
        </w:tc>
        <w:tc>
          <w:tcPr>
            <w:tcW w:type="dxa" w:w="4464"/>
            <w:shd w:fill="F7F9FC"/>
            <w:tcMar>
              <w:top w:w="72" w:type="dxa"/>
              <w:bottom w:w="72" w:type="dxa"/>
              <w:left w:w="100" w:type="dxa"/>
              <w:right w:w="72" w:type="dxa"/>
            </w:tcMar>
          </w:tcPr>
          <w:p>
            <w:pPr>
              <w:spacing w:after="0" w:line="240" w:lineRule="auto"/>
            </w:pPr>
            <w:r>
              <w:rPr>
                <w:b w:val="0"/>
                <w:color w:val="1F2937"/>
                <w:sz w:val="17"/>
              </w:rPr>
              <w:t>Explain what each technology is and why it is in the project</w:t>
            </w:r>
          </w:p>
        </w:tc>
      </w:tr>
      <w:tr>
        <w:tc>
          <w:tcPr>
            <w:tcW w:type="dxa" w:w="1440"/>
            <w:shd w:fill="FFFFFF"/>
            <w:tcMar>
              <w:top w:w="72" w:type="dxa"/>
              <w:bottom w:w="72" w:type="dxa"/>
              <w:left w:w="100" w:type="dxa"/>
              <w:right w:w="72" w:type="dxa"/>
            </w:tcMar>
          </w:tcPr>
          <w:p>
            <w:pPr>
              <w:spacing w:after="0" w:line="240" w:lineRule="auto"/>
            </w:pPr>
            <w:r>
              <w:rPr>
                <w:b/>
                <w:color w:val="142033"/>
                <w:sz w:val="17"/>
              </w:rPr>
              <w:t>0:40–1:30</w:t>
            </w:r>
          </w:p>
        </w:tc>
        <w:tc>
          <w:tcPr>
            <w:tcW w:type="dxa" w:w="3456"/>
            <w:shd w:fill="FFFFFF"/>
            <w:tcMar>
              <w:top w:w="72" w:type="dxa"/>
              <w:bottom w:w="72" w:type="dxa"/>
              <w:left w:w="100" w:type="dxa"/>
              <w:right w:w="72" w:type="dxa"/>
            </w:tcMar>
          </w:tcPr>
          <w:p>
            <w:pPr>
              <w:spacing w:after="0" w:line="240" w:lineRule="auto"/>
            </w:pPr>
            <w:r>
              <w:rPr>
                <w:b w:val="0"/>
                <w:color w:val="1F2937"/>
                <w:sz w:val="17"/>
              </w:rPr>
              <w:t>Part II (architecture, data model, flows)</w:t>
            </w:r>
          </w:p>
        </w:tc>
        <w:tc>
          <w:tcPr>
            <w:tcW w:type="dxa" w:w="4464"/>
            <w:shd w:fill="FFFFFF"/>
            <w:tcMar>
              <w:top w:w="72" w:type="dxa"/>
              <w:bottom w:w="72" w:type="dxa"/>
              <w:left w:w="100" w:type="dxa"/>
              <w:right w:w="72" w:type="dxa"/>
            </w:tcMar>
          </w:tcPr>
          <w:p>
            <w:pPr>
              <w:spacing w:after="0" w:line="240" w:lineRule="auto"/>
            </w:pPr>
            <w:r>
              <w:rPr>
                <w:b w:val="0"/>
                <w:color w:val="1F2937"/>
                <w:sz w:val="17"/>
              </w:rPr>
              <w:t>Walk through an upload, a search, and an answer on a whiteboard</w:t>
            </w:r>
          </w:p>
        </w:tc>
      </w:tr>
      <w:tr>
        <w:tc>
          <w:tcPr>
            <w:tcW w:type="dxa" w:w="1440"/>
            <w:shd w:fill="F7F9FC"/>
            <w:tcMar>
              <w:top w:w="72" w:type="dxa"/>
              <w:bottom w:w="72" w:type="dxa"/>
              <w:left w:w="100" w:type="dxa"/>
              <w:right w:w="72" w:type="dxa"/>
            </w:tcMar>
          </w:tcPr>
          <w:p>
            <w:pPr>
              <w:spacing w:after="0" w:line="240" w:lineRule="auto"/>
            </w:pPr>
            <w:r>
              <w:rPr>
                <w:b/>
                <w:color w:val="142033"/>
                <w:sz w:val="17"/>
              </w:rPr>
              <w:t>1:30–2:10</w:t>
            </w:r>
          </w:p>
        </w:tc>
        <w:tc>
          <w:tcPr>
            <w:tcW w:type="dxa" w:w="3456"/>
            <w:shd w:fill="F7F9FC"/>
            <w:tcMar>
              <w:top w:w="72" w:type="dxa"/>
              <w:bottom w:w="72" w:type="dxa"/>
              <w:left w:w="100" w:type="dxa"/>
              <w:right w:w="72" w:type="dxa"/>
            </w:tcMar>
          </w:tcPr>
          <w:p>
            <w:pPr>
              <w:spacing w:after="0" w:line="240" w:lineRule="auto"/>
            </w:pPr>
            <w:r>
              <w:rPr>
                <w:b w:val="0"/>
                <w:color w:val="1F2937"/>
                <w:sz w:val="17"/>
              </w:rPr>
              <w:t>Part III (run, demo, troubleshooting)</w:t>
            </w:r>
          </w:p>
        </w:tc>
        <w:tc>
          <w:tcPr>
            <w:tcW w:type="dxa" w:w="4464"/>
            <w:shd w:fill="F7F9FC"/>
            <w:tcMar>
              <w:top w:w="72" w:type="dxa"/>
              <w:bottom w:w="72" w:type="dxa"/>
              <w:left w:w="100" w:type="dxa"/>
              <w:right w:w="72" w:type="dxa"/>
            </w:tcMar>
          </w:tcPr>
          <w:p>
            <w:pPr>
              <w:spacing w:after="0" w:line="240" w:lineRule="auto"/>
            </w:pPr>
            <w:r>
              <w:rPr>
                <w:b w:val="0"/>
                <w:color w:val="1F2937"/>
                <w:sz w:val="17"/>
              </w:rPr>
              <w:t>Start the stack and demo document CRUD + search + citations</w:t>
            </w:r>
          </w:p>
        </w:tc>
      </w:tr>
      <w:tr>
        <w:tc>
          <w:tcPr>
            <w:tcW w:type="dxa" w:w="1440"/>
            <w:shd w:fill="FFFFFF"/>
            <w:tcMar>
              <w:top w:w="72" w:type="dxa"/>
              <w:bottom w:w="72" w:type="dxa"/>
              <w:left w:w="100" w:type="dxa"/>
              <w:right w:w="72" w:type="dxa"/>
            </w:tcMar>
          </w:tcPr>
          <w:p>
            <w:pPr>
              <w:spacing w:after="0" w:line="240" w:lineRule="auto"/>
            </w:pPr>
            <w:r>
              <w:rPr>
                <w:b/>
                <w:color w:val="142033"/>
                <w:sz w:val="17"/>
              </w:rPr>
              <w:t>2:10–2:40</w:t>
            </w:r>
          </w:p>
        </w:tc>
        <w:tc>
          <w:tcPr>
            <w:tcW w:type="dxa" w:w="3456"/>
            <w:shd w:fill="FFFFFF"/>
            <w:tcMar>
              <w:top w:w="72" w:type="dxa"/>
              <w:bottom w:w="72" w:type="dxa"/>
              <w:left w:w="100" w:type="dxa"/>
              <w:right w:w="72" w:type="dxa"/>
            </w:tcMar>
          </w:tcPr>
          <w:p>
            <w:pPr>
              <w:spacing w:after="0" w:line="240" w:lineRule="auto"/>
            </w:pPr>
            <w:r>
              <w:rPr>
                <w:b w:val="0"/>
                <w:color w:val="1F2937"/>
                <w:sz w:val="17"/>
              </w:rPr>
              <w:t>Viva questions and glossary</w:t>
            </w:r>
          </w:p>
        </w:tc>
        <w:tc>
          <w:tcPr>
            <w:tcW w:type="dxa" w:w="4464"/>
            <w:shd w:fill="FFFFFF"/>
            <w:tcMar>
              <w:top w:w="72" w:type="dxa"/>
              <w:bottom w:w="72" w:type="dxa"/>
              <w:left w:w="100" w:type="dxa"/>
              <w:right w:w="72" w:type="dxa"/>
            </w:tcMar>
          </w:tcPr>
          <w:p>
            <w:pPr>
              <w:spacing w:after="0" w:line="240" w:lineRule="auto"/>
            </w:pPr>
            <w:r>
              <w:rPr>
                <w:b w:val="0"/>
                <w:color w:val="1F2937"/>
                <w:sz w:val="17"/>
              </w:rPr>
              <w:t>Answer the 20 questions without notes</w:t>
            </w:r>
          </w:p>
        </w:tc>
      </w:tr>
      <w:tr>
        <w:tc>
          <w:tcPr>
            <w:tcW w:type="dxa" w:w="1440"/>
            <w:shd w:fill="F7F9FC"/>
            <w:tcMar>
              <w:top w:w="72" w:type="dxa"/>
              <w:bottom w:w="72" w:type="dxa"/>
              <w:left w:w="100" w:type="dxa"/>
              <w:right w:w="72" w:type="dxa"/>
            </w:tcMar>
          </w:tcPr>
          <w:p>
            <w:pPr>
              <w:spacing w:after="0" w:line="240" w:lineRule="auto"/>
            </w:pPr>
            <w:r>
              <w:rPr>
                <w:b/>
                <w:color w:val="142033"/>
                <w:sz w:val="17"/>
              </w:rPr>
              <w:t>2:40–3:00</w:t>
            </w:r>
          </w:p>
        </w:tc>
        <w:tc>
          <w:tcPr>
            <w:tcW w:type="dxa" w:w="3456"/>
            <w:shd w:fill="F7F9FC"/>
            <w:tcMar>
              <w:top w:w="72" w:type="dxa"/>
              <w:bottom w:w="72" w:type="dxa"/>
              <w:left w:w="100" w:type="dxa"/>
              <w:right w:w="72" w:type="dxa"/>
            </w:tcMar>
          </w:tcPr>
          <w:p>
            <w:pPr>
              <w:spacing w:after="0" w:line="240" w:lineRule="auto"/>
            </w:pPr>
            <w:r>
              <w:rPr>
                <w:b w:val="0"/>
                <w:color w:val="1F2937"/>
                <w:sz w:val="17"/>
              </w:rPr>
              <w:t>Explain it in two minutes (section 4.4)</w:t>
            </w:r>
          </w:p>
        </w:tc>
        <w:tc>
          <w:tcPr>
            <w:tcW w:type="dxa" w:w="4464"/>
            <w:shd w:fill="F7F9FC"/>
            <w:tcMar>
              <w:top w:w="72" w:type="dxa"/>
              <w:bottom w:w="72" w:type="dxa"/>
              <w:left w:w="100" w:type="dxa"/>
              <w:right w:w="72" w:type="dxa"/>
            </w:tcMar>
          </w:tcPr>
          <w:p>
            <w:pPr>
              <w:spacing w:after="0" w:line="240" w:lineRule="auto"/>
            </w:pPr>
            <w:r>
              <w:rPr>
                <w:b w:val="0"/>
                <w:color w:val="1F2937"/>
                <w:sz w:val="17"/>
              </w:rPr>
              <w:t>Give a confident, simple overview</w:t>
            </w:r>
          </w:p>
        </w:tc>
      </w:tr>
    </w:tbl>
    <w:p>
      <w:pPr>
        <w:spacing w:after="40"/>
      </w:pPr>
    </w:p>
    <w:p>
      <w:pPr>
        <w:pStyle w:val="Heading2"/>
      </w:pPr>
      <w:r>
        <w:t>1.4 What you do not need to know</w:t>
      </w:r>
    </w:p>
    <w:p>
      <w:r>
        <w:t>You do not need to be a MongoDB administrator, a Redis expert, or a Next.js developer to understand this project. You need to know what each part is responsible for and how data moves between them. The guide gives you the mental model first, then the file names and code details.</w:t>
      </w:r>
    </w:p>
    <w:p>
      <w:r>
        <w:t>If you are asked a question you cannot answer, go back to the flow: upload → pending → change stream → worker → chunks → index → search → retrieve → answer → cite. Most questions can be answered by locating where you are in that flow.</w:t>
      </w:r>
    </w:p>
    <w:p>
      <w:r>
        <w:br w:type="page"/>
      </w:r>
    </w:p>
    <w:p>
      <w:pPr>
        <w:pStyle w:val="Heading1"/>
      </w:pPr>
      <w:r>
        <w:t>Part I · The technologies, from zero</w:t>
      </w:r>
    </w:p>
    <w:p>
      <w:pPr>
        <w:pStyle w:val="Heading2"/>
      </w:pPr>
      <w:r>
        <w:t>2.1 What is NoSQL?</w:t>
      </w:r>
    </w:p>
    <w:p>
      <w:r>
        <w:t>A relational database (PostgreSQL, MySQL) stores data in tables with a fixed schema. You define columns first, and relationships are expressed with foreign keys and joins. That is excellent when the data is highly structured and reports need strict consistency across many tables. It becomes awkward when each record has a different shape, when the important read is a single aggregate, or when the data is a document with nested parts.</w:t>
      </w:r>
    </w:p>
    <w:p>
      <w:r>
        <w:t>NoSQL is an umbrella for databases that relax one or more of those assumptions. Document databases store JSON-like records; key-value stores map keys to values; graph databases store nodes and edges; wide-column stores organise data by rows with flexible columns. MongoDB is a document database. Redis is a key-value store. Cogito uses both, for different jobs.</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2016"/>
        <w:gridCol w:w="3168"/>
        <w:gridCol w:w="4176"/>
      </w:tblGrid>
      <w:tr>
        <w:tc>
          <w:tcPr>
            <w:tcW w:type="dxa" w:w="2016"/>
            <w:shd w:fill="0B1020"/>
            <w:tcMar>
              <w:top w:w="72" w:type="dxa"/>
              <w:bottom w:w="72" w:type="dxa"/>
              <w:left w:w="100" w:type="dxa"/>
              <w:right w:w="72" w:type="dxa"/>
            </w:tcMar>
          </w:tcPr>
          <w:p>
            <w:pPr>
              <w:spacing w:after="0"/>
            </w:pPr>
            <w:r>
              <w:rPr>
                <w:b/>
                <w:color w:val="FFFFFF"/>
                <w:sz w:val="17"/>
              </w:rPr>
              <w:t>Question</w:t>
            </w:r>
          </w:p>
        </w:tc>
        <w:tc>
          <w:tcPr>
            <w:tcW w:type="dxa" w:w="3168"/>
            <w:shd w:fill="0B1020"/>
            <w:tcMar>
              <w:top w:w="72" w:type="dxa"/>
              <w:bottom w:w="72" w:type="dxa"/>
              <w:left w:w="100" w:type="dxa"/>
              <w:right w:w="72" w:type="dxa"/>
            </w:tcMar>
          </w:tcPr>
          <w:p>
            <w:pPr>
              <w:spacing w:after="0"/>
            </w:pPr>
            <w:r>
              <w:rPr>
                <w:b/>
                <w:color w:val="FFFFFF"/>
                <w:sz w:val="17"/>
              </w:rPr>
              <w:t>Relational</w:t>
            </w:r>
          </w:p>
        </w:tc>
        <w:tc>
          <w:tcPr>
            <w:tcW w:type="dxa" w:w="4176"/>
            <w:shd w:fill="0B1020"/>
            <w:tcMar>
              <w:top w:w="72" w:type="dxa"/>
              <w:bottom w:w="72" w:type="dxa"/>
              <w:left w:w="100" w:type="dxa"/>
              <w:right w:w="72" w:type="dxa"/>
            </w:tcMar>
          </w:tcPr>
          <w:p>
            <w:pPr>
              <w:spacing w:after="0"/>
            </w:pPr>
            <w:r>
              <w:rPr>
                <w:b/>
                <w:color w:val="FFFFFF"/>
                <w:sz w:val="17"/>
              </w:rPr>
              <w:t>MongoDB (document)</w:t>
            </w:r>
          </w:p>
        </w:tc>
      </w:tr>
      <w:tr>
        <w:tc>
          <w:tcPr>
            <w:tcW w:type="dxa" w:w="2016"/>
            <w:shd w:fill="F7F9FC"/>
            <w:tcMar>
              <w:top w:w="72" w:type="dxa"/>
              <w:bottom w:w="72" w:type="dxa"/>
              <w:left w:w="100" w:type="dxa"/>
              <w:right w:w="72" w:type="dxa"/>
            </w:tcMar>
          </w:tcPr>
          <w:p>
            <w:pPr>
              <w:spacing w:after="0" w:line="240" w:lineRule="auto"/>
            </w:pPr>
            <w:r>
              <w:rPr>
                <w:b/>
                <w:color w:val="142033"/>
                <w:sz w:val="17"/>
              </w:rPr>
              <w:t>Basic unit</w:t>
            </w:r>
          </w:p>
        </w:tc>
        <w:tc>
          <w:tcPr>
            <w:tcW w:type="dxa" w:w="3168"/>
            <w:shd w:fill="F7F9FC"/>
            <w:tcMar>
              <w:top w:w="72" w:type="dxa"/>
              <w:bottom w:w="72" w:type="dxa"/>
              <w:left w:w="100" w:type="dxa"/>
              <w:right w:w="72" w:type="dxa"/>
            </w:tcMar>
          </w:tcPr>
          <w:p>
            <w:pPr>
              <w:spacing w:after="0" w:line="240" w:lineRule="auto"/>
            </w:pPr>
            <w:r>
              <w:rPr>
                <w:b w:val="0"/>
                <w:color w:val="1F2937"/>
                <w:sz w:val="17"/>
              </w:rPr>
              <w:t>Row in a table</w:t>
            </w:r>
          </w:p>
        </w:tc>
        <w:tc>
          <w:tcPr>
            <w:tcW w:type="dxa" w:w="4176"/>
            <w:shd w:fill="F7F9FC"/>
            <w:tcMar>
              <w:top w:w="72" w:type="dxa"/>
              <w:bottom w:w="72" w:type="dxa"/>
              <w:left w:w="100" w:type="dxa"/>
              <w:right w:w="72" w:type="dxa"/>
            </w:tcMar>
          </w:tcPr>
          <w:p>
            <w:pPr>
              <w:spacing w:after="0" w:line="240" w:lineRule="auto"/>
            </w:pPr>
            <w:r>
              <w:rPr>
                <w:b w:val="0"/>
                <w:color w:val="1F2937"/>
                <w:sz w:val="17"/>
              </w:rPr>
              <w:t>Document in a collection</w:t>
            </w:r>
          </w:p>
        </w:tc>
      </w:tr>
      <w:tr>
        <w:tc>
          <w:tcPr>
            <w:tcW w:type="dxa" w:w="2016"/>
            <w:shd w:fill="FFFFFF"/>
            <w:tcMar>
              <w:top w:w="72" w:type="dxa"/>
              <w:bottom w:w="72" w:type="dxa"/>
              <w:left w:w="100" w:type="dxa"/>
              <w:right w:w="72" w:type="dxa"/>
            </w:tcMar>
          </w:tcPr>
          <w:p>
            <w:pPr>
              <w:spacing w:after="0" w:line="240" w:lineRule="auto"/>
            </w:pPr>
            <w:r>
              <w:rPr>
                <w:b/>
                <w:color w:val="142033"/>
                <w:sz w:val="17"/>
              </w:rPr>
              <w:t>Schema</w:t>
            </w:r>
          </w:p>
        </w:tc>
        <w:tc>
          <w:tcPr>
            <w:tcW w:type="dxa" w:w="3168"/>
            <w:shd w:fill="FFFFFF"/>
            <w:tcMar>
              <w:top w:w="72" w:type="dxa"/>
              <w:bottom w:w="72" w:type="dxa"/>
              <w:left w:w="100" w:type="dxa"/>
              <w:right w:w="72" w:type="dxa"/>
            </w:tcMar>
          </w:tcPr>
          <w:p>
            <w:pPr>
              <w:spacing w:after="0" w:line="240" w:lineRule="auto"/>
            </w:pPr>
            <w:r>
              <w:rPr>
                <w:b w:val="0"/>
                <w:color w:val="1F2937"/>
                <w:sz w:val="17"/>
              </w:rPr>
              <w:t>Fixed columns</w:t>
            </w:r>
          </w:p>
        </w:tc>
        <w:tc>
          <w:tcPr>
            <w:tcW w:type="dxa" w:w="4176"/>
            <w:shd w:fill="FFFFFF"/>
            <w:tcMar>
              <w:top w:w="72" w:type="dxa"/>
              <w:bottom w:w="72" w:type="dxa"/>
              <w:left w:w="100" w:type="dxa"/>
              <w:right w:w="72" w:type="dxa"/>
            </w:tcMar>
          </w:tcPr>
          <w:p>
            <w:pPr>
              <w:spacing w:after="0" w:line="240" w:lineRule="auto"/>
            </w:pPr>
            <w:r>
              <w:rPr>
                <w:b w:val="0"/>
                <w:color w:val="1F2937"/>
                <w:sz w:val="17"/>
              </w:rPr>
              <w:t>Flexible fields; shape can vary by document</w:t>
            </w:r>
          </w:p>
        </w:tc>
      </w:tr>
      <w:tr>
        <w:tc>
          <w:tcPr>
            <w:tcW w:type="dxa" w:w="2016"/>
            <w:shd w:fill="F7F9FC"/>
            <w:tcMar>
              <w:top w:w="72" w:type="dxa"/>
              <w:bottom w:w="72" w:type="dxa"/>
              <w:left w:w="100" w:type="dxa"/>
              <w:right w:w="72" w:type="dxa"/>
            </w:tcMar>
          </w:tcPr>
          <w:p>
            <w:pPr>
              <w:spacing w:after="0" w:line="240" w:lineRule="auto"/>
            </w:pPr>
            <w:r>
              <w:rPr>
                <w:b/>
                <w:color w:val="142033"/>
                <w:sz w:val="17"/>
              </w:rPr>
              <w:t>Relationships</w:t>
            </w:r>
          </w:p>
        </w:tc>
        <w:tc>
          <w:tcPr>
            <w:tcW w:type="dxa" w:w="3168"/>
            <w:shd w:fill="F7F9FC"/>
            <w:tcMar>
              <w:top w:w="72" w:type="dxa"/>
              <w:bottom w:w="72" w:type="dxa"/>
              <w:left w:w="100" w:type="dxa"/>
              <w:right w:w="72" w:type="dxa"/>
            </w:tcMar>
          </w:tcPr>
          <w:p>
            <w:pPr>
              <w:spacing w:after="0" w:line="240" w:lineRule="auto"/>
            </w:pPr>
            <w:r>
              <w:rPr>
                <w:b w:val="0"/>
                <w:color w:val="1F2937"/>
                <w:sz w:val="17"/>
              </w:rPr>
              <w:t>Foreign keys + joins</w:t>
            </w:r>
          </w:p>
        </w:tc>
        <w:tc>
          <w:tcPr>
            <w:tcW w:type="dxa" w:w="4176"/>
            <w:shd w:fill="F7F9FC"/>
            <w:tcMar>
              <w:top w:w="72" w:type="dxa"/>
              <w:bottom w:w="72" w:type="dxa"/>
              <w:left w:w="100" w:type="dxa"/>
              <w:right w:w="72" w:type="dxa"/>
            </w:tcMar>
          </w:tcPr>
          <w:p>
            <w:pPr>
              <w:spacing w:after="0" w:line="240" w:lineRule="auto"/>
            </w:pPr>
            <w:r>
              <w:rPr>
                <w:b w:val="0"/>
                <w:color w:val="1F2937"/>
                <w:sz w:val="17"/>
              </w:rPr>
              <w:t>Embedded documents or references</w:t>
            </w:r>
          </w:p>
        </w:tc>
      </w:tr>
      <w:tr>
        <w:tc>
          <w:tcPr>
            <w:tcW w:type="dxa" w:w="2016"/>
            <w:shd w:fill="FFFFFF"/>
            <w:tcMar>
              <w:top w:w="72" w:type="dxa"/>
              <w:bottom w:w="72" w:type="dxa"/>
              <w:left w:w="100" w:type="dxa"/>
              <w:right w:w="72" w:type="dxa"/>
            </w:tcMar>
          </w:tcPr>
          <w:p>
            <w:pPr>
              <w:spacing w:after="0" w:line="240" w:lineRule="auto"/>
            </w:pPr>
            <w:r>
              <w:rPr>
                <w:b/>
                <w:color w:val="142033"/>
                <w:sz w:val="17"/>
              </w:rPr>
              <w:t>Read pattern</w:t>
            </w:r>
          </w:p>
        </w:tc>
        <w:tc>
          <w:tcPr>
            <w:tcW w:type="dxa" w:w="3168"/>
            <w:shd w:fill="FFFFFF"/>
            <w:tcMar>
              <w:top w:w="72" w:type="dxa"/>
              <w:bottom w:w="72" w:type="dxa"/>
              <w:left w:w="100" w:type="dxa"/>
              <w:right w:w="72" w:type="dxa"/>
            </w:tcMar>
          </w:tcPr>
          <w:p>
            <w:pPr>
              <w:spacing w:after="0" w:line="240" w:lineRule="auto"/>
            </w:pPr>
            <w:r>
              <w:rPr>
                <w:b w:val="0"/>
                <w:color w:val="1F2937"/>
                <w:sz w:val="17"/>
              </w:rPr>
              <w:t>Join several tables</w:t>
            </w:r>
          </w:p>
        </w:tc>
        <w:tc>
          <w:tcPr>
            <w:tcW w:type="dxa" w:w="4176"/>
            <w:shd w:fill="FFFFFF"/>
            <w:tcMar>
              <w:top w:w="72" w:type="dxa"/>
              <w:bottom w:w="72" w:type="dxa"/>
              <w:left w:w="100" w:type="dxa"/>
              <w:right w:w="72" w:type="dxa"/>
            </w:tcMar>
          </w:tcPr>
          <w:p>
            <w:pPr>
              <w:spacing w:after="0" w:line="240" w:lineRule="auto"/>
            </w:pPr>
            <w:r>
              <w:rPr>
                <w:b w:val="0"/>
                <w:color w:val="1F2937"/>
                <w:sz w:val="17"/>
              </w:rPr>
              <w:t>Read one aggregate document</w:t>
            </w:r>
          </w:p>
        </w:tc>
      </w:tr>
      <w:tr>
        <w:tc>
          <w:tcPr>
            <w:tcW w:type="dxa" w:w="2016"/>
            <w:shd w:fill="F7F9FC"/>
            <w:tcMar>
              <w:top w:w="72" w:type="dxa"/>
              <w:bottom w:w="72" w:type="dxa"/>
              <w:left w:w="100" w:type="dxa"/>
              <w:right w:w="72" w:type="dxa"/>
            </w:tcMar>
          </w:tcPr>
          <w:p>
            <w:pPr>
              <w:spacing w:after="0" w:line="240" w:lineRule="auto"/>
            </w:pPr>
            <w:r>
              <w:rPr>
                <w:b/>
                <w:color w:val="142033"/>
                <w:sz w:val="17"/>
              </w:rPr>
              <w:t>Best fit</w:t>
            </w:r>
          </w:p>
        </w:tc>
        <w:tc>
          <w:tcPr>
            <w:tcW w:type="dxa" w:w="3168"/>
            <w:shd w:fill="F7F9FC"/>
            <w:tcMar>
              <w:top w:w="72" w:type="dxa"/>
              <w:bottom w:w="72" w:type="dxa"/>
              <w:left w:w="100" w:type="dxa"/>
              <w:right w:w="72" w:type="dxa"/>
            </w:tcMar>
          </w:tcPr>
          <w:p>
            <w:pPr>
              <w:spacing w:after="0" w:line="240" w:lineRule="auto"/>
            </w:pPr>
            <w:r>
              <w:rPr>
                <w:b w:val="0"/>
                <w:color w:val="1F2937"/>
                <w:sz w:val="17"/>
              </w:rPr>
              <w:t>Strict multi-table reporting</w:t>
            </w:r>
          </w:p>
        </w:tc>
        <w:tc>
          <w:tcPr>
            <w:tcW w:type="dxa" w:w="4176"/>
            <w:shd w:fill="F7F9FC"/>
            <w:tcMar>
              <w:top w:w="72" w:type="dxa"/>
              <w:bottom w:w="72" w:type="dxa"/>
              <w:left w:w="100" w:type="dxa"/>
              <w:right w:w="72" w:type="dxa"/>
            </w:tcMar>
          </w:tcPr>
          <w:p>
            <w:pPr>
              <w:spacing w:after="0" w:line="240" w:lineRule="auto"/>
            </w:pPr>
            <w:r>
              <w:rPr>
                <w:b w:val="0"/>
                <w:color w:val="1F2937"/>
                <w:sz w:val="17"/>
              </w:rPr>
              <w:t>Variable records + retrieval-style reads</w:t>
            </w:r>
          </w:p>
        </w:tc>
      </w:tr>
    </w:tbl>
    <w:p>
      <w:pPr>
        <w:spacing w:after="40"/>
      </w:pPr>
    </w:p>
    <w:p>
      <w:pPr>
        <w:pStyle w:val="Heading2"/>
      </w:pPr>
      <w:r>
        <w:t>2.2 MongoDB in 10 minutes</w:t>
      </w:r>
    </w:p>
    <w:p>
      <w:r>
        <w:t>MongoDB organises data in a simple hierarchy: a server contains databases; a database contains collections; a collection contains documents; a document contains fields. A document is a JSON-like object stored internally as BSON, which supports extra types such as dates and binary data. Every document has an _id field that uniquely identifies it.</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1584"/>
        <w:gridCol w:w="3456"/>
        <w:gridCol w:w="4320"/>
      </w:tblGrid>
      <w:tr>
        <w:tc>
          <w:tcPr>
            <w:tcW w:type="dxa" w:w="1584"/>
            <w:shd w:fill="0B1020"/>
            <w:tcMar>
              <w:top w:w="72" w:type="dxa"/>
              <w:bottom w:w="72" w:type="dxa"/>
              <w:left w:w="100" w:type="dxa"/>
              <w:right w:w="72" w:type="dxa"/>
            </w:tcMar>
          </w:tcPr>
          <w:p>
            <w:pPr>
              <w:spacing w:after="0"/>
            </w:pPr>
            <w:r>
              <w:rPr>
                <w:b/>
                <w:color w:val="FFFFFF"/>
                <w:sz w:val="17"/>
              </w:rPr>
              <w:t>Term</w:t>
            </w:r>
          </w:p>
        </w:tc>
        <w:tc>
          <w:tcPr>
            <w:tcW w:type="dxa" w:w="3456"/>
            <w:shd w:fill="0B1020"/>
            <w:tcMar>
              <w:top w:w="72" w:type="dxa"/>
              <w:bottom w:w="72" w:type="dxa"/>
              <w:left w:w="100" w:type="dxa"/>
              <w:right w:w="72" w:type="dxa"/>
            </w:tcMar>
          </w:tcPr>
          <w:p>
            <w:pPr>
              <w:spacing w:after="0"/>
            </w:pPr>
            <w:r>
              <w:rPr>
                <w:b/>
                <w:color w:val="FFFFFF"/>
                <w:sz w:val="17"/>
              </w:rPr>
              <w:t>Meaning</w:t>
            </w:r>
          </w:p>
        </w:tc>
        <w:tc>
          <w:tcPr>
            <w:tcW w:type="dxa" w:w="4320"/>
            <w:shd w:fill="0B1020"/>
            <w:tcMar>
              <w:top w:w="72" w:type="dxa"/>
              <w:bottom w:w="72" w:type="dxa"/>
              <w:left w:w="100" w:type="dxa"/>
              <w:right w:w="72" w:type="dxa"/>
            </w:tcMar>
          </w:tcPr>
          <w:p>
            <w:pPr>
              <w:spacing w:after="0"/>
            </w:pPr>
            <w:r>
              <w:rPr>
                <w:b/>
                <w:color w:val="FFFFFF"/>
                <w:sz w:val="17"/>
              </w:rPr>
              <w:t>In Cogito</w:t>
            </w:r>
          </w:p>
        </w:tc>
      </w:tr>
      <w:tr>
        <w:tc>
          <w:tcPr>
            <w:tcW w:type="dxa" w:w="1584"/>
            <w:shd w:fill="F7F9FC"/>
            <w:tcMar>
              <w:top w:w="72" w:type="dxa"/>
              <w:bottom w:w="72" w:type="dxa"/>
              <w:left w:w="100" w:type="dxa"/>
              <w:right w:w="72" w:type="dxa"/>
            </w:tcMar>
          </w:tcPr>
          <w:p>
            <w:pPr>
              <w:spacing w:after="0" w:line="240" w:lineRule="auto"/>
            </w:pPr>
            <w:r>
              <w:rPr>
                <w:b/>
                <w:color w:val="142033"/>
                <w:sz w:val="17"/>
              </w:rPr>
              <w:t>Database</w:t>
            </w:r>
          </w:p>
        </w:tc>
        <w:tc>
          <w:tcPr>
            <w:tcW w:type="dxa" w:w="3456"/>
            <w:shd w:fill="F7F9FC"/>
            <w:tcMar>
              <w:top w:w="72" w:type="dxa"/>
              <w:bottom w:w="72" w:type="dxa"/>
              <w:left w:w="100" w:type="dxa"/>
              <w:right w:w="72" w:type="dxa"/>
            </w:tcMar>
          </w:tcPr>
          <w:p>
            <w:pPr>
              <w:spacing w:after="0" w:line="240" w:lineRule="auto"/>
            </w:pPr>
            <w:r>
              <w:rPr>
                <w:b w:val="0"/>
                <w:color w:val="1F2937"/>
                <w:sz w:val="17"/>
              </w:rPr>
              <w:t>A group of collections</w:t>
            </w:r>
          </w:p>
        </w:tc>
        <w:tc>
          <w:tcPr>
            <w:tcW w:type="dxa" w:w="4320"/>
            <w:shd w:fill="F7F9FC"/>
            <w:tcMar>
              <w:top w:w="72" w:type="dxa"/>
              <w:bottom w:w="72" w:type="dxa"/>
              <w:left w:w="100" w:type="dxa"/>
              <w:right w:w="72" w:type="dxa"/>
            </w:tcMar>
          </w:tcPr>
          <w:p>
            <w:pPr>
              <w:spacing w:after="0" w:line="240" w:lineRule="auto"/>
            </w:pPr>
            <w:r>
              <w:rPr>
                <w:b w:val="0"/>
                <w:color w:val="1F2937"/>
                <w:sz w:val="17"/>
              </w:rPr>
              <w:t>cogito</w:t>
            </w:r>
          </w:p>
        </w:tc>
      </w:tr>
      <w:tr>
        <w:tc>
          <w:tcPr>
            <w:tcW w:type="dxa" w:w="1584"/>
            <w:shd w:fill="FFFFFF"/>
            <w:tcMar>
              <w:top w:w="72" w:type="dxa"/>
              <w:bottom w:w="72" w:type="dxa"/>
              <w:left w:w="100" w:type="dxa"/>
              <w:right w:w="72" w:type="dxa"/>
            </w:tcMar>
          </w:tcPr>
          <w:p>
            <w:pPr>
              <w:spacing w:after="0" w:line="240" w:lineRule="auto"/>
            </w:pPr>
            <w:r>
              <w:rPr>
                <w:b/>
                <w:color w:val="142033"/>
                <w:sz w:val="17"/>
              </w:rPr>
              <w:t>Collection</w:t>
            </w:r>
          </w:p>
        </w:tc>
        <w:tc>
          <w:tcPr>
            <w:tcW w:type="dxa" w:w="3456"/>
            <w:shd w:fill="FFFFFF"/>
            <w:tcMar>
              <w:top w:w="72" w:type="dxa"/>
              <w:bottom w:w="72" w:type="dxa"/>
              <w:left w:w="100" w:type="dxa"/>
              <w:right w:w="72" w:type="dxa"/>
            </w:tcMar>
          </w:tcPr>
          <w:p>
            <w:pPr>
              <w:spacing w:after="0" w:line="240" w:lineRule="auto"/>
            </w:pPr>
            <w:r>
              <w:rPr>
                <w:b w:val="0"/>
                <w:color w:val="1F2937"/>
                <w:sz w:val="17"/>
              </w:rPr>
              <w:t>A group of documents, like a table</w:t>
            </w:r>
          </w:p>
        </w:tc>
        <w:tc>
          <w:tcPr>
            <w:tcW w:type="dxa" w:w="4320"/>
            <w:shd w:fill="FFFFFF"/>
            <w:tcMar>
              <w:top w:w="72" w:type="dxa"/>
              <w:bottom w:w="72" w:type="dxa"/>
              <w:left w:w="100" w:type="dxa"/>
              <w:right w:w="72" w:type="dxa"/>
            </w:tcMar>
          </w:tcPr>
          <w:p>
            <w:pPr>
              <w:spacing w:after="0" w:line="240" w:lineRule="auto"/>
            </w:pPr>
            <w:r>
              <w:rPr>
                <w:b w:val="0"/>
                <w:color w:val="1F2937"/>
                <w:sz w:val="17"/>
              </w:rPr>
              <w:t>documents, chunks, memories, query_logs</w:t>
            </w:r>
          </w:p>
        </w:tc>
      </w:tr>
      <w:tr>
        <w:tc>
          <w:tcPr>
            <w:tcW w:type="dxa" w:w="1584"/>
            <w:shd w:fill="F7F9FC"/>
            <w:tcMar>
              <w:top w:w="72" w:type="dxa"/>
              <w:bottom w:w="72" w:type="dxa"/>
              <w:left w:w="100" w:type="dxa"/>
              <w:right w:w="72" w:type="dxa"/>
            </w:tcMar>
          </w:tcPr>
          <w:p>
            <w:pPr>
              <w:spacing w:after="0" w:line="240" w:lineRule="auto"/>
            </w:pPr>
            <w:r>
              <w:rPr>
                <w:b/>
                <w:color w:val="142033"/>
                <w:sz w:val="17"/>
              </w:rPr>
              <w:t>Document</w:t>
            </w:r>
          </w:p>
        </w:tc>
        <w:tc>
          <w:tcPr>
            <w:tcW w:type="dxa" w:w="3456"/>
            <w:shd w:fill="F7F9FC"/>
            <w:tcMar>
              <w:top w:w="72" w:type="dxa"/>
              <w:bottom w:w="72" w:type="dxa"/>
              <w:left w:w="100" w:type="dxa"/>
              <w:right w:w="72" w:type="dxa"/>
            </w:tcMar>
          </w:tcPr>
          <w:p>
            <w:pPr>
              <w:spacing w:after="0" w:line="240" w:lineRule="auto"/>
            </w:pPr>
            <w:r>
              <w:rPr>
                <w:b w:val="0"/>
                <w:color w:val="1F2937"/>
                <w:sz w:val="17"/>
              </w:rPr>
              <w:t>One JSON-like record</w:t>
            </w:r>
          </w:p>
        </w:tc>
        <w:tc>
          <w:tcPr>
            <w:tcW w:type="dxa" w:w="4320"/>
            <w:shd w:fill="F7F9FC"/>
            <w:tcMar>
              <w:top w:w="72" w:type="dxa"/>
              <w:bottom w:w="72" w:type="dxa"/>
              <w:left w:w="100" w:type="dxa"/>
              <w:right w:w="72" w:type="dxa"/>
            </w:tcMar>
          </w:tcPr>
          <w:p>
            <w:pPr>
              <w:spacing w:after="0" w:line="240" w:lineRule="auto"/>
            </w:pPr>
            <w:r>
              <w:rPr>
                <w:b w:val="0"/>
                <w:color w:val="1F2937"/>
                <w:sz w:val="17"/>
              </w:rPr>
              <w:t>One source file or one passage</w:t>
            </w:r>
          </w:p>
        </w:tc>
      </w:tr>
      <w:tr>
        <w:tc>
          <w:tcPr>
            <w:tcW w:type="dxa" w:w="1584"/>
            <w:shd w:fill="FFFFFF"/>
            <w:tcMar>
              <w:top w:w="72" w:type="dxa"/>
              <w:bottom w:w="72" w:type="dxa"/>
              <w:left w:w="100" w:type="dxa"/>
              <w:right w:w="72" w:type="dxa"/>
            </w:tcMar>
          </w:tcPr>
          <w:p>
            <w:pPr>
              <w:spacing w:after="0" w:line="240" w:lineRule="auto"/>
            </w:pPr>
            <w:r>
              <w:rPr>
                <w:b/>
                <w:color w:val="142033"/>
                <w:sz w:val="17"/>
              </w:rPr>
              <w:t>Field</w:t>
            </w:r>
          </w:p>
        </w:tc>
        <w:tc>
          <w:tcPr>
            <w:tcW w:type="dxa" w:w="3456"/>
            <w:shd w:fill="FFFFFF"/>
            <w:tcMar>
              <w:top w:w="72" w:type="dxa"/>
              <w:bottom w:w="72" w:type="dxa"/>
              <w:left w:w="100" w:type="dxa"/>
              <w:right w:w="72" w:type="dxa"/>
            </w:tcMar>
          </w:tcPr>
          <w:p>
            <w:pPr>
              <w:spacing w:after="0" w:line="240" w:lineRule="auto"/>
            </w:pPr>
            <w:r>
              <w:rPr>
                <w:b w:val="0"/>
                <w:color w:val="1F2937"/>
                <w:sz w:val="17"/>
              </w:rPr>
              <w:t>A key-value pair inside a document</w:t>
            </w:r>
          </w:p>
        </w:tc>
        <w:tc>
          <w:tcPr>
            <w:tcW w:type="dxa" w:w="4320"/>
            <w:shd w:fill="FFFFFF"/>
            <w:tcMar>
              <w:top w:w="72" w:type="dxa"/>
              <w:bottom w:w="72" w:type="dxa"/>
              <w:left w:w="100" w:type="dxa"/>
              <w:right w:w="72" w:type="dxa"/>
            </w:tcMar>
          </w:tcPr>
          <w:p>
            <w:pPr>
              <w:spacing w:after="0" w:line="240" w:lineRule="auto"/>
            </w:pPr>
            <w:r>
              <w:rPr>
                <w:b w:val="0"/>
                <w:color w:val="1F2937"/>
                <w:sz w:val="17"/>
              </w:rPr>
              <w:t>title, text, embedding, status</w:t>
            </w:r>
          </w:p>
        </w:tc>
      </w:tr>
      <w:tr>
        <w:tc>
          <w:tcPr>
            <w:tcW w:type="dxa" w:w="1584"/>
            <w:shd w:fill="F7F9FC"/>
            <w:tcMar>
              <w:top w:w="72" w:type="dxa"/>
              <w:bottom w:w="72" w:type="dxa"/>
              <w:left w:w="100" w:type="dxa"/>
              <w:right w:w="72" w:type="dxa"/>
            </w:tcMar>
          </w:tcPr>
          <w:p>
            <w:pPr>
              <w:spacing w:after="0" w:line="240" w:lineRule="auto"/>
            </w:pPr>
            <w:r>
              <w:rPr>
                <w:b/>
                <w:color w:val="142033"/>
                <w:sz w:val="17"/>
              </w:rPr>
              <w:t>BSON</w:t>
            </w:r>
          </w:p>
        </w:tc>
        <w:tc>
          <w:tcPr>
            <w:tcW w:type="dxa" w:w="3456"/>
            <w:shd w:fill="F7F9FC"/>
            <w:tcMar>
              <w:top w:w="72" w:type="dxa"/>
              <w:bottom w:w="72" w:type="dxa"/>
              <w:left w:w="100" w:type="dxa"/>
              <w:right w:w="72" w:type="dxa"/>
            </w:tcMar>
          </w:tcPr>
          <w:p>
            <w:pPr>
              <w:spacing w:after="0" w:line="240" w:lineRule="auto"/>
            </w:pPr>
            <w:r>
              <w:rPr>
                <w:b w:val="0"/>
                <w:color w:val="1F2937"/>
                <w:sz w:val="17"/>
              </w:rPr>
              <w:t>MongoDB's binary JSON format</w:t>
            </w:r>
          </w:p>
        </w:tc>
        <w:tc>
          <w:tcPr>
            <w:tcW w:type="dxa" w:w="4320"/>
            <w:shd w:fill="F7F9FC"/>
            <w:tcMar>
              <w:top w:w="72" w:type="dxa"/>
              <w:bottom w:w="72" w:type="dxa"/>
              <w:left w:w="100" w:type="dxa"/>
              <w:right w:w="72" w:type="dxa"/>
            </w:tcMar>
          </w:tcPr>
          <w:p>
            <w:pPr>
              <w:spacing w:after="0" w:line="240" w:lineRule="auto"/>
            </w:pPr>
            <w:r>
              <w:rPr>
                <w:b w:val="0"/>
                <w:color w:val="1F2937"/>
                <w:sz w:val="17"/>
              </w:rPr>
              <w:t>Stores raw file bytes as Binary</w:t>
            </w:r>
          </w:p>
        </w:tc>
      </w:tr>
      <w:tr>
        <w:tc>
          <w:tcPr>
            <w:tcW w:type="dxa" w:w="1584"/>
            <w:shd w:fill="FFFFFF"/>
            <w:tcMar>
              <w:top w:w="72" w:type="dxa"/>
              <w:bottom w:w="72" w:type="dxa"/>
              <w:left w:w="100" w:type="dxa"/>
              <w:right w:w="72" w:type="dxa"/>
            </w:tcMar>
          </w:tcPr>
          <w:p>
            <w:pPr>
              <w:spacing w:after="0" w:line="240" w:lineRule="auto"/>
            </w:pPr>
            <w:r>
              <w:rPr>
                <w:b/>
                <w:color w:val="142033"/>
                <w:sz w:val="17"/>
              </w:rPr>
              <w:t>_id</w:t>
            </w:r>
          </w:p>
        </w:tc>
        <w:tc>
          <w:tcPr>
            <w:tcW w:type="dxa" w:w="3456"/>
            <w:shd w:fill="FFFFFF"/>
            <w:tcMar>
              <w:top w:w="72" w:type="dxa"/>
              <w:bottom w:w="72" w:type="dxa"/>
              <w:left w:w="100" w:type="dxa"/>
              <w:right w:w="72" w:type="dxa"/>
            </w:tcMar>
          </w:tcPr>
          <w:p>
            <w:pPr>
              <w:spacing w:after="0" w:line="240" w:lineRule="auto"/>
            </w:pPr>
            <w:r>
              <w:rPr>
                <w:b w:val="0"/>
                <w:color w:val="1F2937"/>
                <w:sz w:val="17"/>
              </w:rPr>
              <w:t>The unique identifier of a document</w:t>
            </w:r>
          </w:p>
        </w:tc>
        <w:tc>
          <w:tcPr>
            <w:tcW w:type="dxa" w:w="4320"/>
            <w:shd w:fill="FFFFFF"/>
            <w:tcMar>
              <w:top w:w="72" w:type="dxa"/>
              <w:bottom w:w="72" w:type="dxa"/>
              <w:left w:w="100" w:type="dxa"/>
              <w:right w:w="72" w:type="dxa"/>
            </w:tcMar>
          </w:tcPr>
          <w:p>
            <w:pPr>
              <w:spacing w:after="0" w:line="240" w:lineRule="auto"/>
            </w:pPr>
            <w:r>
              <w:rPr>
                <w:b w:val="0"/>
                <w:color w:val="1F2937"/>
                <w:sz w:val="17"/>
              </w:rPr>
              <w:t>A UUID string in this project</w:t>
            </w:r>
          </w:p>
        </w:tc>
      </w:tr>
      <w:tr>
        <w:tc>
          <w:tcPr>
            <w:tcW w:type="dxa" w:w="1584"/>
            <w:shd w:fill="F7F9FC"/>
            <w:tcMar>
              <w:top w:w="72" w:type="dxa"/>
              <w:bottom w:w="72" w:type="dxa"/>
              <w:left w:w="100" w:type="dxa"/>
              <w:right w:w="72" w:type="dxa"/>
            </w:tcMar>
          </w:tcPr>
          <w:p>
            <w:pPr>
              <w:spacing w:after="0" w:line="240" w:lineRule="auto"/>
            </w:pPr>
            <w:r>
              <w:rPr>
                <w:b/>
                <w:color w:val="142033"/>
                <w:sz w:val="17"/>
              </w:rPr>
              <w:t>Index</w:t>
            </w:r>
          </w:p>
        </w:tc>
        <w:tc>
          <w:tcPr>
            <w:tcW w:type="dxa" w:w="3456"/>
            <w:shd w:fill="F7F9FC"/>
            <w:tcMar>
              <w:top w:w="72" w:type="dxa"/>
              <w:bottom w:w="72" w:type="dxa"/>
              <w:left w:w="100" w:type="dxa"/>
              <w:right w:w="72" w:type="dxa"/>
            </w:tcMar>
          </w:tcPr>
          <w:p>
            <w:pPr>
              <w:spacing w:after="0" w:line="240" w:lineRule="auto"/>
            </w:pPr>
            <w:r>
              <w:rPr>
                <w:b w:val="0"/>
                <w:color w:val="1F2937"/>
                <w:sz w:val="17"/>
              </w:rPr>
              <w:t>A data structure that speeds up a query</w:t>
            </w:r>
          </w:p>
        </w:tc>
        <w:tc>
          <w:tcPr>
            <w:tcW w:type="dxa" w:w="4320"/>
            <w:shd w:fill="F7F9FC"/>
            <w:tcMar>
              <w:top w:w="72" w:type="dxa"/>
              <w:bottom w:w="72" w:type="dxa"/>
              <w:left w:w="100" w:type="dxa"/>
              <w:right w:w="72" w:type="dxa"/>
            </w:tcMar>
          </w:tcPr>
          <w:p>
            <w:pPr>
              <w:spacing w:after="0" w:line="240" w:lineRule="auto"/>
            </w:pPr>
            <w:r>
              <w:rPr>
                <w:b w:val="0"/>
                <w:color w:val="1F2937"/>
                <w:sz w:val="17"/>
              </w:rPr>
              <w:t>status, document_id, text, vector</w:t>
            </w:r>
          </w:p>
        </w:tc>
      </w:tr>
    </w:tbl>
    <w:p>
      <w:pPr>
        <w:spacing w:after="40"/>
      </w:pPr>
    </w:p>
    <w:p>
      <w:pPr>
        <w:spacing w:before="80" w:after="40"/>
      </w:pPr>
      <w:r>
        <w:rPr>
          <w:i/>
          <w:color w:val="5B6B82"/>
          <w:sz w:val="17"/>
        </w:rPr>
        <w:t>A document in the documents collection. Optional fields simply appear when they are relevant.</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w:t>
            </w:r>
            <w:r>
              <w:br/>
            </w:r>
            <w:r>
              <w:rPr>
                <w:rFonts w:ascii="Consolas" w:hAnsi="Consolas"/>
                <w:color w:val="1F2937"/>
                <w:sz w:val="17"/>
              </w:rPr>
              <w:t xml:space="preserve">  "_id": "82f9cb6d-...",</w:t>
            </w:r>
            <w:r>
              <w:br/>
            </w:r>
            <w:r>
              <w:rPr>
                <w:rFonts w:ascii="Consolas" w:hAnsi="Consolas"/>
                <w:color w:val="1F2937"/>
                <w:sz w:val="17"/>
              </w:rPr>
              <w:t xml:space="preserve">  "path": "contract_penalties.md",</w:t>
            </w:r>
            <w:r>
              <w:br/>
            </w:r>
            <w:r>
              <w:rPr>
                <w:rFonts w:ascii="Consolas" w:hAnsi="Consolas"/>
                <w:color w:val="1F2937"/>
                <w:sz w:val="17"/>
              </w:rPr>
              <w:t xml:space="preserve">  "title": "contract_penalties.md",</w:t>
            </w:r>
            <w:r>
              <w:br/>
            </w:r>
            <w:r>
              <w:rPr>
                <w:rFonts w:ascii="Consolas" w:hAnsi="Consolas"/>
                <w:color w:val="1F2937"/>
                <w:sz w:val="17"/>
              </w:rPr>
              <w:t xml:space="preserve">  "type": "contract",</w:t>
            </w:r>
            <w:r>
              <w:br/>
            </w:r>
            <w:r>
              <w:rPr>
                <w:rFonts w:ascii="Consolas" w:hAnsi="Consolas"/>
                <w:color w:val="1F2937"/>
                <w:sz w:val="17"/>
              </w:rPr>
              <w:t xml:space="preserve">  "status": "indexed",</w:t>
            </w:r>
            <w:r>
              <w:br/>
            </w:r>
            <w:r>
              <w:rPr>
                <w:rFonts w:ascii="Consolas" w:hAnsi="Consolas"/>
                <w:color w:val="1F2937"/>
                <w:sz w:val="17"/>
              </w:rPr>
              <w:t xml:space="preserve">  "chunk_count": 2,</w:t>
            </w:r>
            <w:r>
              <w:br/>
            </w:r>
            <w:r>
              <w:rPr>
                <w:rFonts w:ascii="Consolas" w:hAnsi="Consolas"/>
                <w:color w:val="1F2937"/>
                <w:sz w:val="17"/>
              </w:rPr>
              <w:t xml:space="preserve">  "summary": "Vendor penalties, force majeure, dispute resolution.",</w:t>
            </w:r>
            <w:r>
              <w:br/>
            </w:r>
            <w:r>
              <w:rPr>
                <w:rFonts w:ascii="Consolas" w:hAnsi="Consolas"/>
                <w:color w:val="1F2937"/>
                <w:sz w:val="17"/>
              </w:rPr>
              <w:t xml:space="preserve">  "created_at": 1792312802.17</w:t>
            </w:r>
            <w:r>
              <w:br/>
            </w:r>
            <w:r>
              <w:rPr>
                <w:rFonts w:ascii="Consolas" w:hAnsi="Consolas"/>
                <w:color w:val="1F2937"/>
                <w:sz w:val="17"/>
              </w:rPr>
              <w:t>}</w:t>
            </w:r>
          </w:p>
        </w:tc>
      </w:tr>
    </w:tbl>
    <w:p>
      <w:pPr>
        <w:spacing w:after="40"/>
      </w:pPr>
    </w:p>
    <w:p>
      <w:r>
        <w:t>Flexible schema does not mean no design. It means optional fields do not require nullable columns or extra tables. A chunk may have a page number only when it came from a PDF; a document may have a summary only after enrichment. The application decides which fields are required, and MongoDB stores the rest without a migration.</w:t>
      </w:r>
    </w:p>
    <w:p>
      <w:pPr>
        <w:pStyle w:val="Heading3"/>
      </w:pPr>
      <w:r>
        <w:t>Embedding versus referencing</w:t>
      </w:r>
    </w:p>
    <w:p>
      <w:r>
        <w:t>You can put related data inside a document (embedding) or store a reference to another document (referencing). Embed when the data is read together and belongs to one aggregate. Reference when the data is large, shared, or updated independently. Cogito embeds the vector, page, order, token count, and title inside each chunk, because retrieval reads all of them together. It references the parent document with document_id, because a document can have many chunks and the parent has its own lifecycle.</w:t>
      </w:r>
    </w:p>
    <w:p>
      <w:pPr>
        <w:spacing w:before="80" w:after="40"/>
      </w:pPr>
      <w:r>
        <w:rPr>
          <w:i/>
          <w:color w:val="5B6B82"/>
          <w:sz w:val="17"/>
        </w:rPr>
        <w:t>The same idea in two shapes. Cogito uses the embedded version for chunks.</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 Embedded: everything retrieval needs is in one document.</w:t>
            </w:r>
            <w:r>
              <w:br/>
            </w:r>
            <w:r>
              <w:rPr>
                <w:rFonts w:ascii="Consolas" w:hAnsi="Consolas"/>
                <w:color w:val="1F2937"/>
                <w:sz w:val="17"/>
              </w:rPr>
              <w:t>{ "_id": "chunk-1", "document_id": "doc-1", "text": "...",</w:t>
            </w:r>
            <w:r>
              <w:br/>
            </w:r>
            <w:r>
              <w:rPr>
                <w:rFonts w:ascii="Consolas" w:hAnsi="Consolas"/>
                <w:color w:val="1F2937"/>
                <w:sz w:val="17"/>
              </w:rPr>
              <w:t xml:space="preserve">  "embedding": [0.01, -0.04, ...], "page": 1, "title": "contract.md" }</w:t>
            </w:r>
            <w:r>
              <w:br/>
            </w:r>
            <w:r>
              <w:rPr>
                <w:rFonts w:ascii="Consolas" w:hAnsi="Consolas"/>
                <w:color w:val="1F2937"/>
                <w:sz w:val="17"/>
              </w:rPr>
            </w:r>
            <w:r>
              <w:br/>
            </w:r>
            <w:r>
              <w:rPr>
                <w:rFonts w:ascii="Consolas" w:hAnsi="Consolas"/>
                <w:color w:val="1F2937"/>
                <w:sz w:val="17"/>
              </w:rPr>
              <w:t>// Referenced: the chunk points at its parent instead of copying the whole file.</w:t>
            </w:r>
            <w:r>
              <w:br/>
            </w:r>
            <w:r>
              <w:rPr>
                <w:rFonts w:ascii="Consolas" w:hAnsi="Consolas"/>
                <w:color w:val="1F2937"/>
                <w:sz w:val="17"/>
              </w:rPr>
              <w:t>{ "_id": "chunk-1", "document_id": "doc-1" }</w:t>
            </w:r>
          </w:p>
        </w:tc>
      </w:tr>
    </w:tbl>
    <w:p>
      <w:pPr>
        <w:spacing w:after="40"/>
      </w:pPr>
    </w:p>
    <w:p>
      <w:pPr>
        <w:pStyle w:val="Heading3"/>
      </w:pPr>
      <w:r>
        <w:t>Indexes are a book index</w:t>
      </w:r>
    </w:p>
    <w:p>
      <w:r>
        <w:t>Without an index, MongoDB must inspect every document to answer a query. An index is a sorted structure that lets it jump to the matching documents. If you search for status = pending, an index on status turns a full scan into a lookup. If you search text, a text or search index tokenises the words. If you search vectors, an HNSW index finds nearby vectors without comparing every vector in the collection.</w:t>
      </w:r>
    </w:p>
    <w:p>
      <w:r>
        <w:t>Indexes are not free: each one uses disk and slows writes. That is why Cogito creates only the indexes its access patterns need: status, document_id, text, the vector index, (path, hash) for duplicate detection, (user_id, updated_at) for memory, and query_logs.ts for analytics.</w:t>
      </w:r>
    </w:p>
    <w:p>
      <w:pPr>
        <w:pStyle w:val="Heading3"/>
      </w:pPr>
      <w:r>
        <w:t>Aggregation pipelines are an assembly line</w:t>
      </w:r>
    </w:p>
    <w:p>
      <w:r>
        <w:t>An aggregation pipeline is a list of stages. Each stage transforms the documents and passes them to the next stage, like stations on an assembly line. $match filters, $group aggregates, $sort orders, $limit cuts, $facet runs several sub-pipelines in one pass, and $bucketAuto groups numeric values into adaptive buckets. The dashboard is built from these stages, so the work happens inside MongoDB rather than in a Python loop.</w:t>
      </w:r>
    </w:p>
    <w:p>
      <w:pPr>
        <w:pStyle w:val="Heading3"/>
      </w:pPr>
      <w:r>
        <w:t>Replica sets, change streams, and transactions</w:t>
      </w:r>
    </w:p>
    <w:p>
      <w:r>
        <w:t>A replica set is a group of MongoDB servers that keep copies of the same data. The primary accepts writes and records them in an operation log (oplog); secondaries replay the log. A change stream is a cursor over that log. It emits events when documents change. Cogito uses a change stream on the documents collection to trigger indexing. It also uses transactions, which let several writes succeed or fail as one unit. Both features require a replica set; the Docker setup creates a single-node replica set called rs0 so they work on one machine.</w:t>
      </w:r>
    </w:p>
    <w:tbl>
      <w:tblPr>
        <w:tblW w:type="auto" w:w="0"/>
        <w:jc w:val="center"/>
        <w:tblLayout w:type="fixed"/>
        <w:tblLook w:firstColumn="1" w:firstRow="1" w:lastColumn="0" w:lastRow="0" w:noHBand="0" w:noVBand="1" w:val="04A0"/>
      </w:tblPr>
      <w:tblGrid>
        <w:gridCol w:w="130"/>
        <w:gridCol w:w="9216"/>
      </w:tblGrid>
      <w:tr>
        <w:tc>
          <w:tcPr>
            <w:tcW w:type="dxa" w:w="4658"/>
            <w:shd w:fill="0F9D6E"/>
            <w:tcMar>
              <w:top w:w="28" w:type="dxa"/>
              <w:bottom w:w="28" w:type="dxa"/>
              <w:left w:w="28" w:type="dxa"/>
              <w:right w:w="28" w:type="dxa"/>
            </w:tcMar>
          </w:tcPr>
          <w:p/>
        </w:tc>
        <w:tc>
          <w:tcPr>
            <w:tcW w:type="dxa" w:w="4658"/>
            <w:shd w:fill="E7F7F0"/>
            <w:tcMar>
              <w:top w:w="115" w:type="dxa"/>
              <w:bottom w:w="115" w:type="dxa"/>
              <w:left w:w="201" w:type="dxa"/>
              <w:right w:w="172" w:type="dxa"/>
            </w:tcMar>
          </w:tcPr>
          <w:p>
            <w:pPr>
              <w:spacing w:after="40"/>
            </w:pPr>
            <w:r>
              <w:rPr>
                <w:b/>
                <w:color w:val="0F9D6E"/>
                <w:sz w:val="20"/>
              </w:rPr>
              <w:t>What Cogito actually uses</w:t>
            </w:r>
          </w:p>
          <w:p>
            <w:pPr>
              <w:spacing w:after="0"/>
            </w:pPr>
            <w:r>
              <w:rPr>
                <w:color w:val="1F2937"/>
                <w:sz w:val="19"/>
              </w:rPr>
              <w:t>Document collections; flexible optional fields; embedded vectors; text and vector indexes; aggregation pipelines for analytics; a change stream for ingestion; multi-document transactions for re-index and delete; and a single-node replica set in Docker.</w:t>
            </w:r>
          </w:p>
        </w:tc>
      </w:tr>
    </w:tbl>
    <w:p>
      <w:pPr>
        <w:spacing w:after="40"/>
      </w:pPr>
    </w:p>
    <w:p>
      <w:pPr>
        <w:pStyle w:val="Heading2"/>
      </w:pPr>
      <w:r>
        <w:t>2.3 Redis in 10 minutes</w:t>
      </w:r>
    </w:p>
    <w:p>
      <w:r>
        <w:t>Redis is an in-memory key-value store. You give it a key and a value, and it keeps them in RAM, which makes reads and writes extremely fast. It supports strings, lists, sets, sorted sets, hashes, and atomic operations. Many keys have a TTL (time to live): they disappear automatically after a set number of seconds. Redis is usually a helper, not the source of truth. If it restarts without persistence, the data can be lost; the main database must still be correct.</w:t>
      </w:r>
    </w:p>
    <w:p>
      <w:r>
        <w:t>Think of MongoDB as the filing cabinet and Redis as a stack of sticky notes on the desk. The cabinet is the durable record. The sticky notes are for things that are only useful for a short time: a rate-limit counter, a cached answer, or a bookmark that says where the worker stopped reading.</w:t>
      </w:r>
    </w:p>
    <w:p>
      <w:r>
        <w:t>Cogito uses Redis for three jobs.</w:t>
      </w:r>
    </w:p>
    <w:p>
      <w:pPr>
        <w:pStyle w:val="ListBullet"/>
      </w:pPr>
      <w:r>
        <w:t>Rate limiting. The key looks like rl:search:&lt;first 16 characters of the query&gt;. A sorted-set sliding window counts requests in the last 60 seconds. Above 60, the API returns HTTP 429 with a Retry-After header.</w:t>
      </w:r>
    </w:p>
    <w:p>
      <w:pPr>
        <w:pStyle w:val="ListBullet"/>
      </w:pPr>
      <w:r>
        <w:t>Caching. The service writes short-lived keys such as answer:&lt;id&gt; with a TTL. cache_get and cache_set hide the Redis details and silently no-op when Redis is unavailable.</w:t>
      </w:r>
    </w:p>
    <w:p>
      <w:pPr>
        <w:pStyle w:val="ListBullet"/>
      </w:pPr>
      <w:r>
        <w:t>Worker resume token. After each change-stream event, the worker stores the stream's resume token in Redis for seven days. On restart it resumes from that point instead of losing events that arrived while it was down.</w:t>
      </w:r>
    </w:p>
    <w:p>
      <w:pPr>
        <w:spacing w:before="80" w:after="40"/>
      </w:pPr>
      <w:r>
        <w:rPr>
          <w:i/>
          <w:color w:val="5B6B82"/>
          <w:sz w:val="17"/>
        </w:rPr>
        <w:t>The rate limiter uses a sorted set. The real function is in app/telemetry.py.</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 Local Redis path (simplified)</w:t>
            </w:r>
            <w:r>
              <w:br/>
            </w:r>
            <w:r>
              <w:rPr>
                <w:rFonts w:ascii="Consolas" w:hAnsi="Consolas"/>
                <w:color w:val="1F2937"/>
                <w:sz w:val="17"/>
              </w:rPr>
              <w:t>now = time.time()</w:t>
            </w:r>
            <w:r>
              <w:br/>
            </w:r>
            <w:r>
              <w:rPr>
                <w:rFonts w:ascii="Consolas" w:hAnsi="Consolas"/>
                <w:color w:val="1F2937"/>
                <w:sz w:val="17"/>
              </w:rPr>
              <w:t>pipe = redis.pipeline()</w:t>
            </w:r>
            <w:r>
              <w:br/>
            </w:r>
            <w:r>
              <w:rPr>
                <w:rFonts w:ascii="Consolas" w:hAnsi="Consolas"/>
                <w:color w:val="1F2937"/>
                <w:sz w:val="17"/>
              </w:rPr>
              <w:t>pipe.zremrangebyscore(key, 0, now - window)   # drop old hits</w:t>
            </w:r>
            <w:r>
              <w:br/>
            </w:r>
            <w:r>
              <w:rPr>
                <w:rFonts w:ascii="Consolas" w:hAnsi="Consolas"/>
                <w:color w:val="1F2937"/>
                <w:sz w:val="17"/>
              </w:rPr>
              <w:t>pipe.zadd(key, {member: now})                 # add this hit</w:t>
            </w:r>
            <w:r>
              <w:br/>
            </w:r>
            <w:r>
              <w:rPr>
                <w:rFonts w:ascii="Consolas" w:hAnsi="Consolas"/>
                <w:color w:val="1F2937"/>
                <w:sz w:val="17"/>
              </w:rPr>
              <w:t>pipe.zcard(key)                               # count the window</w:t>
            </w:r>
            <w:r>
              <w:br/>
            </w:r>
            <w:r>
              <w:rPr>
                <w:rFonts w:ascii="Consolas" w:hAnsi="Consolas"/>
                <w:color w:val="1F2937"/>
                <w:sz w:val="17"/>
              </w:rPr>
              <w:t>pipe.expire(key, window)</w:t>
            </w:r>
            <w:r>
              <w:br/>
            </w:r>
            <w:r>
              <w:rPr>
                <w:rFonts w:ascii="Consolas" w:hAnsi="Consolas"/>
                <w:color w:val="1F2937"/>
                <w:sz w:val="17"/>
              </w:rPr>
              <w:t>removed, added, count, _ = await pipe.execute()</w:t>
            </w:r>
            <w:r>
              <w:br/>
            </w:r>
            <w:r>
              <w:rPr>
                <w:rFonts w:ascii="Consolas" w:hAnsi="Consolas"/>
                <w:color w:val="1F2937"/>
                <w:sz w:val="17"/>
              </w:rPr>
              <w:t>return count &lt;= limit, max(0, limit - count)</w:t>
            </w:r>
          </w:p>
        </w:tc>
      </w:tr>
    </w:tbl>
    <w:p>
      <w:pPr>
        <w:spacing w:after="40"/>
      </w:pPr>
    </w:p>
    <w:p>
      <w:r>
        <w:t>If Redis is down, Cogito still works. Rate limiting falls back to allow-all, caching becomes a no-op, and the worker logs a debug message. On the next start, the worker backfills any documents still marked pending, so no work is permanently lost. This graceful degradation is deliberate: Redis improves the experience but is not allowed to break the core application.</w:t>
      </w:r>
    </w:p>
    <w:p>
      <w:pPr>
        <w:pStyle w:val="Heading2"/>
      </w:pPr>
      <w:r>
        <w:t>2.4 Next.js in 10 minutes</w:t>
      </w:r>
    </w:p>
    <w:p>
      <w:r>
        <w:t>React is a JavaScript library for building user interfaces from components. A component is a function that returns JSX, a syntax that looks like HTML inside JavaScript. Components hold state with hooks such as useState and run side effects with useEffect. When state changes, React re-renders the affected parts of the page.</w:t>
      </w:r>
    </w:p>
    <w:p>
      <w:r>
        <w:t>Next.js is a framework around React. It adds file-based routing, server-side rendering, optimised builds, and server route handlers. In the App Router (the style used here), a folder under app/ becomes a route. A file named page.tsx is the page for that route. A file named layout.tsx wraps the pages. A file named route.ts under app/api/ is a server-side API endpoint, not a page.</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1944"/>
        <w:gridCol w:w="3456"/>
        <w:gridCol w:w="3960"/>
      </w:tblGrid>
      <w:tr>
        <w:tc>
          <w:tcPr>
            <w:tcW w:type="dxa" w:w="1944"/>
            <w:shd w:fill="0B1020"/>
            <w:tcMar>
              <w:top w:w="72" w:type="dxa"/>
              <w:bottom w:w="72" w:type="dxa"/>
              <w:left w:w="100" w:type="dxa"/>
              <w:right w:w="72" w:type="dxa"/>
            </w:tcMar>
          </w:tcPr>
          <w:p>
            <w:pPr>
              <w:spacing w:after="0"/>
            </w:pPr>
            <w:r>
              <w:rPr>
                <w:b/>
                <w:color w:val="FFFFFF"/>
                <w:sz w:val="17"/>
              </w:rPr>
              <w:t>Next.js idea</w:t>
            </w:r>
          </w:p>
        </w:tc>
        <w:tc>
          <w:tcPr>
            <w:tcW w:type="dxa" w:w="3456"/>
            <w:shd w:fill="0B1020"/>
            <w:tcMar>
              <w:top w:w="72" w:type="dxa"/>
              <w:bottom w:w="72" w:type="dxa"/>
              <w:left w:w="100" w:type="dxa"/>
              <w:right w:w="72" w:type="dxa"/>
            </w:tcMar>
          </w:tcPr>
          <w:p>
            <w:pPr>
              <w:spacing w:after="0"/>
            </w:pPr>
            <w:r>
              <w:rPr>
                <w:b/>
                <w:color w:val="FFFFFF"/>
                <w:sz w:val="17"/>
              </w:rPr>
              <w:t>What it means</w:t>
            </w:r>
          </w:p>
        </w:tc>
        <w:tc>
          <w:tcPr>
            <w:tcW w:type="dxa" w:w="3960"/>
            <w:shd w:fill="0B1020"/>
            <w:tcMar>
              <w:top w:w="72" w:type="dxa"/>
              <w:bottom w:w="72" w:type="dxa"/>
              <w:left w:w="100" w:type="dxa"/>
              <w:right w:w="72" w:type="dxa"/>
            </w:tcMar>
          </w:tcPr>
          <w:p>
            <w:pPr>
              <w:spacing w:after="0"/>
            </w:pPr>
            <w:r>
              <w:rPr>
                <w:b/>
                <w:color w:val="FFFFFF"/>
                <w:sz w:val="17"/>
              </w:rPr>
              <w:t>In Cogito</w:t>
            </w:r>
          </w:p>
        </w:tc>
      </w:tr>
      <w:tr>
        <w:tc>
          <w:tcPr>
            <w:tcW w:type="dxa" w:w="1944"/>
            <w:shd w:fill="F7F9FC"/>
            <w:tcMar>
              <w:top w:w="72" w:type="dxa"/>
              <w:bottom w:w="72" w:type="dxa"/>
              <w:left w:w="100" w:type="dxa"/>
              <w:right w:w="72" w:type="dxa"/>
            </w:tcMar>
          </w:tcPr>
          <w:p>
            <w:pPr>
              <w:spacing w:after="0" w:line="240" w:lineRule="auto"/>
            </w:pPr>
            <w:r>
              <w:rPr>
                <w:b/>
                <w:color w:val="142033"/>
                <w:sz w:val="17"/>
              </w:rPr>
              <w:t>Route</w:t>
            </w:r>
          </w:p>
        </w:tc>
        <w:tc>
          <w:tcPr>
            <w:tcW w:type="dxa" w:w="3456"/>
            <w:shd w:fill="F7F9FC"/>
            <w:tcMar>
              <w:top w:w="72" w:type="dxa"/>
              <w:bottom w:w="72" w:type="dxa"/>
              <w:left w:w="100" w:type="dxa"/>
              <w:right w:w="72" w:type="dxa"/>
            </w:tcMar>
          </w:tcPr>
          <w:p>
            <w:pPr>
              <w:spacing w:after="0" w:line="240" w:lineRule="auto"/>
            </w:pPr>
            <w:r>
              <w:rPr>
                <w:b w:val="0"/>
                <w:color w:val="1F2937"/>
                <w:sz w:val="17"/>
              </w:rPr>
              <w:t>A URL backed by a folder</w:t>
            </w:r>
          </w:p>
        </w:tc>
        <w:tc>
          <w:tcPr>
            <w:tcW w:type="dxa" w:w="3960"/>
            <w:shd w:fill="F7F9FC"/>
            <w:tcMar>
              <w:top w:w="72" w:type="dxa"/>
              <w:bottom w:w="72" w:type="dxa"/>
              <w:left w:w="100" w:type="dxa"/>
              <w:right w:w="72" w:type="dxa"/>
            </w:tcMar>
          </w:tcPr>
          <w:p>
            <w:pPr>
              <w:spacing w:after="0" w:line="240" w:lineRule="auto"/>
            </w:pPr>
            <w:r>
              <w:rPr>
                <w:b w:val="0"/>
                <w:color w:val="1F2937"/>
                <w:sz w:val="17"/>
              </w:rPr>
              <w:t>app/documents/page.tsx → /documents</w:t>
            </w:r>
          </w:p>
        </w:tc>
      </w:tr>
      <w:tr>
        <w:tc>
          <w:tcPr>
            <w:tcW w:type="dxa" w:w="1944"/>
            <w:shd w:fill="FFFFFF"/>
            <w:tcMar>
              <w:top w:w="72" w:type="dxa"/>
              <w:bottom w:w="72" w:type="dxa"/>
              <w:left w:w="100" w:type="dxa"/>
              <w:right w:w="72" w:type="dxa"/>
            </w:tcMar>
          </w:tcPr>
          <w:p>
            <w:pPr>
              <w:spacing w:after="0" w:line="240" w:lineRule="auto"/>
            </w:pPr>
            <w:r>
              <w:rPr>
                <w:b/>
                <w:color w:val="142033"/>
                <w:sz w:val="17"/>
              </w:rPr>
              <w:t>Layout</w:t>
            </w:r>
          </w:p>
        </w:tc>
        <w:tc>
          <w:tcPr>
            <w:tcW w:type="dxa" w:w="3456"/>
            <w:shd w:fill="FFFFFF"/>
            <w:tcMar>
              <w:top w:w="72" w:type="dxa"/>
              <w:bottom w:w="72" w:type="dxa"/>
              <w:left w:w="100" w:type="dxa"/>
              <w:right w:w="72" w:type="dxa"/>
            </w:tcMar>
          </w:tcPr>
          <w:p>
            <w:pPr>
              <w:spacing w:after="0" w:line="240" w:lineRule="auto"/>
            </w:pPr>
            <w:r>
              <w:rPr>
                <w:b w:val="0"/>
                <w:color w:val="1F2937"/>
                <w:sz w:val="17"/>
              </w:rPr>
              <w:t>Shared wrapper for pages</w:t>
            </w:r>
          </w:p>
        </w:tc>
        <w:tc>
          <w:tcPr>
            <w:tcW w:type="dxa" w:w="3960"/>
            <w:shd w:fill="FFFFFF"/>
            <w:tcMar>
              <w:top w:w="72" w:type="dxa"/>
              <w:bottom w:w="72" w:type="dxa"/>
              <w:left w:w="100" w:type="dxa"/>
              <w:right w:w="72" w:type="dxa"/>
            </w:tcMar>
          </w:tcPr>
          <w:p>
            <w:pPr>
              <w:spacing w:after="0" w:line="240" w:lineRule="auto"/>
            </w:pPr>
            <w:r>
              <w:rPr>
                <w:b w:val="0"/>
                <w:color w:val="1F2937"/>
                <w:sz w:val="17"/>
              </w:rPr>
              <w:t>app/layout.tsx</w:t>
            </w:r>
          </w:p>
        </w:tc>
      </w:tr>
      <w:tr>
        <w:tc>
          <w:tcPr>
            <w:tcW w:type="dxa" w:w="1944"/>
            <w:shd w:fill="F7F9FC"/>
            <w:tcMar>
              <w:top w:w="72" w:type="dxa"/>
              <w:bottom w:w="72" w:type="dxa"/>
              <w:left w:w="100" w:type="dxa"/>
              <w:right w:w="72" w:type="dxa"/>
            </w:tcMar>
          </w:tcPr>
          <w:p>
            <w:pPr>
              <w:spacing w:after="0" w:line="240" w:lineRule="auto"/>
            </w:pPr>
            <w:r>
              <w:rPr>
                <w:b/>
                <w:color w:val="142033"/>
                <w:sz w:val="17"/>
              </w:rPr>
              <w:t>Client component</w:t>
            </w:r>
          </w:p>
        </w:tc>
        <w:tc>
          <w:tcPr>
            <w:tcW w:type="dxa" w:w="3456"/>
            <w:shd w:fill="F7F9FC"/>
            <w:tcMar>
              <w:top w:w="72" w:type="dxa"/>
              <w:bottom w:w="72" w:type="dxa"/>
              <w:left w:w="100" w:type="dxa"/>
              <w:right w:w="72" w:type="dxa"/>
            </w:tcMar>
          </w:tcPr>
          <w:p>
            <w:pPr>
              <w:spacing w:after="0" w:line="240" w:lineRule="auto"/>
            </w:pPr>
            <w:r>
              <w:rPr>
                <w:b w:val="0"/>
                <w:color w:val="1F2937"/>
                <w:sz w:val="17"/>
              </w:rPr>
              <w:t>Runs in the browser; can use state</w:t>
            </w:r>
          </w:p>
        </w:tc>
        <w:tc>
          <w:tcPr>
            <w:tcW w:type="dxa" w:w="3960"/>
            <w:shd w:fill="F7F9FC"/>
            <w:tcMar>
              <w:top w:w="72" w:type="dxa"/>
              <w:bottom w:w="72" w:type="dxa"/>
              <w:left w:w="100" w:type="dxa"/>
              <w:right w:w="72" w:type="dxa"/>
            </w:tcMar>
          </w:tcPr>
          <w:p>
            <w:pPr>
              <w:spacing w:after="0" w:line="240" w:lineRule="auto"/>
            </w:pPr>
            <w:r>
              <w:rPr>
                <w:b w:val="0"/>
                <w:color w:val="1F2937"/>
                <w:sz w:val="17"/>
              </w:rPr>
              <w:t>documents/page.tsx, chat/page.tsx</w:t>
            </w:r>
          </w:p>
        </w:tc>
      </w:tr>
      <w:tr>
        <w:tc>
          <w:tcPr>
            <w:tcW w:type="dxa" w:w="1944"/>
            <w:shd w:fill="FFFFFF"/>
            <w:tcMar>
              <w:top w:w="72" w:type="dxa"/>
              <w:bottom w:w="72" w:type="dxa"/>
              <w:left w:w="100" w:type="dxa"/>
              <w:right w:w="72" w:type="dxa"/>
            </w:tcMar>
          </w:tcPr>
          <w:p>
            <w:pPr>
              <w:spacing w:after="0" w:line="240" w:lineRule="auto"/>
            </w:pPr>
            <w:r>
              <w:rPr>
                <w:b/>
                <w:color w:val="142033"/>
                <w:sz w:val="17"/>
              </w:rPr>
              <w:t>Server component</w:t>
            </w:r>
          </w:p>
        </w:tc>
        <w:tc>
          <w:tcPr>
            <w:tcW w:type="dxa" w:w="3456"/>
            <w:shd w:fill="FFFFFF"/>
            <w:tcMar>
              <w:top w:w="72" w:type="dxa"/>
              <w:bottom w:w="72" w:type="dxa"/>
              <w:left w:w="100" w:type="dxa"/>
              <w:right w:w="72" w:type="dxa"/>
            </w:tcMar>
          </w:tcPr>
          <w:p>
            <w:pPr>
              <w:spacing w:after="0" w:line="240" w:lineRule="auto"/>
            </w:pPr>
            <w:r>
              <w:rPr>
                <w:b w:val="0"/>
                <w:color w:val="1F2937"/>
                <w:sz w:val="17"/>
              </w:rPr>
              <w:t>Runs on the server by default</w:t>
            </w:r>
          </w:p>
        </w:tc>
        <w:tc>
          <w:tcPr>
            <w:tcW w:type="dxa" w:w="3960"/>
            <w:shd w:fill="FFFFFF"/>
            <w:tcMar>
              <w:top w:w="72" w:type="dxa"/>
              <w:bottom w:w="72" w:type="dxa"/>
              <w:left w:w="100" w:type="dxa"/>
              <w:right w:w="72" w:type="dxa"/>
            </w:tcMar>
          </w:tcPr>
          <w:p>
            <w:pPr>
              <w:spacing w:after="0" w:line="240" w:lineRule="auto"/>
            </w:pPr>
            <w:r>
              <w:rPr>
                <w:b w:val="0"/>
                <w:color w:val="1F2937"/>
                <w:sz w:val="17"/>
              </w:rPr>
              <w:t>home page, layouts</w:t>
            </w:r>
          </w:p>
        </w:tc>
      </w:tr>
      <w:tr>
        <w:tc>
          <w:tcPr>
            <w:tcW w:type="dxa" w:w="1944"/>
            <w:shd w:fill="F7F9FC"/>
            <w:tcMar>
              <w:top w:w="72" w:type="dxa"/>
              <w:bottom w:w="72" w:type="dxa"/>
              <w:left w:w="100" w:type="dxa"/>
              <w:right w:w="72" w:type="dxa"/>
            </w:tcMar>
          </w:tcPr>
          <w:p>
            <w:pPr>
              <w:spacing w:after="0" w:line="240" w:lineRule="auto"/>
            </w:pPr>
            <w:r>
              <w:rPr>
                <w:b/>
                <w:color w:val="142033"/>
                <w:sz w:val="17"/>
              </w:rPr>
              <w:t>Route handler</w:t>
            </w:r>
          </w:p>
        </w:tc>
        <w:tc>
          <w:tcPr>
            <w:tcW w:type="dxa" w:w="3456"/>
            <w:shd w:fill="F7F9FC"/>
            <w:tcMar>
              <w:top w:w="72" w:type="dxa"/>
              <w:bottom w:w="72" w:type="dxa"/>
              <w:left w:w="100" w:type="dxa"/>
              <w:right w:w="72" w:type="dxa"/>
            </w:tcMar>
          </w:tcPr>
          <w:p>
            <w:pPr>
              <w:spacing w:after="0" w:line="240" w:lineRule="auto"/>
            </w:pPr>
            <w:r>
              <w:rPr>
                <w:b w:val="0"/>
                <w:color w:val="1F2937"/>
                <w:sz w:val="17"/>
              </w:rPr>
              <w:t>Server-side API endpoint</w:t>
            </w:r>
          </w:p>
        </w:tc>
        <w:tc>
          <w:tcPr>
            <w:tcW w:type="dxa" w:w="3960"/>
            <w:shd w:fill="F7F9FC"/>
            <w:tcMar>
              <w:top w:w="72" w:type="dxa"/>
              <w:bottom w:w="72" w:type="dxa"/>
              <w:left w:w="100" w:type="dxa"/>
              <w:right w:w="72" w:type="dxa"/>
            </w:tcMar>
          </w:tcPr>
          <w:p>
            <w:pPr>
              <w:spacing w:after="0" w:line="240" w:lineRule="auto"/>
            </w:pPr>
            <w:r>
              <w:rPr>
                <w:b w:val="0"/>
                <w:color w:val="1F2937"/>
                <w:sz w:val="17"/>
              </w:rPr>
              <w:t>app/api/documents/route.ts</w:t>
            </w:r>
          </w:p>
        </w:tc>
      </w:tr>
      <w:tr>
        <w:tc>
          <w:tcPr>
            <w:tcW w:type="dxa" w:w="1944"/>
            <w:shd w:fill="FFFFFF"/>
            <w:tcMar>
              <w:top w:w="72" w:type="dxa"/>
              <w:bottom w:w="72" w:type="dxa"/>
              <w:left w:w="100" w:type="dxa"/>
              <w:right w:w="72" w:type="dxa"/>
            </w:tcMar>
          </w:tcPr>
          <w:p>
            <w:pPr>
              <w:spacing w:after="0" w:line="240" w:lineRule="auto"/>
            </w:pPr>
            <w:r>
              <w:rPr>
                <w:b/>
                <w:color w:val="142033"/>
                <w:sz w:val="17"/>
              </w:rPr>
              <w:t>Build</w:t>
            </w:r>
          </w:p>
        </w:tc>
        <w:tc>
          <w:tcPr>
            <w:tcW w:type="dxa" w:w="3456"/>
            <w:shd w:fill="FFFFFF"/>
            <w:tcMar>
              <w:top w:w="72" w:type="dxa"/>
              <w:bottom w:w="72" w:type="dxa"/>
              <w:left w:w="100" w:type="dxa"/>
              <w:right w:w="72" w:type="dxa"/>
            </w:tcMar>
          </w:tcPr>
          <w:p>
            <w:pPr>
              <w:spacing w:after="0" w:line="240" w:lineRule="auto"/>
            </w:pPr>
            <w:r>
              <w:rPr>
                <w:b w:val="0"/>
                <w:color w:val="1F2937"/>
                <w:sz w:val="17"/>
              </w:rPr>
              <w:t>Produces an optimised .next folder</w:t>
            </w:r>
          </w:p>
        </w:tc>
        <w:tc>
          <w:tcPr>
            <w:tcW w:type="dxa" w:w="3960"/>
            <w:shd w:fill="FFFFFF"/>
            <w:tcMar>
              <w:top w:w="72" w:type="dxa"/>
              <w:bottom w:w="72" w:type="dxa"/>
              <w:left w:w="100" w:type="dxa"/>
              <w:right w:w="72" w:type="dxa"/>
            </w:tcMar>
          </w:tcPr>
          <w:p>
            <w:pPr>
              <w:spacing w:after="0" w:line="240" w:lineRule="auto"/>
            </w:pPr>
            <w:r>
              <w:rPr>
                <w:b w:val="0"/>
                <w:color w:val="1F2937"/>
                <w:sz w:val="17"/>
              </w:rPr>
              <w:t>npm run build</w:t>
            </w:r>
          </w:p>
        </w:tc>
      </w:tr>
    </w:tbl>
    <w:p>
      <w:pPr>
        <w:spacing w:after="40"/>
      </w:pPr>
    </w:p>
    <w:p>
      <w:r>
        <w:t>The browser never talks to FastAPI with the admin token. The documents page calls its own Next.js route handlers (/api/documents and /api/search). Those handlers run on the server, read COGITO_ADMIN_TOKEN, and forward the request to FastAPI with the X-Admin-Token header. This is why the token is not visible in the browser and why there is no CORS problem for the document CRUD calls.</w:t>
      </w:r>
    </w:p>
    <w:p>
      <w:pPr>
        <w:spacing w:before="80" w:after="40"/>
      </w:pPr>
      <w:r>
        <w:rPr>
          <w:i/>
          <w:color w:val="5B6B82"/>
          <w:sz w:val="17"/>
        </w:rPr>
        <w:t>A Next.js route handler receives the browser request and forwards it server-side.</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 web/app/api/documents/route.ts (simplified)</w:t>
            </w:r>
            <w:r>
              <w:br/>
            </w:r>
            <w:r>
              <w:rPr>
                <w:rFonts w:ascii="Consolas" w:hAnsi="Consolas"/>
                <w:color w:val="1F2937"/>
                <w:sz w:val="17"/>
              </w:rPr>
              <w:t>export async function POST(req: Request) {</w:t>
            </w:r>
            <w:r>
              <w:br/>
            </w:r>
            <w:r>
              <w:rPr>
                <w:rFonts w:ascii="Consolas" w:hAnsi="Consolas"/>
                <w:color w:val="1F2937"/>
                <w:sz w:val="17"/>
              </w:rPr>
              <w:t xml:space="preserve">  const form = await req.formData();</w:t>
            </w:r>
            <w:r>
              <w:br/>
            </w:r>
            <w:r>
              <w:rPr>
                <w:rFonts w:ascii="Consolas" w:hAnsi="Consolas"/>
                <w:color w:val="1F2937"/>
                <w:sz w:val="17"/>
              </w:rPr>
              <w:t xml:space="preserve">  const res = await adminFetch("/ingest", { method: "POST", body: form });</w:t>
            </w:r>
            <w:r>
              <w:br/>
            </w:r>
            <w:r>
              <w:rPr>
                <w:rFonts w:ascii="Consolas" w:hAnsi="Consolas"/>
                <w:color w:val="1F2937"/>
                <w:sz w:val="17"/>
              </w:rPr>
              <w:t xml:space="preserve">  return NextResponse.json(await readJson(res), { status: res.status });</w:t>
            </w:r>
            <w:r>
              <w:br/>
            </w:r>
            <w:r>
              <w:rPr>
                <w:rFonts w:ascii="Consolas" w:hAnsi="Consolas"/>
                <w:color w:val="1F2937"/>
                <w:sz w:val="17"/>
              </w:rPr>
              <w:t>}</w:t>
            </w:r>
          </w:p>
        </w:tc>
      </w:tr>
    </w:tbl>
    <w:p>
      <w:pPr>
        <w:spacing w:after="40"/>
      </w:pPr>
    </w:p>
    <w:p>
      <w:r>
        <w:t>The main pages are /documents (upload, list, edit, delete, search), /chat (ask questions and see citations), and /dashboard (aggregation panels). The documents page polls GET /api/documents every few seconds so a row moves from pending to indexed without a manual refresh. The chat page sends a question to FastAPI and renders the answer plus its citations. The dashboard fetches the analytics endpoints through a small proxy.</w:t>
      </w:r>
    </w:p>
    <w:p>
      <w:r>
        <w:t>To run the UI: npm install, then npm run dev for development on port 3000, or npm run build followed by npm start for a production build. NEXT_PUBLIC_ variables are exposed to the browser; server-only variables are not. That distinction is why the token lives in the server-side proxy.</w:t>
      </w:r>
    </w:p>
    <w:p>
      <w:pPr>
        <w:pStyle w:val="Heading2"/>
      </w:pPr>
      <w:r>
        <w:t>2.5 FastAPI in 10 minutes</w:t>
      </w:r>
    </w:p>
    <w:p>
      <w:r>
        <w:t>FastAPI is a Python web framework. You decorate a Python function with @router.get or @router.post, and it becomes an HTTP endpoint. FastAPI reads the type hints, validates the request, and generates OpenAPI documentation at /docs. Pydantic models describe the request body; invalid input is rejected before your code runs. Async functions let the server wait on MongoDB or a model provider without blocking other requests.</w:t>
      </w:r>
    </w:p>
    <w:p>
      <w:pPr>
        <w:spacing w:before="80" w:after="40"/>
      </w:pPr>
      <w:r>
        <w:rPr>
          <w:i/>
          <w:color w:val="5B6B82"/>
          <w:sz w:val="17"/>
        </w:rPr>
        <w:t>A validated endpoint. Invalid questions never reach the retrieval code.</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class AskRequest(BaseModel):</w:t>
            </w:r>
            <w:r>
              <w:br/>
            </w:r>
            <w:r>
              <w:rPr>
                <w:rFonts w:ascii="Consolas" w:hAnsi="Consolas"/>
                <w:color w:val="1F2937"/>
                <w:sz w:val="17"/>
              </w:rPr>
              <w:t xml:space="preserve">    question: str = Field(min_length=1, max_length=2000)</w:t>
            </w:r>
            <w:r>
              <w:br/>
            </w:r>
            <w:r>
              <w:rPr>
                <w:rFonts w:ascii="Consolas" w:hAnsi="Consolas"/>
                <w:color w:val="1F2937"/>
                <w:sz w:val="17"/>
              </w:rPr>
              <w:t xml:space="preserve">    k: int = Field(default=5, ge=1, le=20)</w:t>
            </w:r>
            <w:r>
              <w:br/>
            </w:r>
            <w:r>
              <w:rPr>
                <w:rFonts w:ascii="Consolas" w:hAnsi="Consolas"/>
                <w:color w:val="1F2937"/>
                <w:sz w:val="17"/>
              </w:rPr>
            </w:r>
            <w:r>
              <w:br/>
            </w:r>
            <w:r>
              <w:rPr>
                <w:rFonts w:ascii="Consolas" w:hAnsi="Consolas"/>
                <w:color w:val="1F2937"/>
                <w:sz w:val="17"/>
              </w:rPr>
              <w:t>@router.post("/ask")</w:t>
            </w:r>
            <w:r>
              <w:br/>
            </w:r>
            <w:r>
              <w:rPr>
                <w:rFonts w:ascii="Consolas" w:hAnsi="Consolas"/>
                <w:color w:val="1F2937"/>
                <w:sz w:val="17"/>
              </w:rPr>
              <w:t>async def ask_question(body: AskRequest):</w:t>
            </w:r>
            <w:r>
              <w:br/>
            </w:r>
            <w:r>
              <w:rPr>
                <w:rFonts w:ascii="Consolas" w:hAnsi="Consolas"/>
                <w:color w:val="1F2937"/>
                <w:sz w:val="17"/>
              </w:rPr>
              <w:t xml:space="preserve">    return await ask(body.question, k=body.k)</w:t>
            </w:r>
          </w:p>
        </w:tc>
      </w:tr>
    </w:tbl>
    <w:p>
      <w:pPr>
        <w:spacing w:after="40"/>
      </w:pPr>
    </w:p>
    <w:p>
      <w:r>
        <w:t>The backend is split into routers (ingest, search, chat, memory, analytics, health) and core modules (retrieval, ingestion, LLM, evaluator, agent, memory, feedback). A request usually goes: router → service/core → MongoDB or model provider → JSON response. The ingest worker is a separate process that runs the same core code but is triggered by the change stream instead of an HTTP request.</w:t>
      </w:r>
    </w:p>
    <w:p>
      <w:pPr>
        <w:pStyle w:val="Heading2"/>
      </w:pPr>
      <w:r>
        <w:t>2.6 LLMs, embeddings, and RAG</w:t>
      </w:r>
    </w:p>
    <w:p>
      <w:r>
        <w:t>A large language model (LLM) predicts text. It is very good at writing fluent answers, but it does not automatically know which document is true, and it can invent details. That failure is called hallucination. Cogito reduces it by grounding the model in retrieved passages and requiring citations.</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1728"/>
        <w:gridCol w:w="3888"/>
        <w:gridCol w:w="3744"/>
      </w:tblGrid>
      <w:tr>
        <w:tc>
          <w:tcPr>
            <w:tcW w:type="dxa" w:w="1728"/>
            <w:shd w:fill="0B1020"/>
            <w:tcMar>
              <w:top w:w="72" w:type="dxa"/>
              <w:bottom w:w="72" w:type="dxa"/>
              <w:left w:w="100" w:type="dxa"/>
              <w:right w:w="72" w:type="dxa"/>
            </w:tcMar>
          </w:tcPr>
          <w:p>
            <w:pPr>
              <w:spacing w:after="0"/>
            </w:pPr>
            <w:r>
              <w:rPr>
                <w:b/>
                <w:color w:val="FFFFFF"/>
                <w:sz w:val="17"/>
              </w:rPr>
              <w:t>Idea</w:t>
            </w:r>
          </w:p>
        </w:tc>
        <w:tc>
          <w:tcPr>
            <w:tcW w:type="dxa" w:w="3888"/>
            <w:shd w:fill="0B1020"/>
            <w:tcMar>
              <w:top w:w="72" w:type="dxa"/>
              <w:bottom w:w="72" w:type="dxa"/>
              <w:left w:w="100" w:type="dxa"/>
              <w:right w:w="72" w:type="dxa"/>
            </w:tcMar>
          </w:tcPr>
          <w:p>
            <w:pPr>
              <w:spacing w:after="0"/>
            </w:pPr>
            <w:r>
              <w:rPr>
                <w:b/>
                <w:color w:val="FFFFFF"/>
                <w:sz w:val="17"/>
              </w:rPr>
              <w:t>Plain-English meaning</w:t>
            </w:r>
          </w:p>
        </w:tc>
        <w:tc>
          <w:tcPr>
            <w:tcW w:type="dxa" w:w="3744"/>
            <w:shd w:fill="0B1020"/>
            <w:tcMar>
              <w:top w:w="72" w:type="dxa"/>
              <w:bottom w:w="72" w:type="dxa"/>
              <w:left w:w="100" w:type="dxa"/>
              <w:right w:w="72" w:type="dxa"/>
            </w:tcMar>
          </w:tcPr>
          <w:p>
            <w:pPr>
              <w:spacing w:after="0"/>
            </w:pPr>
            <w:r>
              <w:rPr>
                <w:b/>
                <w:color w:val="FFFFFF"/>
                <w:sz w:val="17"/>
              </w:rPr>
              <w:t>Where it appears</w:t>
            </w:r>
          </w:p>
        </w:tc>
      </w:tr>
      <w:tr>
        <w:tc>
          <w:tcPr>
            <w:tcW w:type="dxa" w:w="1728"/>
            <w:shd w:fill="F7F9FC"/>
            <w:tcMar>
              <w:top w:w="72" w:type="dxa"/>
              <w:bottom w:w="72" w:type="dxa"/>
              <w:left w:w="100" w:type="dxa"/>
              <w:right w:w="72" w:type="dxa"/>
            </w:tcMar>
          </w:tcPr>
          <w:p>
            <w:pPr>
              <w:spacing w:after="0" w:line="240" w:lineRule="auto"/>
            </w:pPr>
            <w:r>
              <w:rPr>
                <w:b/>
                <w:color w:val="142033"/>
                <w:sz w:val="17"/>
              </w:rPr>
              <w:t>Embedding</w:t>
            </w:r>
          </w:p>
        </w:tc>
        <w:tc>
          <w:tcPr>
            <w:tcW w:type="dxa" w:w="3888"/>
            <w:shd w:fill="F7F9FC"/>
            <w:tcMar>
              <w:top w:w="72" w:type="dxa"/>
              <w:bottom w:w="72" w:type="dxa"/>
              <w:left w:w="100" w:type="dxa"/>
              <w:right w:w="72" w:type="dxa"/>
            </w:tcMar>
          </w:tcPr>
          <w:p>
            <w:pPr>
              <w:spacing w:after="0" w:line="240" w:lineRule="auto"/>
            </w:pPr>
            <w:r>
              <w:rPr>
                <w:b w:val="0"/>
                <w:color w:val="1F2937"/>
                <w:sz w:val="17"/>
              </w:rPr>
              <w:t>A list of numbers that represents meaning</w:t>
            </w:r>
          </w:p>
        </w:tc>
        <w:tc>
          <w:tcPr>
            <w:tcW w:type="dxa" w:w="3744"/>
            <w:shd w:fill="F7F9FC"/>
            <w:tcMar>
              <w:top w:w="72" w:type="dxa"/>
              <w:bottom w:w="72" w:type="dxa"/>
              <w:left w:w="100" w:type="dxa"/>
              <w:right w:w="72" w:type="dxa"/>
            </w:tcMar>
          </w:tcPr>
          <w:p>
            <w:pPr>
              <w:spacing w:after="0" w:line="240" w:lineRule="auto"/>
            </w:pPr>
            <w:r>
              <w:rPr>
                <w:b w:val="0"/>
                <w:color w:val="1F2937"/>
                <w:sz w:val="17"/>
              </w:rPr>
              <w:t>One vector per chunk and per question</w:t>
            </w:r>
          </w:p>
        </w:tc>
      </w:tr>
      <w:tr>
        <w:tc>
          <w:tcPr>
            <w:tcW w:type="dxa" w:w="1728"/>
            <w:shd w:fill="FFFFFF"/>
            <w:tcMar>
              <w:top w:w="72" w:type="dxa"/>
              <w:bottom w:w="72" w:type="dxa"/>
              <w:left w:w="100" w:type="dxa"/>
              <w:right w:w="72" w:type="dxa"/>
            </w:tcMar>
          </w:tcPr>
          <w:p>
            <w:pPr>
              <w:spacing w:after="0" w:line="240" w:lineRule="auto"/>
            </w:pPr>
            <w:r>
              <w:rPr>
                <w:b/>
                <w:color w:val="142033"/>
                <w:sz w:val="17"/>
              </w:rPr>
              <w:t>Vector</w:t>
            </w:r>
          </w:p>
        </w:tc>
        <w:tc>
          <w:tcPr>
            <w:tcW w:type="dxa" w:w="3888"/>
            <w:shd w:fill="FFFFFF"/>
            <w:tcMar>
              <w:top w:w="72" w:type="dxa"/>
              <w:bottom w:w="72" w:type="dxa"/>
              <w:left w:w="100" w:type="dxa"/>
              <w:right w:w="72" w:type="dxa"/>
            </w:tcMar>
          </w:tcPr>
          <w:p>
            <w:pPr>
              <w:spacing w:after="0" w:line="240" w:lineRule="auto"/>
            </w:pPr>
            <w:r>
              <w:rPr>
                <w:b w:val="0"/>
                <w:color w:val="1F2937"/>
                <w:sz w:val="17"/>
              </w:rPr>
              <w:t>The actual list, e.g. 768 floats</w:t>
            </w:r>
          </w:p>
        </w:tc>
        <w:tc>
          <w:tcPr>
            <w:tcW w:type="dxa" w:w="3744"/>
            <w:shd w:fill="FFFFFF"/>
            <w:tcMar>
              <w:top w:w="72" w:type="dxa"/>
              <w:bottom w:w="72" w:type="dxa"/>
              <w:left w:w="100" w:type="dxa"/>
              <w:right w:w="72" w:type="dxa"/>
            </w:tcMar>
          </w:tcPr>
          <w:p>
            <w:pPr>
              <w:spacing w:after="0" w:line="240" w:lineRule="auto"/>
            </w:pPr>
            <w:r>
              <w:rPr>
                <w:b w:val="0"/>
                <w:color w:val="1F2937"/>
                <w:sz w:val="17"/>
              </w:rPr>
              <w:t>Stored in chunks.embedding</w:t>
            </w:r>
          </w:p>
        </w:tc>
      </w:tr>
      <w:tr>
        <w:tc>
          <w:tcPr>
            <w:tcW w:type="dxa" w:w="1728"/>
            <w:shd w:fill="F7F9FC"/>
            <w:tcMar>
              <w:top w:w="72" w:type="dxa"/>
              <w:bottom w:w="72" w:type="dxa"/>
              <w:left w:w="100" w:type="dxa"/>
              <w:right w:w="72" w:type="dxa"/>
            </w:tcMar>
          </w:tcPr>
          <w:p>
            <w:pPr>
              <w:spacing w:after="0" w:line="240" w:lineRule="auto"/>
            </w:pPr>
            <w:r>
              <w:rPr>
                <w:b/>
                <w:color w:val="142033"/>
                <w:sz w:val="17"/>
              </w:rPr>
              <w:t>Cosine similarity</w:t>
            </w:r>
          </w:p>
        </w:tc>
        <w:tc>
          <w:tcPr>
            <w:tcW w:type="dxa" w:w="3888"/>
            <w:shd w:fill="F7F9FC"/>
            <w:tcMar>
              <w:top w:w="72" w:type="dxa"/>
              <w:bottom w:w="72" w:type="dxa"/>
              <w:left w:w="100" w:type="dxa"/>
              <w:right w:w="72" w:type="dxa"/>
            </w:tcMar>
          </w:tcPr>
          <w:p>
            <w:pPr>
              <w:spacing w:after="0" w:line="240" w:lineRule="auto"/>
            </w:pPr>
            <w:r>
              <w:rPr>
                <w:b w:val="0"/>
                <w:color w:val="1F2937"/>
                <w:sz w:val="17"/>
              </w:rPr>
              <w:t>How close two vectors point in the same direction</w:t>
            </w:r>
          </w:p>
        </w:tc>
        <w:tc>
          <w:tcPr>
            <w:tcW w:type="dxa" w:w="3744"/>
            <w:shd w:fill="F7F9FC"/>
            <w:tcMar>
              <w:top w:w="72" w:type="dxa"/>
              <w:bottom w:w="72" w:type="dxa"/>
              <w:left w:w="100" w:type="dxa"/>
              <w:right w:w="72" w:type="dxa"/>
            </w:tcMar>
          </w:tcPr>
          <w:p>
            <w:pPr>
              <w:spacing w:after="0" w:line="240" w:lineRule="auto"/>
            </w:pPr>
            <w:r>
              <w:rPr>
                <w:b w:val="0"/>
                <w:color w:val="1F2937"/>
                <w:sz w:val="17"/>
              </w:rPr>
              <w:t>Semantic search fallback</w:t>
            </w:r>
          </w:p>
        </w:tc>
      </w:tr>
      <w:tr>
        <w:tc>
          <w:tcPr>
            <w:tcW w:type="dxa" w:w="1728"/>
            <w:shd w:fill="FFFFFF"/>
            <w:tcMar>
              <w:top w:w="72" w:type="dxa"/>
              <w:bottom w:w="72" w:type="dxa"/>
              <w:left w:w="100" w:type="dxa"/>
              <w:right w:w="72" w:type="dxa"/>
            </w:tcMar>
          </w:tcPr>
          <w:p>
            <w:pPr>
              <w:spacing w:after="0" w:line="240" w:lineRule="auto"/>
            </w:pPr>
            <w:r>
              <w:rPr>
                <w:b/>
                <w:color w:val="142033"/>
                <w:sz w:val="17"/>
              </w:rPr>
              <w:t>Chunk</w:t>
            </w:r>
          </w:p>
        </w:tc>
        <w:tc>
          <w:tcPr>
            <w:tcW w:type="dxa" w:w="3888"/>
            <w:shd w:fill="FFFFFF"/>
            <w:tcMar>
              <w:top w:w="72" w:type="dxa"/>
              <w:bottom w:w="72" w:type="dxa"/>
              <w:left w:w="100" w:type="dxa"/>
              <w:right w:w="72" w:type="dxa"/>
            </w:tcMar>
          </w:tcPr>
          <w:p>
            <w:pPr>
              <w:spacing w:after="0" w:line="240" w:lineRule="auto"/>
            </w:pPr>
            <w:r>
              <w:rPr>
                <w:b w:val="0"/>
                <w:color w:val="1F2937"/>
                <w:sz w:val="17"/>
              </w:rPr>
              <w:t>A passage small enough to retrieve and cite</w:t>
            </w:r>
          </w:p>
        </w:tc>
        <w:tc>
          <w:tcPr>
            <w:tcW w:type="dxa" w:w="3744"/>
            <w:shd w:fill="FFFFFF"/>
            <w:tcMar>
              <w:top w:w="72" w:type="dxa"/>
              <w:bottom w:w="72" w:type="dxa"/>
              <w:left w:w="100" w:type="dxa"/>
              <w:right w:w="72" w:type="dxa"/>
            </w:tcMar>
          </w:tcPr>
          <w:p>
            <w:pPr>
              <w:spacing w:after="0" w:line="240" w:lineRule="auto"/>
            </w:pPr>
            <w:r>
              <w:rPr>
                <w:b w:val="0"/>
                <w:color w:val="1F2937"/>
                <w:sz w:val="17"/>
              </w:rPr>
              <w:t>chunks collection</w:t>
            </w:r>
          </w:p>
        </w:tc>
      </w:tr>
      <w:tr>
        <w:tc>
          <w:tcPr>
            <w:tcW w:type="dxa" w:w="1728"/>
            <w:shd w:fill="F7F9FC"/>
            <w:tcMar>
              <w:top w:w="72" w:type="dxa"/>
              <w:bottom w:w="72" w:type="dxa"/>
              <w:left w:w="100" w:type="dxa"/>
              <w:right w:w="72" w:type="dxa"/>
            </w:tcMar>
          </w:tcPr>
          <w:p>
            <w:pPr>
              <w:spacing w:after="0" w:line="240" w:lineRule="auto"/>
            </w:pPr>
            <w:r>
              <w:rPr>
                <w:b/>
                <w:color w:val="142033"/>
                <w:sz w:val="17"/>
              </w:rPr>
              <w:t>Retrieval</w:t>
            </w:r>
          </w:p>
        </w:tc>
        <w:tc>
          <w:tcPr>
            <w:tcW w:type="dxa" w:w="3888"/>
            <w:shd w:fill="F7F9FC"/>
            <w:tcMar>
              <w:top w:w="72" w:type="dxa"/>
              <w:bottom w:w="72" w:type="dxa"/>
              <w:left w:w="100" w:type="dxa"/>
              <w:right w:w="72" w:type="dxa"/>
            </w:tcMar>
          </w:tcPr>
          <w:p>
            <w:pPr>
              <w:spacing w:after="0" w:line="240" w:lineRule="auto"/>
            </w:pPr>
            <w:r>
              <w:rPr>
                <w:b w:val="0"/>
                <w:color w:val="1F2937"/>
                <w:sz w:val="17"/>
              </w:rPr>
              <w:t>Finding the most relevant chunks</w:t>
            </w:r>
          </w:p>
        </w:tc>
        <w:tc>
          <w:tcPr>
            <w:tcW w:type="dxa" w:w="3744"/>
            <w:shd w:fill="F7F9FC"/>
            <w:tcMar>
              <w:top w:w="72" w:type="dxa"/>
              <w:bottom w:w="72" w:type="dxa"/>
              <w:left w:w="100" w:type="dxa"/>
              <w:right w:w="72" w:type="dxa"/>
            </w:tcMar>
          </w:tcPr>
          <w:p>
            <w:pPr>
              <w:spacing w:after="0" w:line="240" w:lineRule="auto"/>
            </w:pPr>
            <w:r>
              <w:rPr>
                <w:b w:val="0"/>
                <w:color w:val="1F2937"/>
                <w:sz w:val="17"/>
              </w:rPr>
              <w:t>Hybrid search</w:t>
            </w:r>
          </w:p>
        </w:tc>
      </w:tr>
      <w:tr>
        <w:tc>
          <w:tcPr>
            <w:tcW w:type="dxa" w:w="1728"/>
            <w:shd w:fill="FFFFFF"/>
            <w:tcMar>
              <w:top w:w="72" w:type="dxa"/>
              <w:bottom w:w="72" w:type="dxa"/>
              <w:left w:w="100" w:type="dxa"/>
              <w:right w:w="72" w:type="dxa"/>
            </w:tcMar>
          </w:tcPr>
          <w:p>
            <w:pPr>
              <w:spacing w:after="0" w:line="240" w:lineRule="auto"/>
            </w:pPr>
            <w:r>
              <w:rPr>
                <w:b/>
                <w:color w:val="142033"/>
                <w:sz w:val="17"/>
              </w:rPr>
              <w:t>RAG</w:t>
            </w:r>
          </w:p>
        </w:tc>
        <w:tc>
          <w:tcPr>
            <w:tcW w:type="dxa" w:w="3888"/>
            <w:shd w:fill="FFFFFF"/>
            <w:tcMar>
              <w:top w:w="72" w:type="dxa"/>
              <w:bottom w:w="72" w:type="dxa"/>
              <w:left w:w="100" w:type="dxa"/>
              <w:right w:w="72" w:type="dxa"/>
            </w:tcMar>
          </w:tcPr>
          <w:p>
            <w:pPr>
              <w:spacing w:after="0" w:line="240" w:lineRule="auto"/>
            </w:pPr>
            <w:r>
              <w:rPr>
                <w:b w:val="0"/>
                <w:color w:val="1F2937"/>
                <w:sz w:val="17"/>
              </w:rPr>
              <w:t>Retrieve first, then generate the answer</w:t>
            </w:r>
          </w:p>
        </w:tc>
        <w:tc>
          <w:tcPr>
            <w:tcW w:type="dxa" w:w="3744"/>
            <w:shd w:fill="FFFFFF"/>
            <w:tcMar>
              <w:top w:w="72" w:type="dxa"/>
              <w:bottom w:w="72" w:type="dxa"/>
              <w:left w:w="100" w:type="dxa"/>
              <w:right w:w="72" w:type="dxa"/>
            </w:tcMar>
          </w:tcPr>
          <w:p>
            <w:pPr>
              <w:spacing w:after="0" w:line="240" w:lineRule="auto"/>
            </w:pPr>
            <w:r>
              <w:rPr>
                <w:b w:val="0"/>
                <w:color w:val="1F2937"/>
                <w:sz w:val="17"/>
              </w:rPr>
              <w:t>The /ask pipeline</w:t>
            </w:r>
          </w:p>
        </w:tc>
      </w:tr>
      <w:tr>
        <w:tc>
          <w:tcPr>
            <w:tcW w:type="dxa" w:w="1728"/>
            <w:shd w:fill="F7F9FC"/>
            <w:tcMar>
              <w:top w:w="72" w:type="dxa"/>
              <w:bottom w:w="72" w:type="dxa"/>
              <w:left w:w="100" w:type="dxa"/>
              <w:right w:w="72" w:type="dxa"/>
            </w:tcMar>
          </w:tcPr>
          <w:p>
            <w:pPr>
              <w:spacing w:after="0" w:line="240" w:lineRule="auto"/>
            </w:pPr>
            <w:r>
              <w:rPr>
                <w:b/>
                <w:color w:val="142033"/>
                <w:sz w:val="17"/>
              </w:rPr>
              <w:t>Citation</w:t>
            </w:r>
          </w:p>
        </w:tc>
        <w:tc>
          <w:tcPr>
            <w:tcW w:type="dxa" w:w="3888"/>
            <w:shd w:fill="F7F9FC"/>
            <w:tcMar>
              <w:top w:w="72" w:type="dxa"/>
              <w:bottom w:w="72" w:type="dxa"/>
              <w:left w:w="100" w:type="dxa"/>
              <w:right w:w="72" w:type="dxa"/>
            </w:tcMar>
          </w:tcPr>
          <w:p>
            <w:pPr>
              <w:spacing w:after="0" w:line="240" w:lineRule="auto"/>
            </w:pPr>
            <w:r>
              <w:rPr>
                <w:b w:val="0"/>
                <w:color w:val="1F2937"/>
                <w:sz w:val="17"/>
              </w:rPr>
              <w:t>The passage behind a claim</w:t>
            </w:r>
          </w:p>
        </w:tc>
        <w:tc>
          <w:tcPr>
            <w:tcW w:type="dxa" w:w="3744"/>
            <w:shd w:fill="F7F9FC"/>
            <w:tcMar>
              <w:top w:w="72" w:type="dxa"/>
              <w:bottom w:w="72" w:type="dxa"/>
              <w:left w:w="100" w:type="dxa"/>
              <w:right w:w="72" w:type="dxa"/>
            </w:tcMar>
          </w:tcPr>
          <w:p>
            <w:pPr>
              <w:spacing w:after="0" w:line="240" w:lineRule="auto"/>
            </w:pPr>
            <w:r>
              <w:rPr>
                <w:b w:val="0"/>
                <w:color w:val="1F2937"/>
                <w:sz w:val="17"/>
              </w:rPr>
              <w:t>citations array in the answer</w:t>
            </w:r>
          </w:p>
        </w:tc>
      </w:tr>
      <w:tr>
        <w:tc>
          <w:tcPr>
            <w:tcW w:type="dxa" w:w="1728"/>
            <w:shd w:fill="FFFFFF"/>
            <w:tcMar>
              <w:top w:w="72" w:type="dxa"/>
              <w:bottom w:w="72" w:type="dxa"/>
              <w:left w:w="100" w:type="dxa"/>
              <w:right w:w="72" w:type="dxa"/>
            </w:tcMar>
          </w:tcPr>
          <w:p>
            <w:pPr>
              <w:spacing w:after="0" w:line="240" w:lineRule="auto"/>
            </w:pPr>
            <w:r>
              <w:rPr>
                <w:b/>
                <w:color w:val="142033"/>
                <w:sz w:val="17"/>
              </w:rPr>
              <w:t>Judge</w:t>
            </w:r>
          </w:p>
        </w:tc>
        <w:tc>
          <w:tcPr>
            <w:tcW w:type="dxa" w:w="3888"/>
            <w:shd w:fill="FFFFFF"/>
            <w:tcMar>
              <w:top w:w="72" w:type="dxa"/>
              <w:bottom w:w="72" w:type="dxa"/>
              <w:left w:w="100" w:type="dxa"/>
              <w:right w:w="72" w:type="dxa"/>
            </w:tcMar>
          </w:tcPr>
          <w:p>
            <w:pPr>
              <w:spacing w:after="0" w:line="240" w:lineRule="auto"/>
            </w:pPr>
            <w:r>
              <w:rPr>
                <w:b w:val="0"/>
                <w:color w:val="1F2937"/>
                <w:sz w:val="17"/>
              </w:rPr>
              <w:t>A second model or heuristic that scores the answer</w:t>
            </w:r>
          </w:p>
        </w:tc>
        <w:tc>
          <w:tcPr>
            <w:tcW w:type="dxa" w:w="3744"/>
            <w:shd w:fill="FFFFFF"/>
            <w:tcMar>
              <w:top w:w="72" w:type="dxa"/>
              <w:bottom w:w="72" w:type="dxa"/>
              <w:left w:w="100" w:type="dxa"/>
              <w:right w:w="72" w:type="dxa"/>
            </w:tcMar>
          </w:tcPr>
          <w:p>
            <w:pPr>
              <w:spacing w:after="0" w:line="240" w:lineRule="auto"/>
            </w:pPr>
            <w:r>
              <w:rPr>
                <w:b w:val="0"/>
                <w:color w:val="1F2937"/>
                <w:sz w:val="17"/>
              </w:rPr>
              <w:t>eval_results</w:t>
            </w:r>
          </w:p>
        </w:tc>
      </w:tr>
    </w:tbl>
    <w:p>
      <w:pPr>
        <w:spacing w:after="40"/>
      </w:pPr>
    </w:p>
    <w:p>
      <w:r>
        <w:t>RAG stands for retrieval-augmented generation. Think of an open-book exam: the model may consult the retrieved pages, but it must answer the question and show which pages it used. Cogito's prompt tells the model to answer concisely, cite only the chunks it used, and return a refusal when the context does not contain the answer.</w:t>
      </w:r>
    </w:p>
    <w:p>
      <w:r>
        <w:t>Cogito is not tied to one model vendor. The configuration selects an LLM provider and an embedding provider; the code supports OpenAI-compatible providers, Ollama, and a built-in local fallback. The local fallback keeps the pipeline runnable offline. The model is replaceable; the database contract is not. That is an important architecture point: the LLM writes the answer, but MongoDB decides what evidence is available.</w:t>
      </w:r>
    </w:p>
    <w:p>
      <w:r>
        <w:br w:type="page"/>
      </w:r>
    </w:p>
    <w:p>
      <w:pPr>
        <w:pStyle w:val="Heading1"/>
      </w:pPr>
      <w:r>
        <w:t>Part II · How Cogito works</w:t>
      </w:r>
    </w:p>
    <w:p>
      <w:pPr>
        <w:pStyle w:val="Heading2"/>
      </w:pPr>
      <w:r>
        <w:t>3.1 The product</w:t>
      </w:r>
    </w:p>
    <w:p>
      <w:r>
        <w:t>Cogito is a document assistant. A user uploads a PDF, DOCX, Markdown file, HTML page, CSV, JSON file, image, or plain text. The app stores it, indexes it, and makes it searchable. The user can then search for passages or ask a question in natural language. The answer is short, grounded in the retrieved passages, and accompanied by citations. The user can also edit the document metadata or content, re-index it, delete it, and inspect the chunks that were created.</w:t>
      </w:r>
    </w:p>
    <w:p>
      <w:r>
        <w:t>The knowledge base starts empty. That is deliberate: during the demo, every document is added live, so the evaluator can see the pending → indexed transition and the search results change. There is no hidden sample content.</w:t>
      </w:r>
    </w:p>
    <w:p>
      <w:r>
        <w:t>The real-world use case is any document-heavy team: legal and compliance teams looking up clauses, HR teams answering policy questions, operations teams searching notices, or auditors checking evidence. The same design works for a personal knowledge base or an internal help centre.</w:t>
      </w:r>
    </w:p>
    <w:p>
      <w:pPr>
        <w:pStyle w:val="Heading2"/>
      </w:pPr>
      <w:r>
        <w:t>3.2 Architecture</w:t>
      </w:r>
    </w:p>
    <w:p>
      <w:pPr>
        <w:spacing w:before="80" w:after="40"/>
        <w:jc w:val="center"/>
      </w:pPr>
      <w:r>
        <w:drawing>
          <wp:inline xmlns:a="http://schemas.openxmlformats.org/drawingml/2006/main" xmlns:pic="http://schemas.openxmlformats.org/drawingml/2006/picture">
            <wp:extent cx="5943600" cy="33375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337560"/>
                    </a:xfrm>
                    <a:prstGeom prst="rect"/>
                  </pic:spPr>
                </pic:pic>
              </a:graphicData>
            </a:graphic>
          </wp:inline>
        </w:drawing>
      </w:r>
    </w:p>
    <w:p>
      <w:pPr>
        <w:spacing w:after="200"/>
        <w:jc w:val="center"/>
      </w:pPr>
      <w:r>
        <w:rPr>
          <w:i/>
          <w:color w:val="5B6B82"/>
          <w:sz w:val="17"/>
        </w:rPr>
        <w:t>Figure 1. The runtime architecture. The browser talks to Next.js; Next.js talks to FastAPI; FastAPI and the worker talk to MongoDB, Redis, Postgres, and the model provider.</w:t>
      </w:r>
    </w:p>
    <w:p>
      <w:r>
        <w:t>The Docker Compose stack runs MongoDB (with mongot, the search component), the FastAPI backend, the ingest worker, Redis, and Postgres. The Next.js UI runs separately with npm on port 3000. In a deployment you could containerise the UI too, but keeping it separate makes frontend development simpler.</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2016"/>
        <w:gridCol w:w="2160"/>
        <w:gridCol w:w="4464"/>
        <w:gridCol w:w="1440"/>
      </w:tblGrid>
      <w:tr>
        <w:tc>
          <w:tcPr>
            <w:tcW w:type="dxa" w:w="2016"/>
            <w:shd w:fill="0B1020"/>
            <w:tcMar>
              <w:top w:w="72" w:type="dxa"/>
              <w:bottom w:w="72" w:type="dxa"/>
              <w:left w:w="100" w:type="dxa"/>
              <w:right w:w="72" w:type="dxa"/>
            </w:tcMar>
          </w:tcPr>
          <w:p>
            <w:pPr>
              <w:spacing w:after="0"/>
            </w:pPr>
            <w:r>
              <w:rPr>
                <w:b/>
                <w:color w:val="FFFFFF"/>
                <w:sz w:val="17"/>
              </w:rPr>
              <w:t>Service</w:t>
            </w:r>
          </w:p>
        </w:tc>
        <w:tc>
          <w:tcPr>
            <w:tcW w:type="dxa" w:w="2160"/>
            <w:shd w:fill="0B1020"/>
            <w:tcMar>
              <w:top w:w="72" w:type="dxa"/>
              <w:bottom w:w="72" w:type="dxa"/>
              <w:left w:w="100" w:type="dxa"/>
              <w:right w:w="72" w:type="dxa"/>
            </w:tcMar>
          </w:tcPr>
          <w:p>
            <w:pPr>
              <w:spacing w:after="0"/>
            </w:pPr>
            <w:r>
              <w:rPr>
                <w:b/>
                <w:color w:val="FFFFFF"/>
                <w:sz w:val="17"/>
              </w:rPr>
              <w:t>Port</w:t>
            </w:r>
          </w:p>
        </w:tc>
        <w:tc>
          <w:tcPr>
            <w:tcW w:type="dxa" w:w="4464"/>
            <w:shd w:fill="0B1020"/>
            <w:tcMar>
              <w:top w:w="72" w:type="dxa"/>
              <w:bottom w:w="72" w:type="dxa"/>
              <w:left w:w="100" w:type="dxa"/>
              <w:right w:w="72" w:type="dxa"/>
            </w:tcMar>
          </w:tcPr>
          <w:p>
            <w:pPr>
              <w:spacing w:after="0"/>
            </w:pPr>
            <w:r>
              <w:rPr>
                <w:b/>
                <w:color w:val="FFFFFF"/>
                <w:sz w:val="17"/>
              </w:rPr>
              <w:t>Responsibility</w:t>
            </w:r>
          </w:p>
        </w:tc>
        <w:tc>
          <w:tcPr>
            <w:tcW w:type="dxa" w:w="1440"/>
            <w:shd w:fill="0B1020"/>
            <w:tcMar>
              <w:top w:w="72" w:type="dxa"/>
              <w:bottom w:w="72" w:type="dxa"/>
              <w:left w:w="100" w:type="dxa"/>
              <w:right w:w="72" w:type="dxa"/>
            </w:tcMar>
          </w:tcPr>
          <w:p>
            <w:pPr>
              <w:spacing w:after="0"/>
            </w:pPr>
            <w:r>
              <w:rPr>
                <w:b/>
                <w:color w:val="FFFFFF"/>
                <w:sz w:val="17"/>
              </w:rPr>
              <w:t>Durable data?</w:t>
            </w:r>
          </w:p>
        </w:tc>
      </w:tr>
      <w:tr>
        <w:tc>
          <w:tcPr>
            <w:tcW w:type="dxa" w:w="2016"/>
            <w:shd w:fill="F7F9FC"/>
            <w:tcMar>
              <w:top w:w="72" w:type="dxa"/>
              <w:bottom w:w="72" w:type="dxa"/>
              <w:left w:w="100" w:type="dxa"/>
              <w:right w:w="72" w:type="dxa"/>
            </w:tcMar>
          </w:tcPr>
          <w:p>
            <w:pPr>
              <w:spacing w:after="0" w:line="240" w:lineRule="auto"/>
            </w:pPr>
            <w:r>
              <w:rPr>
                <w:b/>
                <w:color w:val="142033"/>
                <w:sz w:val="17"/>
              </w:rPr>
              <w:t>Next.js UI</w:t>
            </w:r>
          </w:p>
        </w:tc>
        <w:tc>
          <w:tcPr>
            <w:tcW w:type="dxa" w:w="2160"/>
            <w:shd w:fill="F7F9FC"/>
            <w:tcMar>
              <w:top w:w="72" w:type="dxa"/>
              <w:bottom w:w="72" w:type="dxa"/>
              <w:left w:w="100" w:type="dxa"/>
              <w:right w:w="72" w:type="dxa"/>
            </w:tcMar>
          </w:tcPr>
          <w:p>
            <w:pPr>
              <w:spacing w:after="0" w:line="240" w:lineRule="auto"/>
            </w:pPr>
            <w:r>
              <w:rPr>
                <w:b w:val="0"/>
                <w:color w:val="1F2937"/>
                <w:sz w:val="17"/>
              </w:rPr>
              <w:t>3000</w:t>
            </w:r>
          </w:p>
        </w:tc>
        <w:tc>
          <w:tcPr>
            <w:tcW w:type="dxa" w:w="4464"/>
            <w:shd w:fill="F7F9FC"/>
            <w:tcMar>
              <w:top w:w="72" w:type="dxa"/>
              <w:bottom w:w="72" w:type="dxa"/>
              <w:left w:w="100" w:type="dxa"/>
              <w:right w:w="72" w:type="dxa"/>
            </w:tcMar>
          </w:tcPr>
          <w:p>
            <w:pPr>
              <w:spacing w:after="0" w:line="240" w:lineRule="auto"/>
            </w:pPr>
            <w:r>
              <w:rPr>
                <w:b w:val="0"/>
                <w:color w:val="1F2937"/>
                <w:sz w:val="17"/>
              </w:rPr>
              <w:t>Pages, forms, chat, dashboard, server-side API proxies</w:t>
            </w:r>
          </w:p>
        </w:tc>
        <w:tc>
          <w:tcPr>
            <w:tcW w:type="dxa" w:w="1440"/>
            <w:shd w:fill="F7F9FC"/>
            <w:tcMar>
              <w:top w:w="72" w:type="dxa"/>
              <w:bottom w:w="72" w:type="dxa"/>
              <w:left w:w="100" w:type="dxa"/>
              <w:right w:w="72" w:type="dxa"/>
            </w:tcMar>
          </w:tcPr>
          <w:p>
            <w:pPr>
              <w:spacing w:after="0" w:line="240" w:lineRule="auto"/>
            </w:pPr>
            <w:r>
              <w:rPr>
                <w:b w:val="0"/>
                <w:color w:val="1F2937"/>
                <w:sz w:val="17"/>
              </w:rPr>
              <w:t>No</w:t>
            </w:r>
          </w:p>
        </w:tc>
      </w:tr>
      <w:tr>
        <w:tc>
          <w:tcPr>
            <w:tcW w:type="dxa" w:w="2016"/>
            <w:shd w:fill="FFFFFF"/>
            <w:tcMar>
              <w:top w:w="72" w:type="dxa"/>
              <w:bottom w:w="72" w:type="dxa"/>
              <w:left w:w="100" w:type="dxa"/>
              <w:right w:w="72" w:type="dxa"/>
            </w:tcMar>
          </w:tcPr>
          <w:p>
            <w:pPr>
              <w:spacing w:after="0" w:line="240" w:lineRule="auto"/>
            </w:pPr>
            <w:r>
              <w:rPr>
                <w:b/>
                <w:color w:val="142033"/>
                <w:sz w:val="17"/>
              </w:rPr>
              <w:t>FastAPI backend</w:t>
            </w:r>
          </w:p>
        </w:tc>
        <w:tc>
          <w:tcPr>
            <w:tcW w:type="dxa" w:w="2160"/>
            <w:shd w:fill="FFFFFF"/>
            <w:tcMar>
              <w:top w:w="72" w:type="dxa"/>
              <w:bottom w:w="72" w:type="dxa"/>
              <w:left w:w="100" w:type="dxa"/>
              <w:right w:w="72" w:type="dxa"/>
            </w:tcMar>
          </w:tcPr>
          <w:p>
            <w:pPr>
              <w:spacing w:after="0" w:line="240" w:lineRule="auto"/>
            </w:pPr>
            <w:r>
              <w:rPr>
                <w:b w:val="0"/>
                <w:color w:val="1F2937"/>
                <w:sz w:val="17"/>
              </w:rPr>
              <w:t>8000</w:t>
            </w:r>
          </w:p>
        </w:tc>
        <w:tc>
          <w:tcPr>
            <w:tcW w:type="dxa" w:w="4464"/>
            <w:shd w:fill="FFFFFF"/>
            <w:tcMar>
              <w:top w:w="72" w:type="dxa"/>
              <w:bottom w:w="72" w:type="dxa"/>
              <w:left w:w="100" w:type="dxa"/>
              <w:right w:w="72" w:type="dxa"/>
            </w:tcMar>
          </w:tcPr>
          <w:p>
            <w:pPr>
              <w:spacing w:after="0" w:line="240" w:lineRule="auto"/>
            </w:pPr>
            <w:r>
              <w:rPr>
                <w:b w:val="0"/>
                <w:color w:val="1F2937"/>
                <w:sz w:val="17"/>
              </w:rPr>
              <w:t>REST API, validation, retrieval, answer generation</w:t>
            </w:r>
          </w:p>
        </w:tc>
        <w:tc>
          <w:tcPr>
            <w:tcW w:type="dxa" w:w="1440"/>
            <w:shd w:fill="FFFFFF"/>
            <w:tcMar>
              <w:top w:w="72" w:type="dxa"/>
              <w:bottom w:w="72" w:type="dxa"/>
              <w:left w:w="100" w:type="dxa"/>
              <w:right w:w="72" w:type="dxa"/>
            </w:tcMar>
          </w:tcPr>
          <w:p>
            <w:pPr>
              <w:spacing w:after="0" w:line="240" w:lineRule="auto"/>
            </w:pPr>
            <w:r>
              <w:rPr>
                <w:b w:val="0"/>
                <w:color w:val="1F2937"/>
                <w:sz w:val="17"/>
              </w:rPr>
              <w:t>No</w:t>
            </w:r>
          </w:p>
        </w:tc>
      </w:tr>
      <w:tr>
        <w:tc>
          <w:tcPr>
            <w:tcW w:type="dxa" w:w="2016"/>
            <w:shd w:fill="F7F9FC"/>
            <w:tcMar>
              <w:top w:w="72" w:type="dxa"/>
              <w:bottom w:w="72" w:type="dxa"/>
              <w:left w:w="100" w:type="dxa"/>
              <w:right w:w="72" w:type="dxa"/>
            </w:tcMar>
          </w:tcPr>
          <w:p>
            <w:pPr>
              <w:spacing w:after="0" w:line="240" w:lineRule="auto"/>
            </w:pPr>
            <w:r>
              <w:rPr>
                <w:b/>
                <w:color w:val="142033"/>
                <w:sz w:val="17"/>
              </w:rPr>
              <w:t>Ingest worker</w:t>
            </w:r>
          </w:p>
        </w:tc>
        <w:tc>
          <w:tcPr>
            <w:tcW w:type="dxa" w:w="2160"/>
            <w:shd w:fill="F7F9FC"/>
            <w:tcMar>
              <w:top w:w="72" w:type="dxa"/>
              <w:bottom w:w="72" w:type="dxa"/>
              <w:left w:w="100" w:type="dxa"/>
              <w:right w:w="72" w:type="dxa"/>
            </w:tcMar>
          </w:tcPr>
          <w:p>
            <w:pPr>
              <w:spacing w:after="0" w:line="240" w:lineRule="auto"/>
            </w:pPr>
            <w:r>
              <w:rPr>
                <w:b w:val="0"/>
                <w:color w:val="1F2937"/>
                <w:sz w:val="17"/>
              </w:rPr>
              <w:t>—</w:t>
            </w:r>
          </w:p>
        </w:tc>
        <w:tc>
          <w:tcPr>
            <w:tcW w:type="dxa" w:w="4464"/>
            <w:shd w:fill="F7F9FC"/>
            <w:tcMar>
              <w:top w:w="72" w:type="dxa"/>
              <w:bottom w:w="72" w:type="dxa"/>
              <w:left w:w="100" w:type="dxa"/>
              <w:right w:w="72" w:type="dxa"/>
            </w:tcMar>
          </w:tcPr>
          <w:p>
            <w:pPr>
              <w:spacing w:after="0" w:line="240" w:lineRule="auto"/>
            </w:pPr>
            <w:r>
              <w:rPr>
                <w:b w:val="0"/>
                <w:color w:val="1F2937"/>
                <w:sz w:val="17"/>
              </w:rPr>
              <w:t>Watches the change stream; chunks and embeds documents</w:t>
            </w:r>
          </w:p>
        </w:tc>
        <w:tc>
          <w:tcPr>
            <w:tcW w:type="dxa" w:w="1440"/>
            <w:shd w:fill="F7F9FC"/>
            <w:tcMar>
              <w:top w:w="72" w:type="dxa"/>
              <w:bottom w:w="72" w:type="dxa"/>
              <w:left w:w="100" w:type="dxa"/>
              <w:right w:w="72" w:type="dxa"/>
            </w:tcMar>
          </w:tcPr>
          <w:p>
            <w:pPr>
              <w:spacing w:after="0" w:line="240" w:lineRule="auto"/>
            </w:pPr>
            <w:r>
              <w:rPr>
                <w:b w:val="0"/>
                <w:color w:val="1F2937"/>
                <w:sz w:val="17"/>
              </w:rPr>
              <w:t>No</w:t>
            </w:r>
          </w:p>
        </w:tc>
      </w:tr>
      <w:tr>
        <w:tc>
          <w:tcPr>
            <w:tcW w:type="dxa" w:w="2016"/>
            <w:shd w:fill="FFFFFF"/>
            <w:tcMar>
              <w:top w:w="72" w:type="dxa"/>
              <w:bottom w:w="72" w:type="dxa"/>
              <w:left w:w="100" w:type="dxa"/>
              <w:right w:w="72" w:type="dxa"/>
            </w:tcMar>
          </w:tcPr>
          <w:p>
            <w:pPr>
              <w:spacing w:after="0" w:line="240" w:lineRule="auto"/>
            </w:pPr>
            <w:r>
              <w:rPr>
                <w:b/>
                <w:color w:val="142033"/>
                <w:sz w:val="17"/>
              </w:rPr>
              <w:t>MongoDB + mongot</w:t>
            </w:r>
          </w:p>
        </w:tc>
        <w:tc>
          <w:tcPr>
            <w:tcW w:type="dxa" w:w="2160"/>
            <w:shd w:fill="FFFFFF"/>
            <w:tcMar>
              <w:top w:w="72" w:type="dxa"/>
              <w:bottom w:w="72" w:type="dxa"/>
              <w:left w:w="100" w:type="dxa"/>
              <w:right w:w="72" w:type="dxa"/>
            </w:tcMar>
          </w:tcPr>
          <w:p>
            <w:pPr>
              <w:spacing w:after="0" w:line="240" w:lineRule="auto"/>
            </w:pPr>
            <w:r>
              <w:rPr>
                <w:b w:val="0"/>
                <w:color w:val="1F2937"/>
                <w:sz w:val="17"/>
              </w:rPr>
              <w:t>27018 on host; 27017 in Docker</w:t>
            </w:r>
          </w:p>
        </w:tc>
        <w:tc>
          <w:tcPr>
            <w:tcW w:type="dxa" w:w="4464"/>
            <w:shd w:fill="FFFFFF"/>
            <w:tcMar>
              <w:top w:w="72" w:type="dxa"/>
              <w:bottom w:w="72" w:type="dxa"/>
              <w:left w:w="100" w:type="dxa"/>
              <w:right w:w="72" w:type="dxa"/>
            </w:tcMar>
          </w:tcPr>
          <w:p>
            <w:pPr>
              <w:spacing w:after="0" w:line="240" w:lineRule="auto"/>
            </w:pPr>
            <w:r>
              <w:rPr>
                <w:b w:val="0"/>
                <w:color w:val="1F2937"/>
                <w:sz w:val="17"/>
              </w:rPr>
              <w:t>Documents, chunks, vectors, logs; search and aggregation</w:t>
            </w:r>
          </w:p>
        </w:tc>
        <w:tc>
          <w:tcPr>
            <w:tcW w:type="dxa" w:w="1440"/>
            <w:shd w:fill="FFFFFF"/>
            <w:tcMar>
              <w:top w:w="72" w:type="dxa"/>
              <w:bottom w:w="72" w:type="dxa"/>
              <w:left w:w="100" w:type="dxa"/>
              <w:right w:w="72" w:type="dxa"/>
            </w:tcMar>
          </w:tcPr>
          <w:p>
            <w:pPr>
              <w:spacing w:after="0" w:line="240" w:lineRule="auto"/>
            </w:pPr>
            <w:r>
              <w:rPr>
                <w:b w:val="0"/>
                <w:color w:val="1F2937"/>
                <w:sz w:val="17"/>
              </w:rPr>
              <w:t>Yes</w:t>
            </w:r>
          </w:p>
        </w:tc>
      </w:tr>
      <w:tr>
        <w:tc>
          <w:tcPr>
            <w:tcW w:type="dxa" w:w="2016"/>
            <w:shd w:fill="F7F9FC"/>
            <w:tcMar>
              <w:top w:w="72" w:type="dxa"/>
              <w:bottom w:w="72" w:type="dxa"/>
              <w:left w:w="100" w:type="dxa"/>
              <w:right w:w="72" w:type="dxa"/>
            </w:tcMar>
          </w:tcPr>
          <w:p>
            <w:pPr>
              <w:spacing w:after="0" w:line="240" w:lineRule="auto"/>
            </w:pPr>
            <w:r>
              <w:rPr>
                <w:b/>
                <w:color w:val="142033"/>
                <w:sz w:val="17"/>
              </w:rPr>
              <w:t>Redis</w:t>
            </w:r>
          </w:p>
        </w:tc>
        <w:tc>
          <w:tcPr>
            <w:tcW w:type="dxa" w:w="2160"/>
            <w:shd w:fill="F7F9FC"/>
            <w:tcMar>
              <w:top w:w="72" w:type="dxa"/>
              <w:bottom w:w="72" w:type="dxa"/>
              <w:left w:w="100" w:type="dxa"/>
              <w:right w:w="72" w:type="dxa"/>
            </w:tcMar>
          </w:tcPr>
          <w:p>
            <w:pPr>
              <w:spacing w:after="0" w:line="240" w:lineRule="auto"/>
            </w:pPr>
            <w:r>
              <w:rPr>
                <w:b w:val="0"/>
                <w:color w:val="1F2937"/>
                <w:sz w:val="17"/>
              </w:rPr>
              <w:t>6379</w:t>
            </w:r>
          </w:p>
        </w:tc>
        <w:tc>
          <w:tcPr>
            <w:tcW w:type="dxa" w:w="4464"/>
            <w:shd w:fill="F7F9FC"/>
            <w:tcMar>
              <w:top w:w="72" w:type="dxa"/>
              <w:bottom w:w="72" w:type="dxa"/>
              <w:left w:w="100" w:type="dxa"/>
              <w:right w:w="72" w:type="dxa"/>
            </w:tcMar>
          </w:tcPr>
          <w:p>
            <w:pPr>
              <w:spacing w:after="0" w:line="240" w:lineRule="auto"/>
            </w:pPr>
            <w:r>
              <w:rPr>
                <w:b w:val="0"/>
                <w:color w:val="1F2937"/>
                <w:sz w:val="17"/>
              </w:rPr>
              <w:t>Rate limiting, short-lived cache, worker resume token</w:t>
            </w:r>
          </w:p>
        </w:tc>
        <w:tc>
          <w:tcPr>
            <w:tcW w:type="dxa" w:w="1440"/>
            <w:shd w:fill="F7F9FC"/>
            <w:tcMar>
              <w:top w:w="72" w:type="dxa"/>
              <w:bottom w:w="72" w:type="dxa"/>
              <w:left w:w="100" w:type="dxa"/>
              <w:right w:w="72" w:type="dxa"/>
            </w:tcMar>
          </w:tcPr>
          <w:p>
            <w:pPr>
              <w:spacing w:after="0" w:line="240" w:lineRule="auto"/>
            </w:pPr>
            <w:r>
              <w:rPr>
                <w:b w:val="0"/>
                <w:color w:val="1F2937"/>
                <w:sz w:val="17"/>
              </w:rPr>
              <w:t>No (helper)</w:t>
            </w:r>
          </w:p>
        </w:tc>
      </w:tr>
      <w:tr>
        <w:tc>
          <w:tcPr>
            <w:tcW w:type="dxa" w:w="2016"/>
            <w:shd w:fill="FFFFFF"/>
            <w:tcMar>
              <w:top w:w="72" w:type="dxa"/>
              <w:bottom w:w="72" w:type="dxa"/>
              <w:left w:w="100" w:type="dxa"/>
              <w:right w:w="72" w:type="dxa"/>
            </w:tcMar>
          </w:tcPr>
          <w:p>
            <w:pPr>
              <w:spacing w:after="0" w:line="240" w:lineRule="auto"/>
            </w:pPr>
            <w:r>
              <w:rPr>
                <w:b/>
                <w:color w:val="142033"/>
                <w:sz w:val="17"/>
              </w:rPr>
              <w:t>Postgres</w:t>
            </w:r>
          </w:p>
        </w:tc>
        <w:tc>
          <w:tcPr>
            <w:tcW w:type="dxa" w:w="2160"/>
            <w:shd w:fill="FFFFFF"/>
            <w:tcMar>
              <w:top w:w="72" w:type="dxa"/>
              <w:bottom w:w="72" w:type="dxa"/>
              <w:left w:w="100" w:type="dxa"/>
              <w:right w:w="72" w:type="dxa"/>
            </w:tcMar>
          </w:tcPr>
          <w:p>
            <w:pPr>
              <w:spacing w:after="0" w:line="240" w:lineRule="auto"/>
            </w:pPr>
            <w:r>
              <w:rPr>
                <w:b w:val="0"/>
                <w:color w:val="1F2937"/>
                <w:sz w:val="17"/>
              </w:rPr>
              <w:t>5432</w:t>
            </w:r>
          </w:p>
        </w:tc>
        <w:tc>
          <w:tcPr>
            <w:tcW w:type="dxa" w:w="4464"/>
            <w:shd w:fill="FFFFFF"/>
            <w:tcMar>
              <w:top w:w="72" w:type="dxa"/>
              <w:bottom w:w="72" w:type="dxa"/>
              <w:left w:w="100" w:type="dxa"/>
              <w:right w:w="72" w:type="dxa"/>
            </w:tcMar>
          </w:tcPr>
          <w:p>
            <w:pPr>
              <w:spacing w:after="0" w:line="240" w:lineRule="auto"/>
            </w:pPr>
            <w:r>
              <w:rPr>
                <w:b w:val="0"/>
                <w:color w:val="1F2937"/>
                <w:sz w:val="17"/>
              </w:rPr>
              <w:t>Optional analytics mirror</w:t>
            </w:r>
          </w:p>
        </w:tc>
        <w:tc>
          <w:tcPr>
            <w:tcW w:type="dxa" w:w="1440"/>
            <w:shd w:fill="FFFFFF"/>
            <w:tcMar>
              <w:top w:w="72" w:type="dxa"/>
              <w:bottom w:w="72" w:type="dxa"/>
              <w:left w:w="100" w:type="dxa"/>
              <w:right w:w="72" w:type="dxa"/>
            </w:tcMar>
          </w:tcPr>
          <w:p>
            <w:pPr>
              <w:spacing w:after="0" w:line="240" w:lineRule="auto"/>
            </w:pPr>
            <w:r>
              <w:rPr>
                <w:b w:val="0"/>
                <w:color w:val="1F2937"/>
                <w:sz w:val="17"/>
              </w:rPr>
              <w:t>Optional</w:t>
            </w:r>
          </w:p>
        </w:tc>
      </w:tr>
    </w:tbl>
    <w:p>
      <w:pPr>
        <w:spacing w:after="40"/>
      </w:pPr>
    </w:p>
    <w:p>
      <w:r>
        <w:t>The backend never reads files from the host's filesystem. The uploaded bytes are stored in the documents collection as BSON Binary, so the worker can process the document from the change event alone. This is why a document can be indexed even if the API and worker are separate processes or containers.</w:t>
      </w:r>
    </w:p>
    <w:tbl>
      <w:tblPr>
        <w:tblW w:type="auto" w:w="0"/>
        <w:jc w:val="center"/>
        <w:tblLayout w:type="fixed"/>
        <w:tblLook w:firstColumn="1" w:firstRow="1" w:lastColumn="0" w:lastRow="0" w:noHBand="0" w:noVBand="1" w:val="04A0"/>
      </w:tblPr>
      <w:tblGrid>
        <w:gridCol w:w="130"/>
        <w:gridCol w:w="9216"/>
      </w:tblGrid>
      <w:tr>
        <w:tc>
          <w:tcPr>
            <w:tcW w:type="dxa" w:w="4658"/>
            <w:shd w:fill="B45309"/>
            <w:tcMar>
              <w:top w:w="28" w:type="dxa"/>
              <w:bottom w:w="28" w:type="dxa"/>
              <w:left w:w="28" w:type="dxa"/>
              <w:right w:w="28" w:type="dxa"/>
            </w:tcMar>
          </w:tcPr>
          <w:p/>
        </w:tc>
        <w:tc>
          <w:tcPr>
            <w:tcW w:type="dxa" w:w="4658"/>
            <w:shd w:fill="FFF6E5"/>
            <w:tcMar>
              <w:top w:w="115" w:type="dxa"/>
              <w:bottom w:w="115" w:type="dxa"/>
              <w:left w:w="201" w:type="dxa"/>
              <w:right w:w="172" w:type="dxa"/>
            </w:tcMar>
          </w:tcPr>
          <w:p>
            <w:pPr>
              <w:spacing w:after="40"/>
            </w:pPr>
            <w:r>
              <w:rPr>
                <w:b/>
                <w:color w:val="B45309"/>
                <w:sz w:val="20"/>
              </w:rPr>
              <w:t>The most important line in the architecture</w:t>
            </w:r>
          </w:p>
          <w:p>
            <w:pPr>
              <w:spacing w:after="0"/>
            </w:pPr>
            <w:r>
              <w:rPr>
                <w:color w:val="1F2937"/>
                <w:sz w:val="19"/>
              </w:rPr>
              <w:t>The API only writes a pending document. Everything else — chunking, embedding, indexing, status updates — is triggered by MongoDB's change stream. There is no scheduler and no manual re-run.</w:t>
            </w:r>
          </w:p>
        </w:tc>
      </w:tr>
    </w:tbl>
    <w:p>
      <w:pPr>
        <w:spacing w:after="40"/>
      </w:pPr>
    </w:p>
    <w:p>
      <w:pPr>
        <w:pStyle w:val="Heading2"/>
      </w:pPr>
      <w:r>
        <w:t>3.3 Data model</w:t>
      </w:r>
    </w:p>
    <w:p>
      <w:pPr>
        <w:spacing w:before="80" w:after="40"/>
        <w:jc w:val="center"/>
      </w:pPr>
      <w:r>
        <w:drawing>
          <wp:inline xmlns:a="http://schemas.openxmlformats.org/drawingml/2006/main" xmlns:pic="http://schemas.openxmlformats.org/drawingml/2006/picture">
            <wp:extent cx="5943600" cy="2756647"/>
            <wp:docPr id="2" name="Picture 2"/>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943600" cy="2756647"/>
                    </a:xfrm>
                    <a:prstGeom prst="rect"/>
                  </pic:spPr>
                </pic:pic>
              </a:graphicData>
            </a:graphic>
          </wp:inline>
        </w:drawing>
      </w:r>
    </w:p>
    <w:p>
      <w:pPr>
        <w:spacing w:after="200"/>
        <w:jc w:val="center"/>
      </w:pPr>
      <w:r>
        <w:rPr>
          <w:i/>
          <w:color w:val="5B6B82"/>
          <w:sz w:val="17"/>
        </w:rPr>
        <w:t>Figure 2. The core collections. documents and chunks are the retrieval path; the other collections support chat history, memory, logging, and evaluation.</w:t>
      </w:r>
    </w:p>
    <w:p>
      <w:r>
        <w:t>Cogito uses seven collections. The first two are the heart of the application.</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1656"/>
        <w:gridCol w:w="3096"/>
        <w:gridCol w:w="4896"/>
      </w:tblGrid>
      <w:tr>
        <w:tc>
          <w:tcPr>
            <w:tcW w:type="dxa" w:w="1656"/>
            <w:shd w:fill="0B1020"/>
            <w:tcMar>
              <w:top w:w="72" w:type="dxa"/>
              <w:bottom w:w="72" w:type="dxa"/>
              <w:left w:w="100" w:type="dxa"/>
              <w:right w:w="72" w:type="dxa"/>
            </w:tcMar>
          </w:tcPr>
          <w:p>
            <w:pPr>
              <w:spacing w:after="0"/>
            </w:pPr>
            <w:r>
              <w:rPr>
                <w:b/>
                <w:color w:val="FFFFFF"/>
                <w:sz w:val="17"/>
              </w:rPr>
              <w:t>Collection</w:t>
            </w:r>
          </w:p>
        </w:tc>
        <w:tc>
          <w:tcPr>
            <w:tcW w:type="dxa" w:w="3096"/>
            <w:shd w:fill="0B1020"/>
            <w:tcMar>
              <w:top w:w="72" w:type="dxa"/>
              <w:bottom w:w="72" w:type="dxa"/>
              <w:left w:w="100" w:type="dxa"/>
              <w:right w:w="72" w:type="dxa"/>
            </w:tcMar>
          </w:tcPr>
          <w:p>
            <w:pPr>
              <w:spacing w:after="0"/>
            </w:pPr>
            <w:r>
              <w:rPr>
                <w:b/>
                <w:color w:val="FFFFFF"/>
                <w:sz w:val="17"/>
              </w:rPr>
              <w:t>Stores</w:t>
            </w:r>
          </w:p>
        </w:tc>
        <w:tc>
          <w:tcPr>
            <w:tcW w:type="dxa" w:w="4896"/>
            <w:shd w:fill="0B1020"/>
            <w:tcMar>
              <w:top w:w="72" w:type="dxa"/>
              <w:bottom w:w="72" w:type="dxa"/>
              <w:left w:w="100" w:type="dxa"/>
              <w:right w:w="72" w:type="dxa"/>
            </w:tcMar>
          </w:tcPr>
          <w:p>
            <w:pPr>
              <w:spacing w:after="0"/>
            </w:pPr>
            <w:r>
              <w:rPr>
                <w:b/>
                <w:color w:val="FFFFFF"/>
                <w:sz w:val="17"/>
              </w:rPr>
              <w:t>Key fields</w:t>
            </w:r>
          </w:p>
        </w:tc>
      </w:tr>
      <w:tr>
        <w:tc>
          <w:tcPr>
            <w:tcW w:type="dxa" w:w="1656"/>
            <w:shd w:fill="F7F9FC"/>
            <w:tcMar>
              <w:top w:w="72" w:type="dxa"/>
              <w:bottom w:w="72" w:type="dxa"/>
              <w:left w:w="100" w:type="dxa"/>
              <w:right w:w="72" w:type="dxa"/>
            </w:tcMar>
          </w:tcPr>
          <w:p>
            <w:pPr>
              <w:spacing w:after="0" w:line="240" w:lineRule="auto"/>
            </w:pPr>
            <w:r>
              <w:rPr>
                <w:b/>
                <w:color w:val="142033"/>
                <w:sz w:val="17"/>
              </w:rPr>
              <w:t>documents</w:t>
            </w:r>
          </w:p>
        </w:tc>
        <w:tc>
          <w:tcPr>
            <w:tcW w:type="dxa" w:w="3096"/>
            <w:shd w:fill="F7F9FC"/>
            <w:tcMar>
              <w:top w:w="72" w:type="dxa"/>
              <w:bottom w:w="72" w:type="dxa"/>
              <w:left w:w="100" w:type="dxa"/>
              <w:right w:w="72" w:type="dxa"/>
            </w:tcMar>
          </w:tcPr>
          <w:p>
            <w:pPr>
              <w:spacing w:after="0" w:line="240" w:lineRule="auto"/>
            </w:pPr>
            <w:r>
              <w:rPr>
                <w:b w:val="0"/>
                <w:color w:val="1F2937"/>
                <w:sz w:val="17"/>
              </w:rPr>
              <w:t>Source files and metadata</w:t>
            </w:r>
          </w:p>
        </w:tc>
        <w:tc>
          <w:tcPr>
            <w:tcW w:type="dxa" w:w="4896"/>
            <w:shd w:fill="F7F9FC"/>
            <w:tcMar>
              <w:top w:w="72" w:type="dxa"/>
              <w:bottom w:w="72" w:type="dxa"/>
              <w:left w:w="100" w:type="dxa"/>
              <w:right w:w="72" w:type="dxa"/>
            </w:tcMar>
          </w:tcPr>
          <w:p>
            <w:pPr>
              <w:spacing w:after="0" w:line="240" w:lineRule="auto"/>
            </w:pPr>
            <w:r>
              <w:rPr>
                <w:b w:val="0"/>
                <w:color w:val="1F2937"/>
                <w:sz w:val="17"/>
              </w:rPr>
              <w:t>_id, path, title, type, hash, status, raw, summary, keywords, chunk_count</w:t>
            </w:r>
          </w:p>
        </w:tc>
      </w:tr>
      <w:tr>
        <w:tc>
          <w:tcPr>
            <w:tcW w:type="dxa" w:w="1656"/>
            <w:shd w:fill="FFFFFF"/>
            <w:tcMar>
              <w:top w:w="72" w:type="dxa"/>
              <w:bottom w:w="72" w:type="dxa"/>
              <w:left w:w="100" w:type="dxa"/>
              <w:right w:w="72" w:type="dxa"/>
            </w:tcMar>
          </w:tcPr>
          <w:p>
            <w:pPr>
              <w:spacing w:after="0" w:line="240" w:lineRule="auto"/>
            </w:pPr>
            <w:r>
              <w:rPr>
                <w:b/>
                <w:color w:val="142033"/>
                <w:sz w:val="17"/>
              </w:rPr>
              <w:t>chunks</w:t>
            </w:r>
          </w:p>
        </w:tc>
        <w:tc>
          <w:tcPr>
            <w:tcW w:type="dxa" w:w="3096"/>
            <w:shd w:fill="FFFFFF"/>
            <w:tcMar>
              <w:top w:w="72" w:type="dxa"/>
              <w:bottom w:w="72" w:type="dxa"/>
              <w:left w:w="100" w:type="dxa"/>
              <w:right w:w="72" w:type="dxa"/>
            </w:tcMar>
          </w:tcPr>
          <w:p>
            <w:pPr>
              <w:spacing w:after="0" w:line="240" w:lineRule="auto"/>
            </w:pPr>
            <w:r>
              <w:rPr>
                <w:b w:val="0"/>
                <w:color w:val="1F2937"/>
                <w:sz w:val="17"/>
              </w:rPr>
              <w:t>Retrievable passages and vectors</w:t>
            </w:r>
          </w:p>
        </w:tc>
        <w:tc>
          <w:tcPr>
            <w:tcW w:type="dxa" w:w="4896"/>
            <w:shd w:fill="FFFFFF"/>
            <w:tcMar>
              <w:top w:w="72" w:type="dxa"/>
              <w:bottom w:w="72" w:type="dxa"/>
              <w:left w:w="100" w:type="dxa"/>
              <w:right w:w="72" w:type="dxa"/>
            </w:tcMar>
          </w:tcPr>
          <w:p>
            <w:pPr>
              <w:spacing w:after="0" w:line="240" w:lineRule="auto"/>
            </w:pPr>
            <w:r>
              <w:rPr>
                <w:b w:val="0"/>
                <w:color w:val="1F2937"/>
                <w:sz w:val="17"/>
              </w:rPr>
              <w:t>_id, document_id, text, embedding, page, order, token_count, title, boost</w:t>
            </w:r>
          </w:p>
        </w:tc>
      </w:tr>
      <w:tr>
        <w:tc>
          <w:tcPr>
            <w:tcW w:type="dxa" w:w="1656"/>
            <w:shd w:fill="F7F9FC"/>
            <w:tcMar>
              <w:top w:w="72" w:type="dxa"/>
              <w:bottom w:w="72" w:type="dxa"/>
              <w:left w:w="100" w:type="dxa"/>
              <w:right w:w="72" w:type="dxa"/>
            </w:tcMar>
          </w:tcPr>
          <w:p>
            <w:pPr>
              <w:spacing w:after="0" w:line="240" w:lineRule="auto"/>
            </w:pPr>
            <w:r>
              <w:rPr>
                <w:b/>
                <w:color w:val="142033"/>
                <w:sz w:val="17"/>
              </w:rPr>
              <w:t>conversations</w:t>
            </w:r>
          </w:p>
        </w:tc>
        <w:tc>
          <w:tcPr>
            <w:tcW w:type="dxa" w:w="3096"/>
            <w:shd w:fill="F7F9FC"/>
            <w:tcMar>
              <w:top w:w="72" w:type="dxa"/>
              <w:bottom w:w="72" w:type="dxa"/>
              <w:left w:w="100" w:type="dxa"/>
              <w:right w:w="72" w:type="dxa"/>
            </w:tcMar>
          </w:tcPr>
          <w:p>
            <w:pPr>
              <w:spacing w:after="0" w:line="240" w:lineRule="auto"/>
            </w:pPr>
            <w:r>
              <w:rPr>
                <w:b w:val="0"/>
                <w:color w:val="1F2937"/>
                <w:sz w:val="17"/>
              </w:rPr>
              <w:t>Chat history</w:t>
            </w:r>
          </w:p>
        </w:tc>
        <w:tc>
          <w:tcPr>
            <w:tcW w:type="dxa" w:w="4896"/>
            <w:shd w:fill="F7F9FC"/>
            <w:tcMar>
              <w:top w:w="72" w:type="dxa"/>
              <w:bottom w:w="72" w:type="dxa"/>
              <w:left w:w="100" w:type="dxa"/>
              <w:right w:w="72" w:type="dxa"/>
            </w:tcMar>
          </w:tcPr>
          <w:p>
            <w:pPr>
              <w:spacing w:after="0" w:line="240" w:lineRule="auto"/>
            </w:pPr>
            <w:r>
              <w:rPr>
                <w:b w:val="0"/>
                <w:color w:val="1F2937"/>
                <w:sz w:val="17"/>
              </w:rPr>
              <w:t>_id, user_id, messages[], created_at</w:t>
            </w:r>
          </w:p>
        </w:tc>
      </w:tr>
      <w:tr>
        <w:tc>
          <w:tcPr>
            <w:tcW w:type="dxa" w:w="1656"/>
            <w:shd w:fill="FFFFFF"/>
            <w:tcMar>
              <w:top w:w="72" w:type="dxa"/>
              <w:bottom w:w="72" w:type="dxa"/>
              <w:left w:w="100" w:type="dxa"/>
              <w:right w:w="72" w:type="dxa"/>
            </w:tcMar>
          </w:tcPr>
          <w:p>
            <w:pPr>
              <w:spacing w:after="0" w:line="240" w:lineRule="auto"/>
            </w:pPr>
            <w:r>
              <w:rPr>
                <w:b/>
                <w:color w:val="142033"/>
                <w:sz w:val="17"/>
              </w:rPr>
              <w:t>memories</w:t>
            </w:r>
          </w:p>
        </w:tc>
        <w:tc>
          <w:tcPr>
            <w:tcW w:type="dxa" w:w="3096"/>
            <w:shd w:fill="FFFFFF"/>
            <w:tcMar>
              <w:top w:w="72" w:type="dxa"/>
              <w:bottom w:w="72" w:type="dxa"/>
              <w:left w:w="100" w:type="dxa"/>
              <w:right w:w="72" w:type="dxa"/>
            </w:tcMar>
          </w:tcPr>
          <w:p>
            <w:pPr>
              <w:spacing w:after="0" w:line="240" w:lineRule="auto"/>
            </w:pPr>
            <w:r>
              <w:rPr>
                <w:b w:val="0"/>
                <w:color w:val="1F2937"/>
                <w:sz w:val="17"/>
              </w:rPr>
              <w:t>Long-term facts</w:t>
            </w:r>
          </w:p>
        </w:tc>
        <w:tc>
          <w:tcPr>
            <w:tcW w:type="dxa" w:w="4896"/>
            <w:shd w:fill="FFFFFF"/>
            <w:tcMar>
              <w:top w:w="72" w:type="dxa"/>
              <w:bottom w:w="72" w:type="dxa"/>
              <w:left w:w="100" w:type="dxa"/>
              <w:right w:w="72" w:type="dxa"/>
            </w:tcMar>
          </w:tcPr>
          <w:p>
            <w:pPr>
              <w:spacing w:after="0" w:line="240" w:lineRule="auto"/>
            </w:pPr>
            <w:r>
              <w:rPr>
                <w:b w:val="0"/>
                <w:color w:val="1F2937"/>
                <w:sz w:val="17"/>
              </w:rPr>
              <w:t>_id, user_id, fact, embedding, importance, updated_at</w:t>
            </w:r>
          </w:p>
        </w:tc>
      </w:tr>
      <w:tr>
        <w:tc>
          <w:tcPr>
            <w:tcW w:type="dxa" w:w="1656"/>
            <w:shd w:fill="F7F9FC"/>
            <w:tcMar>
              <w:top w:w="72" w:type="dxa"/>
              <w:bottom w:w="72" w:type="dxa"/>
              <w:left w:w="100" w:type="dxa"/>
              <w:right w:w="72" w:type="dxa"/>
            </w:tcMar>
          </w:tcPr>
          <w:p>
            <w:pPr>
              <w:spacing w:after="0" w:line="240" w:lineRule="auto"/>
            </w:pPr>
            <w:r>
              <w:rPr>
                <w:b/>
                <w:color w:val="142033"/>
                <w:sz w:val="17"/>
              </w:rPr>
              <w:t>query_logs</w:t>
            </w:r>
          </w:p>
        </w:tc>
        <w:tc>
          <w:tcPr>
            <w:tcW w:type="dxa" w:w="3096"/>
            <w:shd w:fill="F7F9FC"/>
            <w:tcMar>
              <w:top w:w="72" w:type="dxa"/>
              <w:bottom w:w="72" w:type="dxa"/>
              <w:left w:w="100" w:type="dxa"/>
              <w:right w:w="72" w:type="dxa"/>
            </w:tcMar>
          </w:tcPr>
          <w:p>
            <w:pPr>
              <w:spacing w:after="0" w:line="240" w:lineRule="auto"/>
            </w:pPr>
            <w:r>
              <w:rPr>
                <w:b w:val="0"/>
                <w:color w:val="1F2937"/>
                <w:sz w:val="17"/>
              </w:rPr>
              <w:t>One row per question</w:t>
            </w:r>
          </w:p>
        </w:tc>
        <w:tc>
          <w:tcPr>
            <w:tcW w:type="dxa" w:w="4896"/>
            <w:shd w:fill="F7F9FC"/>
            <w:tcMar>
              <w:top w:w="72" w:type="dxa"/>
              <w:bottom w:w="72" w:type="dxa"/>
              <w:left w:w="100" w:type="dxa"/>
              <w:right w:w="72" w:type="dxa"/>
            </w:tcMar>
          </w:tcPr>
          <w:p>
            <w:pPr>
              <w:spacing w:after="0" w:line="240" w:lineRule="auto"/>
            </w:pPr>
            <w:r>
              <w:rPr>
                <w:b w:val="0"/>
                <w:color w:val="1F2937"/>
                <w:sz w:val="17"/>
              </w:rPr>
              <w:t>question, chunks_returned, chunk_ids[], latency_ms, answer_id, ts</w:t>
            </w:r>
          </w:p>
        </w:tc>
      </w:tr>
      <w:tr>
        <w:tc>
          <w:tcPr>
            <w:tcW w:type="dxa" w:w="1656"/>
            <w:shd w:fill="FFFFFF"/>
            <w:tcMar>
              <w:top w:w="72" w:type="dxa"/>
              <w:bottom w:w="72" w:type="dxa"/>
              <w:left w:w="100" w:type="dxa"/>
              <w:right w:w="72" w:type="dxa"/>
            </w:tcMar>
          </w:tcPr>
          <w:p>
            <w:pPr>
              <w:spacing w:after="0" w:line="240" w:lineRule="auto"/>
            </w:pPr>
            <w:r>
              <w:rPr>
                <w:b/>
                <w:color w:val="142033"/>
                <w:sz w:val="17"/>
              </w:rPr>
              <w:t>eval_results</w:t>
            </w:r>
          </w:p>
        </w:tc>
        <w:tc>
          <w:tcPr>
            <w:tcW w:type="dxa" w:w="3096"/>
            <w:shd w:fill="FFFFFF"/>
            <w:tcMar>
              <w:top w:w="72" w:type="dxa"/>
              <w:bottom w:w="72" w:type="dxa"/>
              <w:left w:w="100" w:type="dxa"/>
              <w:right w:w="72" w:type="dxa"/>
            </w:tcMar>
          </w:tcPr>
          <w:p>
            <w:pPr>
              <w:spacing w:after="0" w:line="240" w:lineRule="auto"/>
            </w:pPr>
            <w:r>
              <w:rPr>
                <w:b w:val="0"/>
                <w:color w:val="1F2937"/>
                <w:sz w:val="17"/>
              </w:rPr>
              <w:t>Judge scores</w:t>
            </w:r>
          </w:p>
        </w:tc>
        <w:tc>
          <w:tcPr>
            <w:tcW w:type="dxa" w:w="4896"/>
            <w:shd w:fill="FFFFFF"/>
            <w:tcMar>
              <w:top w:w="72" w:type="dxa"/>
              <w:bottom w:w="72" w:type="dxa"/>
              <w:left w:w="100" w:type="dxa"/>
              <w:right w:w="72" w:type="dxa"/>
            </w:tcMar>
          </w:tcPr>
          <w:p>
            <w:pPr>
              <w:spacing w:after="0" w:line="240" w:lineRule="auto"/>
            </w:pPr>
            <w:r>
              <w:rPr>
                <w:b w:val="0"/>
                <w:color w:val="1F2937"/>
                <w:sz w:val="17"/>
              </w:rPr>
              <w:t>answer_id, faithfulness, relevance, judge, ts</w:t>
            </w:r>
          </w:p>
        </w:tc>
      </w:tr>
      <w:tr>
        <w:tc>
          <w:tcPr>
            <w:tcW w:type="dxa" w:w="1656"/>
            <w:shd w:fill="F7F9FC"/>
            <w:tcMar>
              <w:top w:w="72" w:type="dxa"/>
              <w:bottom w:w="72" w:type="dxa"/>
              <w:left w:w="100" w:type="dxa"/>
              <w:right w:w="72" w:type="dxa"/>
            </w:tcMar>
          </w:tcPr>
          <w:p>
            <w:pPr>
              <w:spacing w:after="0" w:line="240" w:lineRule="auto"/>
            </w:pPr>
            <w:r>
              <w:rPr>
                <w:b/>
                <w:color w:val="142033"/>
                <w:sz w:val="17"/>
              </w:rPr>
              <w:t>feedback</w:t>
            </w:r>
          </w:p>
        </w:tc>
        <w:tc>
          <w:tcPr>
            <w:tcW w:type="dxa" w:w="3096"/>
            <w:shd w:fill="F7F9FC"/>
            <w:tcMar>
              <w:top w:w="72" w:type="dxa"/>
              <w:bottom w:w="72" w:type="dxa"/>
              <w:left w:w="100" w:type="dxa"/>
              <w:right w:w="72" w:type="dxa"/>
            </w:tcMar>
          </w:tcPr>
          <w:p>
            <w:pPr>
              <w:spacing w:after="0" w:line="240" w:lineRule="auto"/>
            </w:pPr>
            <w:r>
              <w:rPr>
                <w:b w:val="0"/>
                <w:color w:val="1F2937"/>
                <w:sz w:val="17"/>
              </w:rPr>
              <w:t>Ratings (API only)</w:t>
            </w:r>
          </w:p>
        </w:tc>
        <w:tc>
          <w:tcPr>
            <w:tcW w:type="dxa" w:w="4896"/>
            <w:shd w:fill="F7F9FC"/>
            <w:tcMar>
              <w:top w:w="72" w:type="dxa"/>
              <w:bottom w:w="72" w:type="dxa"/>
              <w:left w:w="100" w:type="dxa"/>
              <w:right w:w="72" w:type="dxa"/>
            </w:tcMar>
          </w:tcPr>
          <w:p>
            <w:pPr>
              <w:spacing w:after="0" w:line="240" w:lineRule="auto"/>
            </w:pPr>
            <w:r>
              <w:rPr>
                <w:b w:val="0"/>
                <w:color w:val="1F2937"/>
                <w:sz w:val="17"/>
              </w:rPr>
              <w:t>answer_id, rating, comment, ts</w:t>
            </w:r>
          </w:p>
        </w:tc>
      </w:tr>
    </w:tbl>
    <w:p>
      <w:pPr>
        <w:spacing w:after="40"/>
      </w:pPr>
    </w:p>
    <w:p>
      <w:r>
        <w:t>The key modeling decision is the chunk. A relational schema might store the passage in one table, the vector in another, and the document metadata in a third; retrieval would join them. Here the chunk contains the passage, its vector, its page, its order, its token count, and a copy of the document title. One read gives the retrieval code everything it needs. The title is deliberately duplicated so a citation does not need a second lookup; renaming a document also updates its chunks.</w:t>
      </w:r>
    </w:p>
    <w:p>
      <w:pPr>
        <w:spacing w:before="80" w:after="40"/>
      </w:pPr>
      <w:r>
        <w:rPr>
          <w:i/>
          <w:color w:val="5B6B82"/>
          <w:sz w:val="17"/>
        </w:rPr>
        <w:t>One chunk documents the whole retrieval contract: text, vector, page, title, and a ranking boost.</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w:t>
            </w:r>
            <w:r>
              <w:br/>
            </w:r>
            <w:r>
              <w:rPr>
                <w:rFonts w:ascii="Consolas" w:hAnsi="Consolas"/>
                <w:color w:val="1F2937"/>
                <w:sz w:val="17"/>
              </w:rPr>
              <w:t xml:space="preserve">  "_id": "c392cfe9-...",</w:t>
            </w:r>
            <w:r>
              <w:br/>
            </w:r>
            <w:r>
              <w:rPr>
                <w:rFonts w:ascii="Consolas" w:hAnsi="Consolas"/>
                <w:color w:val="1F2937"/>
                <w:sz w:val="17"/>
              </w:rPr>
              <w:t xml:space="preserve">  "document_id": "82f9cb6d-...",</w:t>
            </w:r>
            <w:r>
              <w:br/>
            </w:r>
            <w:r>
              <w:rPr>
                <w:rFonts w:ascii="Consolas" w:hAnsi="Consolas"/>
                <w:color w:val="1F2937"/>
                <w:sz w:val="17"/>
              </w:rPr>
              <w:t xml:space="preserve">  "text": "4.1 Late Delivery. The vendor agrees ...",</w:t>
            </w:r>
            <w:r>
              <w:br/>
            </w:r>
            <w:r>
              <w:rPr>
                <w:rFonts w:ascii="Consolas" w:hAnsi="Consolas"/>
                <w:color w:val="1F2937"/>
                <w:sz w:val="17"/>
              </w:rPr>
              <w:t xml:space="preserve">  "embedding": [0.013, -0.041, 0.008, ...],   // 768 numbers</w:t>
            </w:r>
            <w:r>
              <w:br/>
            </w:r>
            <w:r>
              <w:rPr>
                <w:rFonts w:ascii="Consolas" w:hAnsi="Consolas"/>
                <w:color w:val="1F2937"/>
                <w:sz w:val="17"/>
              </w:rPr>
              <w:t xml:space="preserve">  "page": 1,</w:t>
            </w:r>
            <w:r>
              <w:br/>
            </w:r>
            <w:r>
              <w:rPr>
                <w:rFonts w:ascii="Consolas" w:hAnsi="Consolas"/>
                <w:color w:val="1F2937"/>
                <w:sz w:val="17"/>
              </w:rPr>
              <w:t xml:space="preserve">  "order": 3,</w:t>
            </w:r>
            <w:r>
              <w:br/>
            </w:r>
            <w:r>
              <w:rPr>
                <w:rFonts w:ascii="Consolas" w:hAnsi="Consolas"/>
                <w:color w:val="1F2937"/>
                <w:sz w:val="17"/>
              </w:rPr>
              <w:t xml:space="preserve">  "token_count": 141,</w:t>
            </w:r>
            <w:r>
              <w:br/>
            </w:r>
            <w:r>
              <w:rPr>
                <w:rFonts w:ascii="Consolas" w:hAnsi="Consolas"/>
                <w:color w:val="1F2937"/>
                <w:sz w:val="17"/>
              </w:rPr>
              <w:t xml:space="preserve">  "title": "contract_penalties.md",</w:t>
            </w:r>
            <w:r>
              <w:br/>
            </w:r>
            <w:r>
              <w:rPr>
                <w:rFonts w:ascii="Consolas" w:hAnsi="Consolas"/>
                <w:color w:val="1F2937"/>
                <w:sz w:val="17"/>
              </w:rPr>
              <w:t xml:space="preserve">  "mime": "text/markdown",</w:t>
            </w:r>
            <w:r>
              <w:br/>
            </w:r>
            <w:r>
              <w:rPr>
                <w:rFonts w:ascii="Consolas" w:hAnsi="Consolas"/>
                <w:color w:val="1F2937"/>
                <w:sz w:val="17"/>
              </w:rPr>
              <w:t xml:space="preserve">  "boost": 1.0,</w:t>
            </w:r>
            <w:r>
              <w:br/>
            </w:r>
            <w:r>
              <w:rPr>
                <w:rFonts w:ascii="Consolas" w:hAnsi="Consolas"/>
                <w:color w:val="1F2937"/>
                <w:sz w:val="17"/>
              </w:rPr>
              <w:t xml:space="preserve">  "created_at": 1792312802.17</w:t>
            </w:r>
            <w:r>
              <w:br/>
            </w:r>
            <w:r>
              <w:rPr>
                <w:rFonts w:ascii="Consolas" w:hAnsi="Consolas"/>
                <w:color w:val="1F2937"/>
                <w:sz w:val="17"/>
              </w:rPr>
              <w:t>}</w:t>
            </w:r>
          </w:p>
        </w:tc>
      </w:tr>
    </w:tbl>
    <w:p>
      <w:pPr>
        <w:spacing w:after="40"/>
      </w:pPr>
    </w:p>
    <w:p>
      <w:r>
        <w:t>The relationships are simple. A document has many chunks (document_id). A conversation embeds its messages in one array. A memory is a standalone fact with its own embedding. Query logs reference chunk IDs and an answer ID; evaluation results and feedback reference the answer ID. These are references, not enforced foreign keys, because MongoDB does not require a join across collections for the read path.</w:t>
      </w:r>
    </w:p>
    <w:p>
      <w:pPr>
        <w:pStyle w:val="Heading3"/>
      </w:pPr>
      <w:r>
        <w:t>Indexes and access patterns</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2736"/>
        <w:gridCol w:w="3024"/>
        <w:gridCol w:w="4320"/>
      </w:tblGrid>
      <w:tr>
        <w:tc>
          <w:tcPr>
            <w:tcW w:type="dxa" w:w="2736"/>
            <w:shd w:fill="0B1020"/>
            <w:tcMar>
              <w:top w:w="72" w:type="dxa"/>
              <w:bottom w:w="72" w:type="dxa"/>
              <w:left w:w="100" w:type="dxa"/>
              <w:right w:w="72" w:type="dxa"/>
            </w:tcMar>
          </w:tcPr>
          <w:p>
            <w:pPr>
              <w:spacing w:after="0"/>
            </w:pPr>
            <w:r>
              <w:rPr>
                <w:b/>
                <w:color w:val="FFFFFF"/>
                <w:sz w:val="17"/>
              </w:rPr>
              <w:t>Access pattern</w:t>
            </w:r>
          </w:p>
        </w:tc>
        <w:tc>
          <w:tcPr>
            <w:tcW w:type="dxa" w:w="3024"/>
            <w:shd w:fill="0B1020"/>
            <w:tcMar>
              <w:top w:w="72" w:type="dxa"/>
              <w:bottom w:w="72" w:type="dxa"/>
              <w:left w:w="100" w:type="dxa"/>
              <w:right w:w="72" w:type="dxa"/>
            </w:tcMar>
          </w:tcPr>
          <w:p>
            <w:pPr>
              <w:spacing w:after="0"/>
            </w:pPr>
            <w:r>
              <w:rPr>
                <w:b/>
                <w:color w:val="FFFFFF"/>
                <w:sz w:val="17"/>
              </w:rPr>
              <w:t>Query</w:t>
            </w:r>
          </w:p>
        </w:tc>
        <w:tc>
          <w:tcPr>
            <w:tcW w:type="dxa" w:w="4320"/>
            <w:shd w:fill="0B1020"/>
            <w:tcMar>
              <w:top w:w="72" w:type="dxa"/>
              <w:bottom w:w="72" w:type="dxa"/>
              <w:left w:w="100" w:type="dxa"/>
              <w:right w:w="72" w:type="dxa"/>
            </w:tcMar>
          </w:tcPr>
          <w:p>
            <w:pPr>
              <w:spacing w:after="0"/>
            </w:pPr>
            <w:r>
              <w:rPr>
                <w:b/>
                <w:color w:val="FFFFFF"/>
                <w:sz w:val="17"/>
              </w:rPr>
              <w:t>Index</w:t>
            </w:r>
          </w:p>
        </w:tc>
      </w:tr>
      <w:tr>
        <w:tc>
          <w:tcPr>
            <w:tcW w:type="dxa" w:w="2736"/>
            <w:shd w:fill="F7F9FC"/>
            <w:tcMar>
              <w:top w:w="72" w:type="dxa"/>
              <w:bottom w:w="72" w:type="dxa"/>
              <w:left w:w="100" w:type="dxa"/>
              <w:right w:w="72" w:type="dxa"/>
            </w:tcMar>
          </w:tcPr>
          <w:p>
            <w:pPr>
              <w:spacing w:after="0" w:line="240" w:lineRule="auto"/>
            </w:pPr>
            <w:r>
              <w:rPr>
                <w:b/>
                <w:color w:val="142033"/>
                <w:sz w:val="17"/>
              </w:rPr>
              <w:t>Find pending work</w:t>
            </w:r>
          </w:p>
        </w:tc>
        <w:tc>
          <w:tcPr>
            <w:tcW w:type="dxa" w:w="3024"/>
            <w:shd w:fill="F7F9FC"/>
            <w:tcMar>
              <w:top w:w="72" w:type="dxa"/>
              <w:bottom w:w="72" w:type="dxa"/>
              <w:left w:w="100" w:type="dxa"/>
              <w:right w:w="72" w:type="dxa"/>
            </w:tcMar>
          </w:tcPr>
          <w:p>
            <w:pPr>
              <w:spacing w:after="0" w:line="240" w:lineRule="auto"/>
            </w:pPr>
            <w:r>
              <w:rPr>
                <w:b w:val="0"/>
                <w:color w:val="1F2937"/>
                <w:sz w:val="17"/>
              </w:rPr>
              <w:t>{ status: "pending" }</w:t>
            </w:r>
          </w:p>
        </w:tc>
        <w:tc>
          <w:tcPr>
            <w:tcW w:type="dxa" w:w="4320"/>
            <w:shd w:fill="F7F9FC"/>
            <w:tcMar>
              <w:top w:w="72" w:type="dxa"/>
              <w:bottom w:w="72" w:type="dxa"/>
              <w:left w:w="100" w:type="dxa"/>
              <w:right w:w="72" w:type="dxa"/>
            </w:tcMar>
          </w:tcPr>
          <w:p>
            <w:pPr>
              <w:spacing w:after="0" w:line="240" w:lineRule="auto"/>
            </w:pPr>
            <w:r>
              <w:rPr>
                <w:b w:val="0"/>
                <w:color w:val="1F2937"/>
                <w:sz w:val="17"/>
              </w:rPr>
              <w:t>documents.status</w:t>
            </w:r>
          </w:p>
        </w:tc>
      </w:tr>
      <w:tr>
        <w:tc>
          <w:tcPr>
            <w:tcW w:type="dxa" w:w="2736"/>
            <w:shd w:fill="FFFFFF"/>
            <w:tcMar>
              <w:top w:w="72" w:type="dxa"/>
              <w:bottom w:w="72" w:type="dxa"/>
              <w:left w:w="100" w:type="dxa"/>
              <w:right w:w="72" w:type="dxa"/>
            </w:tcMar>
          </w:tcPr>
          <w:p>
            <w:pPr>
              <w:spacing w:after="0" w:line="240" w:lineRule="auto"/>
            </w:pPr>
            <w:r>
              <w:rPr>
                <w:b/>
                <w:color w:val="142033"/>
                <w:sz w:val="17"/>
              </w:rPr>
              <w:t>Fetch a document's chunks</w:t>
            </w:r>
          </w:p>
        </w:tc>
        <w:tc>
          <w:tcPr>
            <w:tcW w:type="dxa" w:w="3024"/>
            <w:shd w:fill="FFFFFF"/>
            <w:tcMar>
              <w:top w:w="72" w:type="dxa"/>
              <w:bottom w:w="72" w:type="dxa"/>
              <w:left w:w="100" w:type="dxa"/>
              <w:right w:w="72" w:type="dxa"/>
            </w:tcMar>
          </w:tcPr>
          <w:p>
            <w:pPr>
              <w:spacing w:after="0" w:line="240" w:lineRule="auto"/>
            </w:pPr>
            <w:r>
              <w:rPr>
                <w:b w:val="0"/>
                <w:color w:val="1F2937"/>
                <w:sz w:val="17"/>
              </w:rPr>
              <w:t>{ document_id }</w:t>
            </w:r>
          </w:p>
        </w:tc>
        <w:tc>
          <w:tcPr>
            <w:tcW w:type="dxa" w:w="4320"/>
            <w:shd w:fill="FFFFFF"/>
            <w:tcMar>
              <w:top w:w="72" w:type="dxa"/>
              <w:bottom w:w="72" w:type="dxa"/>
              <w:left w:w="100" w:type="dxa"/>
              <w:right w:w="72" w:type="dxa"/>
            </w:tcMar>
          </w:tcPr>
          <w:p>
            <w:pPr>
              <w:spacing w:after="0" w:line="240" w:lineRule="auto"/>
            </w:pPr>
            <w:r>
              <w:rPr>
                <w:b w:val="0"/>
                <w:color w:val="1F2937"/>
                <w:sz w:val="17"/>
              </w:rPr>
              <w:t>chunks.document_id</w:t>
            </w:r>
          </w:p>
        </w:tc>
      </w:tr>
      <w:tr>
        <w:tc>
          <w:tcPr>
            <w:tcW w:type="dxa" w:w="2736"/>
            <w:shd w:fill="F7F9FC"/>
            <w:tcMar>
              <w:top w:w="72" w:type="dxa"/>
              <w:bottom w:w="72" w:type="dxa"/>
              <w:left w:w="100" w:type="dxa"/>
              <w:right w:w="72" w:type="dxa"/>
            </w:tcMar>
          </w:tcPr>
          <w:p>
            <w:pPr>
              <w:spacing w:after="0" w:line="240" w:lineRule="auto"/>
            </w:pPr>
            <w:r>
              <w:rPr>
                <w:b/>
                <w:color w:val="142033"/>
                <w:sz w:val="17"/>
              </w:rPr>
              <w:t>Keyword search</w:t>
            </w:r>
          </w:p>
        </w:tc>
        <w:tc>
          <w:tcPr>
            <w:tcW w:type="dxa" w:w="3024"/>
            <w:shd w:fill="F7F9FC"/>
            <w:tcMar>
              <w:top w:w="72" w:type="dxa"/>
              <w:bottom w:w="72" w:type="dxa"/>
              <w:left w:w="100" w:type="dxa"/>
              <w:right w:w="72" w:type="dxa"/>
            </w:tcMar>
          </w:tcPr>
          <w:p>
            <w:pPr>
              <w:spacing w:after="0" w:line="240" w:lineRule="auto"/>
            </w:pPr>
            <w:r>
              <w:rPr>
                <w:b w:val="0"/>
                <w:color w:val="1F2937"/>
                <w:sz w:val="17"/>
              </w:rPr>
              <w:t>$search or $text</w:t>
            </w:r>
          </w:p>
        </w:tc>
        <w:tc>
          <w:tcPr>
            <w:tcW w:type="dxa" w:w="4320"/>
            <w:shd w:fill="F7F9FC"/>
            <w:tcMar>
              <w:top w:w="72" w:type="dxa"/>
              <w:bottom w:w="72" w:type="dxa"/>
              <w:left w:w="100" w:type="dxa"/>
              <w:right w:w="72" w:type="dxa"/>
            </w:tcMar>
          </w:tcPr>
          <w:p>
            <w:pPr>
              <w:spacing w:after="0" w:line="240" w:lineRule="auto"/>
            </w:pPr>
            <w:r>
              <w:rPr>
                <w:b w:val="0"/>
                <w:color w:val="1F2937"/>
                <w:sz w:val="17"/>
              </w:rPr>
              <w:t>MongoDB Search index / text index</w:t>
            </w:r>
          </w:p>
        </w:tc>
      </w:tr>
      <w:tr>
        <w:tc>
          <w:tcPr>
            <w:tcW w:type="dxa" w:w="2736"/>
            <w:shd w:fill="FFFFFF"/>
            <w:tcMar>
              <w:top w:w="72" w:type="dxa"/>
              <w:bottom w:w="72" w:type="dxa"/>
              <w:left w:w="100" w:type="dxa"/>
              <w:right w:w="72" w:type="dxa"/>
            </w:tcMar>
          </w:tcPr>
          <w:p>
            <w:pPr>
              <w:spacing w:after="0" w:line="240" w:lineRule="auto"/>
            </w:pPr>
            <w:r>
              <w:rPr>
                <w:b/>
                <w:color w:val="142033"/>
                <w:sz w:val="17"/>
              </w:rPr>
              <w:t>Semantic search</w:t>
            </w:r>
          </w:p>
        </w:tc>
        <w:tc>
          <w:tcPr>
            <w:tcW w:type="dxa" w:w="3024"/>
            <w:shd w:fill="FFFFFF"/>
            <w:tcMar>
              <w:top w:w="72" w:type="dxa"/>
              <w:bottom w:w="72" w:type="dxa"/>
              <w:left w:w="100" w:type="dxa"/>
              <w:right w:w="72" w:type="dxa"/>
            </w:tcMar>
          </w:tcPr>
          <w:p>
            <w:pPr>
              <w:spacing w:after="0" w:line="240" w:lineRule="auto"/>
            </w:pPr>
            <w:r>
              <w:rPr>
                <w:b w:val="0"/>
                <w:color w:val="1F2937"/>
                <w:sz w:val="17"/>
              </w:rPr>
              <w:t>$vectorSearch</w:t>
            </w:r>
          </w:p>
        </w:tc>
        <w:tc>
          <w:tcPr>
            <w:tcW w:type="dxa" w:w="4320"/>
            <w:shd w:fill="FFFFFF"/>
            <w:tcMar>
              <w:top w:w="72" w:type="dxa"/>
              <w:bottom w:w="72" w:type="dxa"/>
              <w:left w:w="100" w:type="dxa"/>
              <w:right w:w="72" w:type="dxa"/>
            </w:tcMar>
          </w:tcPr>
          <w:p>
            <w:pPr>
              <w:spacing w:after="0" w:line="240" w:lineRule="auto"/>
            </w:pPr>
            <w:r>
              <w:rPr>
                <w:b w:val="0"/>
                <w:color w:val="1F2937"/>
                <w:sz w:val="17"/>
              </w:rPr>
              <w:t>HNSW vector index, cosine, 768d</w:t>
            </w:r>
          </w:p>
        </w:tc>
      </w:tr>
      <w:tr>
        <w:tc>
          <w:tcPr>
            <w:tcW w:type="dxa" w:w="2736"/>
            <w:shd w:fill="F7F9FC"/>
            <w:tcMar>
              <w:top w:w="72" w:type="dxa"/>
              <w:bottom w:w="72" w:type="dxa"/>
              <w:left w:w="100" w:type="dxa"/>
              <w:right w:w="72" w:type="dxa"/>
            </w:tcMar>
          </w:tcPr>
          <w:p>
            <w:pPr>
              <w:spacing w:after="0" w:line="240" w:lineRule="auto"/>
            </w:pPr>
            <w:r>
              <w:rPr>
                <w:b/>
                <w:color w:val="142033"/>
                <w:sz w:val="17"/>
              </w:rPr>
              <w:t>Detect duplicate uploads</w:t>
            </w:r>
          </w:p>
        </w:tc>
        <w:tc>
          <w:tcPr>
            <w:tcW w:type="dxa" w:w="3024"/>
            <w:shd w:fill="F7F9FC"/>
            <w:tcMar>
              <w:top w:w="72" w:type="dxa"/>
              <w:bottom w:w="72" w:type="dxa"/>
              <w:left w:w="100" w:type="dxa"/>
              <w:right w:w="72" w:type="dxa"/>
            </w:tcMar>
          </w:tcPr>
          <w:p>
            <w:pPr>
              <w:spacing w:after="0" w:line="240" w:lineRule="auto"/>
            </w:pPr>
            <w:r>
              <w:rPr>
                <w:b w:val="0"/>
                <w:color w:val="1F2937"/>
                <w:sz w:val="17"/>
              </w:rPr>
              <w:t>{ path, hash }</w:t>
            </w:r>
          </w:p>
        </w:tc>
        <w:tc>
          <w:tcPr>
            <w:tcW w:type="dxa" w:w="4320"/>
            <w:shd w:fill="F7F9FC"/>
            <w:tcMar>
              <w:top w:w="72" w:type="dxa"/>
              <w:bottom w:w="72" w:type="dxa"/>
              <w:left w:w="100" w:type="dxa"/>
              <w:right w:w="72" w:type="dxa"/>
            </w:tcMar>
          </w:tcPr>
          <w:p>
            <w:pPr>
              <w:spacing w:after="0" w:line="240" w:lineRule="auto"/>
            </w:pPr>
            <w:r>
              <w:rPr>
                <w:b w:val="0"/>
                <w:color w:val="1F2937"/>
                <w:sz w:val="17"/>
              </w:rPr>
              <w:t>compound (path, hash)</w:t>
            </w:r>
          </w:p>
        </w:tc>
      </w:tr>
      <w:tr>
        <w:tc>
          <w:tcPr>
            <w:tcW w:type="dxa" w:w="2736"/>
            <w:shd w:fill="FFFFFF"/>
            <w:tcMar>
              <w:top w:w="72" w:type="dxa"/>
              <w:bottom w:w="72" w:type="dxa"/>
              <w:left w:w="100" w:type="dxa"/>
              <w:right w:w="72" w:type="dxa"/>
            </w:tcMar>
          </w:tcPr>
          <w:p>
            <w:pPr>
              <w:spacing w:after="0" w:line="240" w:lineRule="auto"/>
            </w:pPr>
            <w:r>
              <w:rPr>
                <w:b/>
                <w:color w:val="142033"/>
                <w:sz w:val="17"/>
              </w:rPr>
              <w:t>Recall a user's memories</w:t>
            </w:r>
          </w:p>
        </w:tc>
        <w:tc>
          <w:tcPr>
            <w:tcW w:type="dxa" w:w="3024"/>
            <w:shd w:fill="FFFFFF"/>
            <w:tcMar>
              <w:top w:w="72" w:type="dxa"/>
              <w:bottom w:w="72" w:type="dxa"/>
              <w:left w:w="100" w:type="dxa"/>
              <w:right w:w="72" w:type="dxa"/>
            </w:tcMar>
          </w:tcPr>
          <w:p>
            <w:pPr>
              <w:spacing w:after="0" w:line="240" w:lineRule="auto"/>
            </w:pPr>
            <w:r>
              <w:rPr>
                <w:b w:val="0"/>
                <w:color w:val="1F2937"/>
                <w:sz w:val="17"/>
              </w:rPr>
              <w:t>{ user_id }</w:t>
            </w:r>
          </w:p>
        </w:tc>
        <w:tc>
          <w:tcPr>
            <w:tcW w:type="dxa" w:w="4320"/>
            <w:shd w:fill="FFFFFF"/>
            <w:tcMar>
              <w:top w:w="72" w:type="dxa"/>
              <w:bottom w:w="72" w:type="dxa"/>
              <w:left w:w="100" w:type="dxa"/>
              <w:right w:w="72" w:type="dxa"/>
            </w:tcMar>
          </w:tcPr>
          <w:p>
            <w:pPr>
              <w:spacing w:after="0" w:line="240" w:lineRule="auto"/>
            </w:pPr>
            <w:r>
              <w:rPr>
                <w:b w:val="0"/>
                <w:color w:val="1F2937"/>
                <w:sz w:val="17"/>
              </w:rPr>
              <w:t>compound (user_id, updated_at)</w:t>
            </w:r>
          </w:p>
        </w:tc>
      </w:tr>
      <w:tr>
        <w:tc>
          <w:tcPr>
            <w:tcW w:type="dxa" w:w="2736"/>
            <w:shd w:fill="F7F9FC"/>
            <w:tcMar>
              <w:top w:w="72" w:type="dxa"/>
              <w:bottom w:w="72" w:type="dxa"/>
              <w:left w:w="100" w:type="dxa"/>
              <w:right w:w="72" w:type="dxa"/>
            </w:tcMar>
          </w:tcPr>
          <w:p>
            <w:pPr>
              <w:spacing w:after="0" w:line="240" w:lineRule="auto"/>
            </w:pPr>
            <w:r>
              <w:rPr>
                <w:b/>
                <w:color w:val="142033"/>
                <w:sz w:val="17"/>
              </w:rPr>
              <w:t>Analytics window</w:t>
            </w:r>
          </w:p>
        </w:tc>
        <w:tc>
          <w:tcPr>
            <w:tcW w:type="dxa" w:w="3024"/>
            <w:shd w:fill="F7F9FC"/>
            <w:tcMar>
              <w:top w:w="72" w:type="dxa"/>
              <w:bottom w:w="72" w:type="dxa"/>
              <w:left w:w="100" w:type="dxa"/>
              <w:right w:w="72" w:type="dxa"/>
            </w:tcMar>
          </w:tcPr>
          <w:p>
            <w:pPr>
              <w:spacing w:after="0" w:line="240" w:lineRule="auto"/>
            </w:pPr>
            <w:r>
              <w:rPr>
                <w:b w:val="0"/>
                <w:color w:val="1F2937"/>
                <w:sz w:val="17"/>
              </w:rPr>
              <w:t>{ ts }</w:t>
            </w:r>
          </w:p>
        </w:tc>
        <w:tc>
          <w:tcPr>
            <w:tcW w:type="dxa" w:w="4320"/>
            <w:shd w:fill="F7F9FC"/>
            <w:tcMar>
              <w:top w:w="72" w:type="dxa"/>
              <w:bottom w:w="72" w:type="dxa"/>
              <w:left w:w="100" w:type="dxa"/>
              <w:right w:w="72" w:type="dxa"/>
            </w:tcMar>
          </w:tcPr>
          <w:p>
            <w:pPr>
              <w:spacing w:after="0" w:line="240" w:lineRule="auto"/>
            </w:pPr>
            <w:r>
              <w:rPr>
                <w:b w:val="0"/>
                <w:color w:val="1F2937"/>
                <w:sz w:val="17"/>
              </w:rPr>
              <w:t>query_logs.ts</w:t>
            </w:r>
          </w:p>
        </w:tc>
      </w:tr>
    </w:tbl>
    <w:p>
      <w:pPr>
        <w:spacing w:after="40"/>
      </w:pPr>
    </w:p>
    <w:p>
      <w:r>
        <w:t>Scalability is a design concern, not a claim that this demo is a production cluster. The natural shard candidate is document_id, because chunks for one document are read together and can be co-located. Read replicas can serve search and analytics. Vectors can use scalar quantization to reduce memory. The vector search over-requests candidates (100 for 5 results) so the fused ranking has enough material; that is a recall/latency trade-off, not a guarantee of perfect recall.</w:t>
      </w:r>
    </w:p>
    <w:p>
      <w:pPr>
        <w:pStyle w:val="Heading2"/>
      </w:pPr>
      <w:r>
        <w:t>3.4 The upload and indexing flow</w:t>
      </w:r>
    </w:p>
    <w:p>
      <w:pPr>
        <w:spacing w:before="80" w:after="40"/>
        <w:jc w:val="center"/>
      </w:pPr>
      <w:r>
        <w:drawing>
          <wp:inline xmlns:a="http://schemas.openxmlformats.org/drawingml/2006/main" xmlns:pic="http://schemas.openxmlformats.org/drawingml/2006/picture">
            <wp:extent cx="5943600" cy="2011680"/>
            <wp:docPr id="3" name="Picture 3"/>
            <wp:cNvGraphicFramePr>
              <a:graphicFrameLocks noChangeAspect="1"/>
            </wp:cNvGraphicFramePr>
            <a:graphic>
              <a:graphicData uri="http://schemas.openxmlformats.org/drawingml/2006/picture">
                <pic:pic>
                  <pic:nvPicPr>
                    <pic:cNvPr id="0" name="upload_flow.png"/>
                    <pic:cNvPicPr/>
                  </pic:nvPicPr>
                  <pic:blipFill>
                    <a:blip r:embed="rId13"/>
                    <a:stretch>
                      <a:fillRect/>
                    </a:stretch>
                  </pic:blipFill>
                  <pic:spPr>
                    <a:xfrm>
                      <a:off x="0" y="0"/>
                      <a:ext cx="5943600" cy="2011680"/>
                    </a:xfrm>
                    <a:prstGeom prst="rect"/>
                  </pic:spPr>
                </pic:pic>
              </a:graphicData>
            </a:graphic>
          </wp:inline>
        </w:drawing>
      </w:r>
    </w:p>
    <w:p>
      <w:pPr>
        <w:spacing w:after="200"/>
        <w:jc w:val="center"/>
      </w:pPr>
      <w:r>
        <w:rPr>
          <w:i/>
          <w:color w:val="5B6B82"/>
          <w:sz w:val="17"/>
        </w:rPr>
        <w:t>Figure 3. Uploading a document is a short API write followed by an asynchronous worker pipeline.</w:t>
      </w:r>
    </w:p>
    <w:p>
      <w:pPr>
        <w:pStyle w:val="ListNumber"/>
      </w:pPr>
      <w:r>
        <w:t>The user selects a file or pastes text on /documents. The browser sends it to the Next.js route handler POST /api/documents.</w:t>
      </w:r>
    </w:p>
    <w:p>
      <w:pPr>
        <w:pStyle w:val="ListNumber"/>
      </w:pPr>
      <w:r>
        <w:t>The route handler forwards the multipart request to FastAPI POST /ingest with the admin token. FastAPI validates the size, type, and filename, then calls create_document.</w:t>
      </w:r>
    </w:p>
    <w:p>
      <w:pPr>
        <w:pStyle w:val="ListNumber"/>
      </w:pPr>
      <w:r>
        <w:t>create_document inserts a document with status = pending and the raw bytes. The API returns the new document ID immediately; it does not wait for indexing.</w:t>
      </w:r>
    </w:p>
    <w:p>
      <w:pPr>
        <w:pStyle w:val="ListNumber"/>
      </w:pPr>
      <w:r>
        <w:t>MongoDB's change stream emits an insert event. The ingest worker is watching the documents collection with full_document = updateLookup, so it receives the entire pending document.</w:t>
      </w:r>
    </w:p>
    <w:p>
      <w:pPr>
        <w:pStyle w:val="ListNumber"/>
      </w:pPr>
      <w:r>
        <w:t>The worker extracts text according to the file type (PDF, DOCX, HTML, CSV, JSON, plain text, OCR for images), splits it into overlapping chunks, and sends the chunk texts to the embedding provider.</w:t>
      </w:r>
    </w:p>
    <w:p>
      <w:pPr>
        <w:pStyle w:val="ListNumber"/>
      </w:pPr>
      <w:r>
        <w:t>The worker writes the chunks and flips the document to indexed inside one multi-document transaction. If the transaction is unavailable, it falls back to the same writes without a transaction and logs the reason.</w:t>
      </w:r>
    </w:p>
    <w:p>
      <w:pPr>
        <w:pStyle w:val="ListNumber"/>
      </w:pPr>
      <w:r>
        <w:t>The UI polls GET /api/documents every few seconds. The row changes from pending to indexed and the chunk count appears.</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1440"/>
        <w:gridCol w:w="3888"/>
        <w:gridCol w:w="4176"/>
      </w:tblGrid>
      <w:tr>
        <w:tc>
          <w:tcPr>
            <w:tcW w:type="dxa" w:w="1440"/>
            <w:shd w:fill="0B1020"/>
            <w:tcMar>
              <w:top w:w="72" w:type="dxa"/>
              <w:bottom w:w="72" w:type="dxa"/>
              <w:left w:w="100" w:type="dxa"/>
              <w:right w:w="72" w:type="dxa"/>
            </w:tcMar>
          </w:tcPr>
          <w:p>
            <w:pPr>
              <w:spacing w:after="0"/>
            </w:pPr>
            <w:r>
              <w:rPr>
                <w:b/>
                <w:color w:val="FFFFFF"/>
                <w:sz w:val="17"/>
              </w:rPr>
              <w:t>Status</w:t>
            </w:r>
          </w:p>
        </w:tc>
        <w:tc>
          <w:tcPr>
            <w:tcW w:type="dxa" w:w="3888"/>
            <w:shd w:fill="0B1020"/>
            <w:tcMar>
              <w:top w:w="72" w:type="dxa"/>
              <w:bottom w:w="72" w:type="dxa"/>
              <w:left w:w="100" w:type="dxa"/>
              <w:right w:w="72" w:type="dxa"/>
            </w:tcMar>
          </w:tcPr>
          <w:p>
            <w:pPr>
              <w:spacing w:after="0"/>
            </w:pPr>
            <w:r>
              <w:rPr>
                <w:b/>
                <w:color w:val="FFFFFF"/>
                <w:sz w:val="17"/>
              </w:rPr>
              <w:t>Meaning</w:t>
            </w:r>
          </w:p>
        </w:tc>
        <w:tc>
          <w:tcPr>
            <w:tcW w:type="dxa" w:w="4176"/>
            <w:shd w:fill="0B1020"/>
            <w:tcMar>
              <w:top w:w="72" w:type="dxa"/>
              <w:bottom w:w="72" w:type="dxa"/>
              <w:left w:w="100" w:type="dxa"/>
              <w:right w:w="72" w:type="dxa"/>
            </w:tcMar>
          </w:tcPr>
          <w:p>
            <w:pPr>
              <w:spacing w:after="0"/>
            </w:pPr>
            <w:r>
              <w:rPr>
                <w:b/>
                <w:color w:val="FFFFFF"/>
                <w:sz w:val="17"/>
              </w:rPr>
              <w:t>What to do if stuck</w:t>
            </w:r>
          </w:p>
        </w:tc>
      </w:tr>
      <w:tr>
        <w:tc>
          <w:tcPr>
            <w:tcW w:type="dxa" w:w="1440"/>
            <w:shd w:fill="F7F9FC"/>
            <w:tcMar>
              <w:top w:w="72" w:type="dxa"/>
              <w:bottom w:w="72" w:type="dxa"/>
              <w:left w:w="100" w:type="dxa"/>
              <w:right w:w="72" w:type="dxa"/>
            </w:tcMar>
          </w:tcPr>
          <w:p>
            <w:pPr>
              <w:spacing w:after="0" w:line="240" w:lineRule="auto"/>
            </w:pPr>
            <w:r>
              <w:rPr>
                <w:b/>
                <w:color w:val="142033"/>
                <w:sz w:val="17"/>
              </w:rPr>
              <w:t>pending</w:t>
            </w:r>
          </w:p>
        </w:tc>
        <w:tc>
          <w:tcPr>
            <w:tcW w:type="dxa" w:w="3888"/>
            <w:shd w:fill="F7F9FC"/>
            <w:tcMar>
              <w:top w:w="72" w:type="dxa"/>
              <w:bottom w:w="72" w:type="dxa"/>
              <w:left w:w="100" w:type="dxa"/>
              <w:right w:w="72" w:type="dxa"/>
            </w:tcMar>
          </w:tcPr>
          <w:p>
            <w:pPr>
              <w:spacing w:after="0" w:line="240" w:lineRule="auto"/>
            </w:pPr>
            <w:r>
              <w:rPr>
                <w:b w:val="0"/>
                <w:color w:val="1F2937"/>
                <w:sz w:val="17"/>
              </w:rPr>
              <w:t>Queued; the worker has not finished</w:t>
            </w:r>
          </w:p>
        </w:tc>
        <w:tc>
          <w:tcPr>
            <w:tcW w:type="dxa" w:w="4176"/>
            <w:shd w:fill="F7F9FC"/>
            <w:tcMar>
              <w:top w:w="72" w:type="dxa"/>
              <w:bottom w:w="72" w:type="dxa"/>
              <w:left w:w="100" w:type="dxa"/>
              <w:right w:w="72" w:type="dxa"/>
            </w:tcMar>
          </w:tcPr>
          <w:p>
            <w:pPr>
              <w:spacing w:after="0" w:line="240" w:lineRule="auto"/>
            </w:pPr>
            <w:r>
              <w:rPr>
                <w:b w:val="0"/>
                <w:color w:val="1F2937"/>
                <w:sz w:val="17"/>
              </w:rPr>
              <w:t>Check that the worker container is running</w:t>
            </w:r>
          </w:p>
        </w:tc>
      </w:tr>
      <w:tr>
        <w:tc>
          <w:tcPr>
            <w:tcW w:type="dxa" w:w="1440"/>
            <w:shd w:fill="FFFFFF"/>
            <w:tcMar>
              <w:top w:w="72" w:type="dxa"/>
              <w:bottom w:w="72" w:type="dxa"/>
              <w:left w:w="100" w:type="dxa"/>
              <w:right w:w="72" w:type="dxa"/>
            </w:tcMar>
          </w:tcPr>
          <w:p>
            <w:pPr>
              <w:spacing w:after="0" w:line="240" w:lineRule="auto"/>
            </w:pPr>
            <w:r>
              <w:rPr>
                <w:b/>
                <w:color w:val="142033"/>
                <w:sz w:val="17"/>
              </w:rPr>
              <w:t>indexed</w:t>
            </w:r>
          </w:p>
        </w:tc>
        <w:tc>
          <w:tcPr>
            <w:tcW w:type="dxa" w:w="3888"/>
            <w:shd w:fill="FFFFFF"/>
            <w:tcMar>
              <w:top w:w="72" w:type="dxa"/>
              <w:bottom w:w="72" w:type="dxa"/>
              <w:left w:w="100" w:type="dxa"/>
              <w:right w:w="72" w:type="dxa"/>
            </w:tcMar>
          </w:tcPr>
          <w:p>
            <w:pPr>
              <w:spacing w:after="0" w:line="240" w:lineRule="auto"/>
            </w:pPr>
            <w:r>
              <w:rPr>
                <w:b w:val="0"/>
                <w:color w:val="1F2937"/>
                <w:sz w:val="17"/>
              </w:rPr>
              <w:t>Chunks are stored and searchable</w:t>
            </w:r>
          </w:p>
        </w:tc>
        <w:tc>
          <w:tcPr>
            <w:tcW w:type="dxa" w:w="4176"/>
            <w:shd w:fill="FFFFFF"/>
            <w:tcMar>
              <w:top w:w="72" w:type="dxa"/>
              <w:bottom w:w="72" w:type="dxa"/>
              <w:left w:w="100" w:type="dxa"/>
              <w:right w:w="72" w:type="dxa"/>
            </w:tcMar>
          </w:tcPr>
          <w:p>
            <w:pPr>
              <w:spacing w:after="0" w:line="240" w:lineRule="auto"/>
            </w:pPr>
            <w:r>
              <w:rPr>
                <w:b w:val="0"/>
                <w:color w:val="1F2937"/>
                <w:sz w:val="17"/>
              </w:rPr>
              <w:t>Open the document and inspect its chunks</w:t>
            </w:r>
          </w:p>
        </w:tc>
      </w:tr>
      <w:tr>
        <w:tc>
          <w:tcPr>
            <w:tcW w:type="dxa" w:w="1440"/>
            <w:shd w:fill="F7F9FC"/>
            <w:tcMar>
              <w:top w:w="72" w:type="dxa"/>
              <w:bottom w:w="72" w:type="dxa"/>
              <w:left w:w="100" w:type="dxa"/>
              <w:right w:w="72" w:type="dxa"/>
            </w:tcMar>
          </w:tcPr>
          <w:p>
            <w:pPr>
              <w:spacing w:after="0" w:line="240" w:lineRule="auto"/>
            </w:pPr>
            <w:r>
              <w:rPr>
                <w:b/>
                <w:color w:val="142033"/>
                <w:sz w:val="17"/>
              </w:rPr>
              <w:t>failed</w:t>
            </w:r>
          </w:p>
        </w:tc>
        <w:tc>
          <w:tcPr>
            <w:tcW w:type="dxa" w:w="3888"/>
            <w:shd w:fill="F7F9FC"/>
            <w:tcMar>
              <w:top w:w="72" w:type="dxa"/>
              <w:bottom w:w="72" w:type="dxa"/>
              <w:left w:w="100" w:type="dxa"/>
              <w:right w:w="72" w:type="dxa"/>
            </w:tcMar>
          </w:tcPr>
          <w:p>
            <w:pPr>
              <w:spacing w:after="0" w:line="240" w:lineRule="auto"/>
            </w:pPr>
            <w:r>
              <w:rPr>
                <w:b w:val="0"/>
                <w:color w:val="1F2937"/>
                <w:sz w:val="17"/>
              </w:rPr>
              <w:t>Extraction or embedding failed</w:t>
            </w:r>
          </w:p>
        </w:tc>
        <w:tc>
          <w:tcPr>
            <w:tcW w:type="dxa" w:w="4176"/>
            <w:shd w:fill="F7F9FC"/>
            <w:tcMar>
              <w:top w:w="72" w:type="dxa"/>
              <w:bottom w:w="72" w:type="dxa"/>
              <w:left w:w="100" w:type="dxa"/>
              <w:right w:w="72" w:type="dxa"/>
            </w:tcMar>
          </w:tcPr>
          <w:p>
            <w:pPr>
              <w:spacing w:after="0" w:line="240" w:lineRule="auto"/>
            </w:pPr>
            <w:r>
              <w:rPr>
                <w:b w:val="0"/>
                <w:color w:val="1F2937"/>
                <w:sz w:val="17"/>
              </w:rPr>
              <w:t>Open the document to see the stored error</w:t>
            </w:r>
          </w:p>
        </w:tc>
      </w:tr>
    </w:tbl>
    <w:p>
      <w:pPr>
        <w:spacing w:after="40"/>
      </w:pPr>
    </w:p>
    <w:p>
      <w:r>
        <w:t>Two reliability details matter. First, the worker saves the change stream's resume token in Redis after every event, so a restart continues from the last processed event. Second, on startup the worker backfills any documents still marked pending, which covers the case where the API accepted a document while the worker was down. The transaction ensures that a crash in the middle of re-indexing never leaves a document marked indexed with missing or half-written chunks.</w:t>
      </w:r>
    </w:p>
    <w:p>
      <w:r>
        <w:t>The main code locations are create_document and process_document in src/backend/app/core/ingestion.py, the watch loop in src/backend/app/ingest_worker.py, and _commit_document for the transaction. If you remember one file for this flow, remember ingestion.py.</w:t>
      </w:r>
    </w:p>
    <w:p>
      <w:pPr>
        <w:pStyle w:val="Heading2"/>
      </w:pPr>
      <w:r>
        <w:t>3.5 The search flow</w:t>
      </w:r>
    </w:p>
    <w:p>
      <w:pPr>
        <w:spacing w:before="80" w:after="40"/>
        <w:jc w:val="center"/>
      </w:pPr>
      <w:r>
        <w:drawing>
          <wp:inline xmlns:a="http://schemas.openxmlformats.org/drawingml/2006/main" xmlns:pic="http://schemas.openxmlformats.org/drawingml/2006/picture">
            <wp:extent cx="5943600" cy="2840019"/>
            <wp:docPr id="4" name="Picture 4"/>
            <wp:cNvGraphicFramePr>
              <a:graphicFrameLocks noChangeAspect="1"/>
            </wp:cNvGraphicFramePr>
            <a:graphic>
              <a:graphicData uri="http://schemas.openxmlformats.org/drawingml/2006/picture">
                <pic:pic>
                  <pic:nvPicPr>
                    <pic:cNvPr id="0" name="search_flow.png"/>
                    <pic:cNvPicPr/>
                  </pic:nvPicPr>
                  <pic:blipFill>
                    <a:blip r:embed="rId14"/>
                    <a:stretch>
                      <a:fillRect/>
                    </a:stretch>
                  </pic:blipFill>
                  <pic:spPr>
                    <a:xfrm>
                      <a:off x="0" y="0"/>
                      <a:ext cx="5943600" cy="2840019"/>
                    </a:xfrm>
                    <a:prstGeom prst="rect"/>
                  </pic:spPr>
                </pic:pic>
              </a:graphicData>
            </a:graphic>
          </wp:inline>
        </w:drawing>
      </w:r>
    </w:p>
    <w:p>
      <w:pPr>
        <w:spacing w:after="200"/>
        <w:jc w:val="center"/>
      </w:pPr>
      <w:r>
        <w:rPr>
          <w:i/>
          <w:color w:val="5B6B82"/>
          <w:sz w:val="17"/>
        </w:rPr>
        <w:t>Figure 4. A question is embedded once, matched lexically and semantically, fused, and reranked.</w:t>
      </w:r>
    </w:p>
    <w:p>
      <w:pPr>
        <w:pStyle w:val="ListNumber"/>
      </w:pPr>
      <w:r>
        <w:t>The question arrives at FastAPI POST /search (or inside POST /ask). The backend embeds the question with the configured embedding provider.</w:t>
      </w:r>
    </w:p>
    <w:p>
      <w:pPr>
        <w:pStyle w:val="ListNumber"/>
      </w:pPr>
      <w:r>
        <w:t>Lexical search matches exact words and identifiers with $search (mongot) or $text (fallback). This is strong for clause numbers, names, and exact phrases.</w:t>
      </w:r>
    </w:p>
    <w:p>
      <w:pPr>
        <w:pStyle w:val="ListNumber"/>
      </w:pPr>
      <w:r>
        <w:t>Semantic search uses $vectorSearch (mongot) or brute-force cosine (fallback). This is strong for paraphrases: “late delivery fees” can match “penalty for delay”.</w:t>
      </w:r>
    </w:p>
    <w:p>
      <w:pPr>
        <w:pStyle w:val="ListNumber"/>
      </w:pPr>
      <w:r>
        <w:t>The two ranked lists are fused. In full mode MongoDB's $rankFusion does it; in fallback mode a Python RRF function does it. RRF scores each document by 1/(60 + rank) and sums the contributions. It uses ranks, not raw similarity scores, so the two branches do not need to be on the same scale.</w:t>
      </w:r>
    </w:p>
    <w:p>
      <w:pPr>
        <w:pStyle w:val="ListNumber"/>
      </w:pPr>
      <w:r>
        <w:t>The fused candidates are reranked by a cross-encoder when the optional library is installed; otherwise a lexical overlap boost promotes chunks that share distinctive terms with the question.</w:t>
      </w:r>
    </w:p>
    <w:p>
      <w:pPr>
        <w:pStyle w:val="ListNumber"/>
      </w:pPr>
      <w:r>
        <w:t>The top-k chunks are returned. The same fields are returned in both modes: _id, text, document_id, title, page, score.</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3744"/>
        <w:gridCol w:w="2016"/>
        <w:gridCol w:w="3888"/>
      </w:tblGrid>
      <w:tr>
        <w:tc>
          <w:tcPr>
            <w:tcW w:type="dxa" w:w="3744"/>
            <w:shd w:fill="0B1020"/>
            <w:tcMar>
              <w:top w:w="72" w:type="dxa"/>
              <w:bottom w:w="72" w:type="dxa"/>
              <w:left w:w="100" w:type="dxa"/>
              <w:right w:w="72" w:type="dxa"/>
            </w:tcMar>
          </w:tcPr>
          <w:p>
            <w:pPr>
              <w:spacing w:after="0"/>
            </w:pPr>
            <w:r>
              <w:rPr>
                <w:b/>
                <w:color w:val="FFFFFF"/>
                <w:sz w:val="17"/>
              </w:rPr>
              <w:t>Condition</w:t>
            </w:r>
          </w:p>
        </w:tc>
        <w:tc>
          <w:tcPr>
            <w:tcW w:type="dxa" w:w="2016"/>
            <w:shd w:fill="0B1020"/>
            <w:tcMar>
              <w:top w:w="72" w:type="dxa"/>
              <w:bottom w:w="72" w:type="dxa"/>
              <w:left w:w="100" w:type="dxa"/>
              <w:right w:w="72" w:type="dxa"/>
            </w:tcMar>
          </w:tcPr>
          <w:p>
            <w:pPr>
              <w:spacing w:after="0"/>
            </w:pPr>
            <w:r>
              <w:rPr>
                <w:b/>
                <w:color w:val="FFFFFF"/>
                <w:sz w:val="17"/>
              </w:rPr>
              <w:t>Path</w:t>
            </w:r>
          </w:p>
        </w:tc>
        <w:tc>
          <w:tcPr>
            <w:tcW w:type="dxa" w:w="3888"/>
            <w:shd w:fill="0B1020"/>
            <w:tcMar>
              <w:top w:w="72" w:type="dxa"/>
              <w:bottom w:w="72" w:type="dxa"/>
              <w:left w:w="100" w:type="dxa"/>
              <w:right w:w="72" w:type="dxa"/>
            </w:tcMar>
          </w:tcPr>
          <w:p>
            <w:pPr>
              <w:spacing w:after="0"/>
            </w:pPr>
            <w:r>
              <w:rPr>
                <w:b/>
                <w:color w:val="FFFFFF"/>
                <w:sz w:val="17"/>
              </w:rPr>
              <w:t>Operators</w:t>
            </w:r>
          </w:p>
        </w:tc>
      </w:tr>
      <w:tr>
        <w:tc>
          <w:tcPr>
            <w:tcW w:type="dxa" w:w="3744"/>
            <w:shd w:fill="F7F9FC"/>
            <w:tcMar>
              <w:top w:w="72" w:type="dxa"/>
              <w:bottom w:w="72" w:type="dxa"/>
              <w:left w:w="100" w:type="dxa"/>
              <w:right w:w="72" w:type="dxa"/>
            </w:tcMar>
          </w:tcPr>
          <w:p>
            <w:pPr>
              <w:spacing w:after="0" w:line="240" w:lineRule="auto"/>
            </w:pPr>
            <w:r>
              <w:rPr>
                <w:b/>
                <w:color w:val="142033"/>
                <w:sz w:val="17"/>
              </w:rPr>
              <w:t>MongoDB Search (mongot) available</w:t>
            </w:r>
          </w:p>
        </w:tc>
        <w:tc>
          <w:tcPr>
            <w:tcW w:type="dxa" w:w="2016"/>
            <w:shd w:fill="F7F9FC"/>
            <w:tcMar>
              <w:top w:w="72" w:type="dxa"/>
              <w:bottom w:w="72" w:type="dxa"/>
              <w:left w:w="100" w:type="dxa"/>
              <w:right w:w="72" w:type="dxa"/>
            </w:tcMar>
          </w:tcPr>
          <w:p>
            <w:pPr>
              <w:spacing w:after="0" w:line="240" w:lineRule="auto"/>
            </w:pPr>
            <w:r>
              <w:rPr>
                <w:b w:val="0"/>
                <w:color w:val="1F2937"/>
                <w:sz w:val="17"/>
              </w:rPr>
              <w:t>Full hybrid</w:t>
            </w:r>
          </w:p>
        </w:tc>
        <w:tc>
          <w:tcPr>
            <w:tcW w:type="dxa" w:w="3888"/>
            <w:shd w:fill="F7F9FC"/>
            <w:tcMar>
              <w:top w:w="72" w:type="dxa"/>
              <w:bottom w:w="72" w:type="dxa"/>
              <w:left w:w="100" w:type="dxa"/>
              <w:right w:w="72" w:type="dxa"/>
            </w:tcMar>
          </w:tcPr>
          <w:p>
            <w:pPr>
              <w:spacing w:after="0" w:line="240" w:lineRule="auto"/>
            </w:pPr>
            <w:r>
              <w:rPr>
                <w:b w:val="0"/>
                <w:color w:val="1F2937"/>
                <w:sz w:val="17"/>
              </w:rPr>
              <w:t>$search + $vectorSearch + $rankFusion</w:t>
            </w:r>
          </w:p>
        </w:tc>
      </w:tr>
      <w:tr>
        <w:tc>
          <w:tcPr>
            <w:tcW w:type="dxa" w:w="3744"/>
            <w:shd w:fill="FFFFFF"/>
            <w:tcMar>
              <w:top w:w="72" w:type="dxa"/>
              <w:bottom w:w="72" w:type="dxa"/>
              <w:left w:w="100" w:type="dxa"/>
              <w:right w:w="72" w:type="dxa"/>
            </w:tcMar>
          </w:tcPr>
          <w:p>
            <w:pPr>
              <w:spacing w:after="0" w:line="240" w:lineRule="auto"/>
            </w:pPr>
            <w:r>
              <w:rPr>
                <w:b/>
                <w:color w:val="142033"/>
                <w:sz w:val="17"/>
              </w:rPr>
              <w:t>Plain mongod (no mongot)</w:t>
            </w:r>
          </w:p>
        </w:tc>
        <w:tc>
          <w:tcPr>
            <w:tcW w:type="dxa" w:w="2016"/>
            <w:shd w:fill="FFFFFF"/>
            <w:tcMar>
              <w:top w:w="72" w:type="dxa"/>
              <w:bottom w:w="72" w:type="dxa"/>
              <w:left w:w="100" w:type="dxa"/>
              <w:right w:w="72" w:type="dxa"/>
            </w:tcMar>
          </w:tcPr>
          <w:p>
            <w:pPr>
              <w:spacing w:after="0" w:line="240" w:lineRule="auto"/>
            </w:pPr>
            <w:r>
              <w:rPr>
                <w:b w:val="0"/>
                <w:color w:val="1F2937"/>
                <w:sz w:val="17"/>
              </w:rPr>
              <w:t>Fallback</w:t>
            </w:r>
          </w:p>
        </w:tc>
        <w:tc>
          <w:tcPr>
            <w:tcW w:type="dxa" w:w="3888"/>
            <w:shd w:fill="FFFFFF"/>
            <w:tcMar>
              <w:top w:w="72" w:type="dxa"/>
              <w:bottom w:w="72" w:type="dxa"/>
              <w:left w:w="100" w:type="dxa"/>
              <w:right w:w="72" w:type="dxa"/>
            </w:tcMar>
          </w:tcPr>
          <w:p>
            <w:pPr>
              <w:spacing w:after="0" w:line="240" w:lineRule="auto"/>
            </w:pPr>
            <w:r>
              <w:rPr>
                <w:b w:val="0"/>
                <w:color w:val="1F2937"/>
                <w:sz w:val="17"/>
              </w:rPr>
              <w:t>$text + cosine similarity + Python RRF</w:t>
            </w:r>
          </w:p>
        </w:tc>
      </w:tr>
    </w:tbl>
    <w:p>
      <w:pPr>
        <w:spacing w:after="40"/>
      </w:pPr>
    </w:p>
    <w:p>
      <w:r>
        <w:t>The system probes for mongot at startup and caches the result. You can see which path is active at GET /capabilities. The fallback is not a stub: it returns the same result shape and powers the same UI. In the Docker stack, mongot is bundled with MongoDB, so the native pipeline is the default. If you point MONGODB_URI at a plain mongod, the fallback keeps the app usable.</w:t>
      </w:r>
    </w:p>
    <w:p>
      <w:r>
        <w:t>Query optimization lives in three places: the indexes (text, HNSW vector, compound), the candidate over-request (search_num_candidates = 100 for k = 5, roughly 20× the result limit), and the reranker. The 20× guidance is about recall: approximate vector search may miss a relevant neighbor if you ask for too few candidates before fusion.</w:t>
      </w:r>
    </w:p>
    <w:p>
      <w:pPr>
        <w:pStyle w:val="Heading2"/>
      </w:pPr>
      <w:r>
        <w:t>3.6 The ask/answer flow</w:t>
      </w:r>
    </w:p>
    <w:p>
      <w:r>
        <w:t>The /ask endpoint wraps retrieval with generation. The sequence is: retrieve chunks → build a prompt containing the chunks and the question → call the configured LLM → parse a JSON object with an answer and citations → log the question and latency → evaluate the answer → return it to the UI.</w:t>
      </w:r>
    </w:p>
    <w:p>
      <w:pPr>
        <w:spacing w:before="80" w:after="40"/>
      </w:pPr>
      <w:r>
        <w:rPr>
          <w:i/>
          <w:color w:val="5B6B82"/>
          <w:sz w:val="17"/>
        </w:rPr>
        <w:t>The answer contract. The UI renders the answer and one citation card per source.</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w:t>
            </w:r>
            <w:r>
              <w:br/>
            </w:r>
            <w:r>
              <w:rPr>
                <w:rFonts w:ascii="Consolas" w:hAnsi="Consolas"/>
                <w:color w:val="1F2937"/>
                <w:sz w:val="17"/>
              </w:rPr>
              <w:t xml:space="preserve">  "answer": "Late delivery accrues a 0.5% penalty per day, capped at 15%.",</w:t>
            </w:r>
            <w:r>
              <w:br/>
            </w:r>
            <w:r>
              <w:rPr>
                <w:rFonts w:ascii="Consolas" w:hAnsi="Consolas"/>
                <w:color w:val="1F2937"/>
                <w:sz w:val="17"/>
              </w:rPr>
              <w:t xml:space="preserve">  "citations": [</w:t>
            </w:r>
            <w:r>
              <w:br/>
            </w:r>
            <w:r>
              <w:rPr>
                <w:rFonts w:ascii="Consolas" w:hAnsi="Consolas"/>
                <w:color w:val="1F2937"/>
                <w:sz w:val="17"/>
              </w:rPr>
              <w:t xml:space="preserve">    { "document_id": "82f9cb6d-...",</w:t>
            </w:r>
            <w:r>
              <w:br/>
            </w:r>
            <w:r>
              <w:rPr>
                <w:rFonts w:ascii="Consolas" w:hAnsi="Consolas"/>
                <w:color w:val="1F2937"/>
                <w:sz w:val="17"/>
              </w:rPr>
              <w:t xml:space="preserve">      "title": "contract_penalties.md",</w:t>
            </w:r>
            <w:r>
              <w:br/>
            </w:r>
            <w:r>
              <w:rPr>
                <w:rFonts w:ascii="Consolas" w:hAnsi="Consolas"/>
                <w:color w:val="1F2937"/>
                <w:sz w:val="17"/>
              </w:rPr>
              <w:t xml:space="preserve">      "excerpt": "4.1 Late Delivery. The vendor agrees ...",</w:t>
            </w:r>
            <w:r>
              <w:br/>
            </w:r>
            <w:r>
              <w:rPr>
                <w:rFonts w:ascii="Consolas" w:hAnsi="Consolas"/>
                <w:color w:val="1F2937"/>
                <w:sz w:val="17"/>
              </w:rPr>
              <w:t xml:space="preserve">      "score": 0.079 }</w:t>
            </w:r>
            <w:r>
              <w:br/>
            </w:r>
            <w:r>
              <w:rPr>
                <w:rFonts w:ascii="Consolas" w:hAnsi="Consolas"/>
                <w:color w:val="1F2937"/>
                <w:sz w:val="17"/>
              </w:rPr>
              <w:t xml:space="preserve">  ]</w:t>
            </w:r>
            <w:r>
              <w:br/>
            </w:r>
            <w:r>
              <w:rPr>
                <w:rFonts w:ascii="Consolas" w:hAnsi="Consolas"/>
                <w:color w:val="1F2937"/>
                <w:sz w:val="17"/>
              </w:rPr>
              <w:t>}</w:t>
            </w:r>
          </w:p>
        </w:tc>
      </w:tr>
    </w:tbl>
    <w:p>
      <w:pPr>
        <w:spacing w:after="40"/>
      </w:pPr>
    </w:p>
    <w:p>
      <w:r>
        <w:t>The system prompt is the guardrail. It instructs the model to answer only from the context, keep the answer to at most four sentences, cite only the chunks it used, keep excerpts short, and return exactly “I could not find this in the knowledge base.” with no citations when the context does not support an answer. This is why an unrelated question should be refused rather than answered from general knowledge.</w:t>
      </w:r>
    </w:p>
    <w:p>
      <w:r>
        <w:t>The evaluation step is a second, cheaper judgment. With a model configured, the judge scores faithfulness (are the claims supported by the retrieved chunks?) and relevance (does the answer address the question?). Without a model, a deterministic local heuristic does the same job. The scores are stored in eval_results and shown on the dashboard, so changes in retrieval or prompting are visible over time.</w:t>
      </w:r>
    </w:p>
    <w:p>
      <w:r>
        <w:t>The agent endpoint adds a small loop: retrieve, compute confidence as the mean score of the top three chunks, refine the query with distinctive terms from the best chunk if confidence is weak, retrieve again (bounded by AGENT_MAX_ITERATIONS), then generate. The multi-query endpoint expands the question into several rewrites, retrieves for each, and fuses the results. Both reuse the same retriever and answer contract; they are optional paths, not separate architectures.</w:t>
      </w:r>
    </w:p>
    <w:tbl>
      <w:tblPr>
        <w:tblW w:type="auto" w:w="0"/>
        <w:jc w:val="center"/>
        <w:tblLayout w:type="fixed"/>
        <w:tblLook w:firstColumn="1" w:firstRow="1" w:lastColumn="0" w:lastRow="0" w:noHBand="0" w:noVBand="1" w:val="04A0"/>
      </w:tblPr>
      <w:tblGrid>
        <w:gridCol w:w="130"/>
        <w:gridCol w:w="9216"/>
      </w:tblGrid>
      <w:tr>
        <w:tc>
          <w:tcPr>
            <w:tcW w:type="dxa" w:w="4658"/>
            <w:shd w:fill="6D4AFF"/>
            <w:tcMar>
              <w:top w:w="28" w:type="dxa"/>
              <w:bottom w:w="28" w:type="dxa"/>
              <w:left w:w="28" w:type="dxa"/>
              <w:right w:w="28" w:type="dxa"/>
            </w:tcMar>
          </w:tcPr>
          <w:p/>
        </w:tc>
        <w:tc>
          <w:tcPr>
            <w:tcW w:type="dxa" w:w="4658"/>
            <w:shd w:fill="F3EDFF"/>
            <w:tcMar>
              <w:top w:w="115" w:type="dxa"/>
              <w:bottom w:w="115" w:type="dxa"/>
              <w:left w:w="201" w:type="dxa"/>
              <w:right w:w="172" w:type="dxa"/>
            </w:tcMar>
          </w:tcPr>
          <w:p>
            <w:pPr>
              <w:spacing w:after="40"/>
            </w:pPr>
            <w:r>
              <w:rPr>
                <w:b/>
                <w:color w:val="6D4AFF"/>
                <w:sz w:val="20"/>
              </w:rPr>
              <w:t>How hallucination is controlled</w:t>
            </w:r>
          </w:p>
          <w:p>
            <w:pPr>
              <w:spacing w:after="0"/>
            </w:pPr>
            <w:r>
              <w:rPr>
                <w:color w:val="1F2937"/>
                <w:sz w:val="19"/>
              </w:rPr>
              <w:t>Retrieval limits what the model can see. The prompt requires citations. The answer can refuse. The judge scores faithfulness. No single mechanism is perfect, but together they make unsupported answers visible and reviewable.</w:t>
            </w:r>
          </w:p>
        </w:tc>
      </w:tr>
    </w:tbl>
    <w:p>
      <w:pPr>
        <w:spacing w:after="40"/>
      </w:pPr>
    </w:p>
    <w:p>
      <w:pPr>
        <w:pStyle w:val="Heading2"/>
      </w:pPr>
      <w:r>
        <w:t>3.7 Update, delete, and memory</w:t>
      </w:r>
    </w:p>
    <w:p>
      <w:r>
        <w:t>CRUD is not limited to upload and search. The documents page and the API expose all four operations.</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1584"/>
        <w:gridCol w:w="3744"/>
        <w:gridCol w:w="4320"/>
      </w:tblGrid>
      <w:tr>
        <w:tc>
          <w:tcPr>
            <w:tcW w:type="dxa" w:w="1584"/>
            <w:shd w:fill="0B1020"/>
            <w:tcMar>
              <w:top w:w="72" w:type="dxa"/>
              <w:bottom w:w="72" w:type="dxa"/>
              <w:left w:w="100" w:type="dxa"/>
              <w:right w:w="72" w:type="dxa"/>
            </w:tcMar>
          </w:tcPr>
          <w:p>
            <w:pPr>
              <w:spacing w:after="0"/>
            </w:pPr>
            <w:r>
              <w:rPr>
                <w:b/>
                <w:color w:val="FFFFFF"/>
                <w:sz w:val="17"/>
              </w:rPr>
              <w:t>Operation</w:t>
            </w:r>
          </w:p>
        </w:tc>
        <w:tc>
          <w:tcPr>
            <w:tcW w:type="dxa" w:w="3744"/>
            <w:shd w:fill="0B1020"/>
            <w:tcMar>
              <w:top w:w="72" w:type="dxa"/>
              <w:bottom w:w="72" w:type="dxa"/>
              <w:left w:w="100" w:type="dxa"/>
              <w:right w:w="72" w:type="dxa"/>
            </w:tcMar>
          </w:tcPr>
          <w:p>
            <w:pPr>
              <w:spacing w:after="0"/>
            </w:pPr>
            <w:r>
              <w:rPr>
                <w:b/>
                <w:color w:val="FFFFFF"/>
                <w:sz w:val="17"/>
              </w:rPr>
              <w:t>How</w:t>
            </w:r>
          </w:p>
        </w:tc>
        <w:tc>
          <w:tcPr>
            <w:tcW w:type="dxa" w:w="4320"/>
            <w:shd w:fill="0B1020"/>
            <w:tcMar>
              <w:top w:w="72" w:type="dxa"/>
              <w:bottom w:w="72" w:type="dxa"/>
              <w:left w:w="100" w:type="dxa"/>
              <w:right w:w="72" w:type="dxa"/>
            </w:tcMar>
          </w:tcPr>
          <w:p>
            <w:pPr>
              <w:spacing w:after="0"/>
            </w:pPr>
            <w:r>
              <w:rPr>
                <w:b/>
                <w:color w:val="FFFFFF"/>
                <w:sz w:val="17"/>
              </w:rPr>
              <w:t>What happens internally</w:t>
            </w:r>
          </w:p>
        </w:tc>
      </w:tr>
      <w:tr>
        <w:tc>
          <w:tcPr>
            <w:tcW w:type="dxa" w:w="1584"/>
            <w:shd w:fill="F7F9FC"/>
            <w:tcMar>
              <w:top w:w="72" w:type="dxa"/>
              <w:bottom w:w="72" w:type="dxa"/>
              <w:left w:w="100" w:type="dxa"/>
              <w:right w:w="72" w:type="dxa"/>
            </w:tcMar>
          </w:tcPr>
          <w:p>
            <w:pPr>
              <w:spacing w:after="0" w:line="240" w:lineRule="auto"/>
            </w:pPr>
            <w:r>
              <w:rPr>
                <w:b/>
                <w:color w:val="142033"/>
                <w:sz w:val="17"/>
              </w:rPr>
              <w:t>Create</w:t>
            </w:r>
          </w:p>
        </w:tc>
        <w:tc>
          <w:tcPr>
            <w:tcW w:type="dxa" w:w="3744"/>
            <w:shd w:fill="F7F9FC"/>
            <w:tcMar>
              <w:top w:w="72" w:type="dxa"/>
              <w:bottom w:w="72" w:type="dxa"/>
              <w:left w:w="100" w:type="dxa"/>
              <w:right w:w="72" w:type="dxa"/>
            </w:tcMar>
          </w:tcPr>
          <w:p>
            <w:pPr>
              <w:spacing w:after="0" w:line="240" w:lineRule="auto"/>
            </w:pPr>
            <w:r>
              <w:rPr>
                <w:b w:val="0"/>
                <w:color w:val="1F2937"/>
                <w:sz w:val="17"/>
              </w:rPr>
              <w:t>POST /ingest or /ingest/raw</w:t>
            </w:r>
          </w:p>
        </w:tc>
        <w:tc>
          <w:tcPr>
            <w:tcW w:type="dxa" w:w="4320"/>
            <w:shd w:fill="F7F9FC"/>
            <w:tcMar>
              <w:top w:w="72" w:type="dxa"/>
              <w:bottom w:w="72" w:type="dxa"/>
              <w:left w:w="100" w:type="dxa"/>
              <w:right w:w="72" w:type="dxa"/>
            </w:tcMar>
          </w:tcPr>
          <w:p>
            <w:pPr>
              <w:spacing w:after="0" w:line="240" w:lineRule="auto"/>
            </w:pPr>
            <w:r>
              <w:rPr>
                <w:b w:val="0"/>
                <w:color w:val="1F2937"/>
                <w:sz w:val="17"/>
              </w:rPr>
              <w:t>Insert pending document; change stream indexes it</w:t>
            </w:r>
          </w:p>
        </w:tc>
      </w:tr>
      <w:tr>
        <w:tc>
          <w:tcPr>
            <w:tcW w:type="dxa" w:w="1584"/>
            <w:shd w:fill="FFFFFF"/>
            <w:tcMar>
              <w:top w:w="72" w:type="dxa"/>
              <w:bottom w:w="72" w:type="dxa"/>
              <w:left w:w="100" w:type="dxa"/>
              <w:right w:w="72" w:type="dxa"/>
            </w:tcMar>
          </w:tcPr>
          <w:p>
            <w:pPr>
              <w:spacing w:after="0" w:line="240" w:lineRule="auto"/>
            </w:pPr>
            <w:r>
              <w:rPr>
                <w:b/>
                <w:color w:val="142033"/>
                <w:sz w:val="17"/>
              </w:rPr>
              <w:t>Read</w:t>
            </w:r>
          </w:p>
        </w:tc>
        <w:tc>
          <w:tcPr>
            <w:tcW w:type="dxa" w:w="3744"/>
            <w:shd w:fill="FFFFFF"/>
            <w:tcMar>
              <w:top w:w="72" w:type="dxa"/>
              <w:bottom w:w="72" w:type="dxa"/>
              <w:left w:w="100" w:type="dxa"/>
              <w:right w:w="72" w:type="dxa"/>
            </w:tcMar>
          </w:tcPr>
          <w:p>
            <w:pPr>
              <w:spacing w:after="0" w:line="240" w:lineRule="auto"/>
            </w:pPr>
            <w:r>
              <w:rPr>
                <w:b w:val="0"/>
                <w:color w:val="1F2937"/>
                <w:sz w:val="17"/>
              </w:rPr>
              <w:t>GET /ingest/documents, /{id}, /chunks; POST /search</w:t>
            </w:r>
          </w:p>
        </w:tc>
        <w:tc>
          <w:tcPr>
            <w:tcW w:type="dxa" w:w="4320"/>
            <w:shd w:fill="FFFFFF"/>
            <w:tcMar>
              <w:top w:w="72" w:type="dxa"/>
              <w:bottom w:w="72" w:type="dxa"/>
              <w:left w:w="100" w:type="dxa"/>
              <w:right w:w="72" w:type="dxa"/>
            </w:tcMar>
          </w:tcPr>
          <w:p>
            <w:pPr>
              <w:spacing w:after="0" w:line="240" w:lineRule="auto"/>
            </w:pPr>
            <w:r>
              <w:rPr>
                <w:b w:val="0"/>
                <w:color w:val="1F2937"/>
                <w:sz w:val="17"/>
              </w:rPr>
              <w:t>Metadata, text, chunks, ranked passages</w:t>
            </w:r>
          </w:p>
        </w:tc>
      </w:tr>
      <w:tr>
        <w:tc>
          <w:tcPr>
            <w:tcW w:type="dxa" w:w="1584"/>
            <w:shd w:fill="F7F9FC"/>
            <w:tcMar>
              <w:top w:w="72" w:type="dxa"/>
              <w:bottom w:w="72" w:type="dxa"/>
              <w:left w:w="100" w:type="dxa"/>
              <w:right w:w="72" w:type="dxa"/>
            </w:tcMar>
          </w:tcPr>
          <w:p>
            <w:pPr>
              <w:spacing w:after="0" w:line="240" w:lineRule="auto"/>
            </w:pPr>
            <w:r>
              <w:rPr>
                <w:b/>
                <w:color w:val="142033"/>
                <w:sz w:val="17"/>
              </w:rPr>
              <w:t>Update title</w:t>
            </w:r>
          </w:p>
        </w:tc>
        <w:tc>
          <w:tcPr>
            <w:tcW w:type="dxa" w:w="3744"/>
            <w:shd w:fill="F7F9FC"/>
            <w:tcMar>
              <w:top w:w="72" w:type="dxa"/>
              <w:bottom w:w="72" w:type="dxa"/>
              <w:left w:w="100" w:type="dxa"/>
              <w:right w:w="72" w:type="dxa"/>
            </w:tcMar>
          </w:tcPr>
          <w:p>
            <w:pPr>
              <w:spacing w:after="0" w:line="240" w:lineRule="auto"/>
            </w:pPr>
            <w:r>
              <w:rPr>
                <w:b w:val="0"/>
                <w:color w:val="1F2937"/>
                <w:sz w:val="17"/>
              </w:rPr>
              <w:t>PATCH /ingest/documents/{id}</w:t>
            </w:r>
          </w:p>
        </w:tc>
        <w:tc>
          <w:tcPr>
            <w:tcW w:type="dxa" w:w="4320"/>
            <w:shd w:fill="F7F9FC"/>
            <w:tcMar>
              <w:top w:w="72" w:type="dxa"/>
              <w:bottom w:w="72" w:type="dxa"/>
              <w:left w:w="100" w:type="dxa"/>
              <w:right w:w="72" w:type="dxa"/>
            </w:tcMar>
          </w:tcPr>
          <w:p>
            <w:pPr>
              <w:spacing w:after="0" w:line="240" w:lineRule="auto"/>
            </w:pPr>
            <w:r>
              <w:rPr>
                <w:b w:val="0"/>
                <w:color w:val="1F2937"/>
                <w:sz w:val="17"/>
              </w:rPr>
              <w:t>Updates the document and the denormalized title on its chunks</w:t>
            </w:r>
          </w:p>
        </w:tc>
      </w:tr>
      <w:tr>
        <w:tc>
          <w:tcPr>
            <w:tcW w:type="dxa" w:w="1584"/>
            <w:shd w:fill="FFFFFF"/>
            <w:tcMar>
              <w:top w:w="72" w:type="dxa"/>
              <w:bottom w:w="72" w:type="dxa"/>
              <w:left w:w="100" w:type="dxa"/>
              <w:right w:w="72" w:type="dxa"/>
            </w:tcMar>
          </w:tcPr>
          <w:p>
            <w:pPr>
              <w:spacing w:after="0" w:line="240" w:lineRule="auto"/>
            </w:pPr>
            <w:r>
              <w:rPr>
                <w:b/>
                <w:color w:val="142033"/>
                <w:sz w:val="17"/>
              </w:rPr>
              <w:t>Update content</w:t>
            </w:r>
          </w:p>
        </w:tc>
        <w:tc>
          <w:tcPr>
            <w:tcW w:type="dxa" w:w="3744"/>
            <w:shd w:fill="FFFFFF"/>
            <w:tcMar>
              <w:top w:w="72" w:type="dxa"/>
              <w:bottom w:w="72" w:type="dxa"/>
              <w:left w:w="100" w:type="dxa"/>
              <w:right w:w="72" w:type="dxa"/>
            </w:tcMar>
          </w:tcPr>
          <w:p>
            <w:pPr>
              <w:spacing w:after="0" w:line="240" w:lineRule="auto"/>
            </w:pPr>
            <w:r>
              <w:rPr>
                <w:b w:val="0"/>
                <w:color w:val="1F2937"/>
                <w:sz w:val="17"/>
              </w:rPr>
              <w:t>PATCH /ingest/documents/{id} with text</w:t>
            </w:r>
          </w:p>
        </w:tc>
        <w:tc>
          <w:tcPr>
            <w:tcW w:type="dxa" w:w="4320"/>
            <w:shd w:fill="FFFFFF"/>
            <w:tcMar>
              <w:top w:w="72" w:type="dxa"/>
              <w:bottom w:w="72" w:type="dxa"/>
              <w:left w:w="100" w:type="dxa"/>
              <w:right w:w="72" w:type="dxa"/>
            </w:tcMar>
          </w:tcPr>
          <w:p>
            <w:pPr>
              <w:spacing w:after="0" w:line="240" w:lineRule="auto"/>
            </w:pPr>
            <w:r>
              <w:rPr>
                <w:b w:val="0"/>
                <w:color w:val="1F2937"/>
                <w:sz w:val="17"/>
              </w:rPr>
              <w:t>Replaces raw bytes/hash, marks pending; worker re-chunks and re-embeds</w:t>
            </w:r>
          </w:p>
        </w:tc>
      </w:tr>
      <w:tr>
        <w:tc>
          <w:tcPr>
            <w:tcW w:type="dxa" w:w="1584"/>
            <w:shd w:fill="F7F9FC"/>
            <w:tcMar>
              <w:top w:w="72" w:type="dxa"/>
              <w:bottom w:w="72" w:type="dxa"/>
              <w:left w:w="100" w:type="dxa"/>
              <w:right w:w="72" w:type="dxa"/>
            </w:tcMar>
          </w:tcPr>
          <w:p>
            <w:pPr>
              <w:spacing w:after="0" w:line="240" w:lineRule="auto"/>
            </w:pPr>
            <w:r>
              <w:rPr>
                <w:b/>
                <w:color w:val="142033"/>
                <w:sz w:val="17"/>
              </w:rPr>
              <w:t>Re-index</w:t>
            </w:r>
          </w:p>
        </w:tc>
        <w:tc>
          <w:tcPr>
            <w:tcW w:type="dxa" w:w="3744"/>
            <w:shd w:fill="F7F9FC"/>
            <w:tcMar>
              <w:top w:w="72" w:type="dxa"/>
              <w:bottom w:w="72" w:type="dxa"/>
              <w:left w:w="100" w:type="dxa"/>
              <w:right w:w="72" w:type="dxa"/>
            </w:tcMar>
          </w:tcPr>
          <w:p>
            <w:pPr>
              <w:spacing w:after="0" w:line="240" w:lineRule="auto"/>
            </w:pPr>
            <w:r>
              <w:rPr>
                <w:b w:val="0"/>
                <w:color w:val="1F2937"/>
                <w:sz w:val="17"/>
              </w:rPr>
              <w:t>POST /ingest/documents/{id}/reindex</w:t>
            </w:r>
          </w:p>
        </w:tc>
        <w:tc>
          <w:tcPr>
            <w:tcW w:type="dxa" w:w="4320"/>
            <w:shd w:fill="F7F9FC"/>
            <w:tcMar>
              <w:top w:w="72" w:type="dxa"/>
              <w:bottom w:w="72" w:type="dxa"/>
              <w:left w:w="100" w:type="dxa"/>
              <w:right w:w="72" w:type="dxa"/>
            </w:tcMar>
          </w:tcPr>
          <w:p>
            <w:pPr>
              <w:spacing w:after="0" w:line="240" w:lineRule="auto"/>
            </w:pPr>
            <w:r>
              <w:rPr>
                <w:b w:val="0"/>
                <w:color w:val="1F2937"/>
                <w:sz w:val="17"/>
              </w:rPr>
              <w:t>Marks pending; useful after changing the embedding provider</w:t>
            </w:r>
          </w:p>
        </w:tc>
      </w:tr>
      <w:tr>
        <w:tc>
          <w:tcPr>
            <w:tcW w:type="dxa" w:w="1584"/>
            <w:shd w:fill="FFFFFF"/>
            <w:tcMar>
              <w:top w:w="72" w:type="dxa"/>
              <w:bottom w:w="72" w:type="dxa"/>
              <w:left w:w="100" w:type="dxa"/>
              <w:right w:w="72" w:type="dxa"/>
            </w:tcMar>
          </w:tcPr>
          <w:p>
            <w:pPr>
              <w:spacing w:after="0" w:line="240" w:lineRule="auto"/>
            </w:pPr>
            <w:r>
              <w:rPr>
                <w:b/>
                <w:color w:val="142033"/>
                <w:sz w:val="17"/>
              </w:rPr>
              <w:t>Delete</w:t>
            </w:r>
          </w:p>
        </w:tc>
        <w:tc>
          <w:tcPr>
            <w:tcW w:type="dxa" w:w="3744"/>
            <w:shd w:fill="FFFFFF"/>
            <w:tcMar>
              <w:top w:w="72" w:type="dxa"/>
              <w:bottom w:w="72" w:type="dxa"/>
              <w:left w:w="100" w:type="dxa"/>
              <w:right w:w="72" w:type="dxa"/>
            </w:tcMar>
          </w:tcPr>
          <w:p>
            <w:pPr>
              <w:spacing w:after="0" w:line="240" w:lineRule="auto"/>
            </w:pPr>
            <w:r>
              <w:rPr>
                <w:b w:val="0"/>
                <w:color w:val="1F2937"/>
                <w:sz w:val="17"/>
              </w:rPr>
              <w:t>DELETE /ingest/documents/{id}</w:t>
            </w:r>
          </w:p>
        </w:tc>
        <w:tc>
          <w:tcPr>
            <w:tcW w:type="dxa" w:w="4320"/>
            <w:shd w:fill="FFFFFF"/>
            <w:tcMar>
              <w:top w:w="72" w:type="dxa"/>
              <w:bottom w:w="72" w:type="dxa"/>
              <w:left w:w="100" w:type="dxa"/>
              <w:right w:w="72" w:type="dxa"/>
            </w:tcMar>
          </w:tcPr>
          <w:p>
            <w:pPr>
              <w:spacing w:after="0" w:line="240" w:lineRule="auto"/>
            </w:pPr>
            <w:r>
              <w:rPr>
                <w:b w:val="0"/>
                <w:color w:val="1F2937"/>
                <w:sz w:val="17"/>
              </w:rPr>
              <w:t>Deletes the document and all chunks in one transaction</w:t>
            </w:r>
          </w:p>
        </w:tc>
      </w:tr>
    </w:tbl>
    <w:p>
      <w:pPr>
        <w:spacing w:after="40"/>
      </w:pPr>
    </w:p>
    <w:p>
      <w:r>
        <w:t>The update path is a good example of the data model in action. Changing the title updates the document and every chunk's title, because citations read the title from the chunk. Changing the text replaces the stored raw bytes and the content hash, sets status back to pending, and clears any previous error. The worker then rebuilds the chunks; the old chunks are deleted inside the same transaction that inserts the new ones.</w:t>
      </w:r>
    </w:p>
    <w:p>
      <w:r>
        <w:t>Delete is transactional for the same reason: removing the document but leaving its chunks would create orphaned search results. The delete route deletes the chunks and the document in one session/transaction, with a fallback if transactions are unavailable. After deletion, GET /ingest/documents/{id} returns 404 and a search no longer returns those chunks.</w:t>
      </w:r>
    </w:p>
    <w:p>
      <w:r>
        <w:t>Memory is a separate feature for long-term facts. POST /memories stores a fact with its embedding; GET /memories lists them; POST /memories/recall computes cosine similarity against the user's memories and returns the closest ones. The chat endpoint can inject recalled facts into the prompt. PATCH and DELETE let a fact be corrected or removed. This is the “agent memory” pattern implemented on the same database, not a separate vector service.</w:t>
      </w:r>
    </w:p>
    <w:p>
      <w:pPr>
        <w:pStyle w:val="Heading2"/>
      </w:pPr>
      <w:r>
        <w:t>3.8 Analytics</w:t>
      </w:r>
    </w:p>
    <w:p>
      <w:r>
        <w:t>Every question writes a row to query_logs with the question, the number of chunks returned, the chunk IDs, the latency, the answer ID, and a timestamp. The dashboard is built from that log and from eval_results and feedback.</w:t>
      </w:r>
    </w:p>
    <w:p>
      <w:pPr>
        <w:spacing w:before="80" w:after="40"/>
      </w:pPr>
      <w:r>
        <w:rPr>
          <w:i/>
          <w:color w:val="5B6B82"/>
          <w:sz w:val="17"/>
        </w:rPr>
        <w:t>One $facet pass computes several dashboard metrics at once. Sub-pipelines return arrays; the API unwraps the first element.</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 $facet: {</w:t>
            </w:r>
            <w:r>
              <w:br/>
            </w:r>
            <w:r>
              <w:rPr>
                <w:rFonts w:ascii="Consolas" w:hAnsi="Consolas"/>
                <w:color w:val="1F2937"/>
                <w:sz w:val="17"/>
              </w:rPr>
              <w:t xml:space="preserve">    totals:     [{ $count: "n" }],</w:t>
            </w:r>
            <w:r>
              <w:br/>
            </w:r>
            <w:r>
              <w:rPr>
                <w:rFonts w:ascii="Consolas" w:hAnsi="Consolas"/>
                <w:color w:val="1F2937"/>
                <w:sz w:val="17"/>
              </w:rPr>
              <w:t xml:space="preserve">    unanswered: [{ $match: { chunks_returned: 0 } }, { $count: "n" }],</w:t>
            </w:r>
            <w:r>
              <w:br/>
            </w:r>
            <w:r>
              <w:rPr>
                <w:rFonts w:ascii="Consolas" w:hAnsi="Consolas"/>
                <w:color w:val="1F2937"/>
                <w:sz w:val="17"/>
              </w:rPr>
              <w:t xml:space="preserve">    latency:    [{ $group: { _id: null, avg: { $avg: "$latency_ms" } } }],</w:t>
            </w:r>
            <w:r>
              <w:br/>
            </w:r>
            <w:r>
              <w:rPr>
                <w:rFonts w:ascii="Consolas" w:hAnsi="Consolas"/>
                <w:color w:val="1F2937"/>
                <w:sz w:val="17"/>
              </w:rPr>
              <w:t xml:space="preserve">    by_day:     [{ $group: { _id: { $dateToString: {</w:t>
            </w:r>
            <w:r>
              <w:br/>
            </w:r>
            <w:r>
              <w:rPr>
                <w:rFonts w:ascii="Consolas" w:hAnsi="Consolas"/>
                <w:color w:val="1F2937"/>
                <w:sz w:val="17"/>
              </w:rPr>
              <w:t xml:space="preserve">                    format: "%Y-%m-%d",</w:t>
            </w:r>
            <w:r>
              <w:br/>
            </w:r>
            <w:r>
              <w:rPr>
                <w:rFonts w:ascii="Consolas" w:hAnsi="Consolas"/>
                <w:color w:val="1F2937"/>
                <w:sz w:val="17"/>
              </w:rPr>
              <w:t xml:space="preserve">                    date: { $toDate: { $multiply: ["$ts", 1000] } } } },</w:t>
            </w:r>
            <w:r>
              <w:br/>
            </w:r>
            <w:r>
              <w:rPr>
                <w:rFonts w:ascii="Consolas" w:hAnsi="Consolas"/>
                <w:color w:val="1F2937"/>
                <w:sz w:val="17"/>
              </w:rPr>
              <w:t xml:space="preserve">                    count: { $sum: 1 } } }]</w:t>
            </w:r>
            <w:r>
              <w:br/>
            </w:r>
            <w:r>
              <w:rPr>
                <w:rFonts w:ascii="Consolas" w:hAnsi="Consolas"/>
                <w:color w:val="1F2937"/>
                <w:sz w:val="17"/>
              </w:rPr>
              <w:t>}}</w:t>
            </w:r>
          </w:p>
        </w:tc>
      </w:tr>
    </w:tbl>
    <w:p>
      <w:pPr>
        <w:spacing w:after="40"/>
      </w:pPr>
    </w:p>
    <w:p>
      <w:r>
        <w:t>The other panels use $bucketAuto for an eight-bucket latency histogram and $group + $sort + $limit for the most frequent questions. The dashboard also shows document/chunk counts, ingestion freshness, and the judge's average faithfulness/relevance. The point is not the specific charts; it is that the database computes the analytics, so the application does not download raw collections and loop over them in Python.</w:t>
      </w:r>
    </w:p>
    <w:p>
      <w:pPr>
        <w:pStyle w:val="Heading2"/>
      </w:pPr>
      <w:r>
        <w:t>3.9 Redis and Postgres in the running system</w:t>
      </w:r>
    </w:p>
    <w:p>
      <w:r>
        <w:t>Redis is a supporting service with three concrete jobs. The rate-limit key is rl:search:&lt;query prefix&gt;; a sorted set stores timestamps, and the API returns 429 when the 60-per-minute window is full. The cache helpers store short-lived values such as answer IDs. The worker stores cogito:resume_token so it can resume the change stream after a restart. Redis being unavailable degrades these features but does not stop ingestion, search, or answering.</w:t>
      </w:r>
    </w:p>
    <w:p>
      <w:r>
        <w:t>Postgres is an optional analytics mirror. The backend can write evaluation/feedback records to Supabase or the bundled Postgres through the integrations layer. It is not on the critical path: the MongoDB collections are the source of truth, and the app runs without Postgres. This is a useful distinction in the viva: not every service in the compose file is equally important.</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2304"/>
        <w:gridCol w:w="3600"/>
        <w:gridCol w:w="3744"/>
      </w:tblGrid>
      <w:tr>
        <w:tc>
          <w:tcPr>
            <w:tcW w:type="dxa" w:w="2304"/>
            <w:shd w:fill="0B1020"/>
            <w:tcMar>
              <w:top w:w="72" w:type="dxa"/>
              <w:bottom w:w="72" w:type="dxa"/>
              <w:left w:w="100" w:type="dxa"/>
              <w:right w:w="72" w:type="dxa"/>
            </w:tcMar>
          </w:tcPr>
          <w:p>
            <w:pPr>
              <w:spacing w:after="0"/>
            </w:pPr>
            <w:r>
              <w:rPr>
                <w:b/>
                <w:color w:val="FFFFFF"/>
                <w:sz w:val="17"/>
              </w:rPr>
              <w:t>Failure</w:t>
            </w:r>
          </w:p>
        </w:tc>
        <w:tc>
          <w:tcPr>
            <w:tcW w:type="dxa" w:w="3600"/>
            <w:shd w:fill="0B1020"/>
            <w:tcMar>
              <w:top w:w="72" w:type="dxa"/>
              <w:bottom w:w="72" w:type="dxa"/>
              <w:left w:w="100" w:type="dxa"/>
              <w:right w:w="72" w:type="dxa"/>
            </w:tcMar>
          </w:tcPr>
          <w:p>
            <w:pPr>
              <w:spacing w:after="0"/>
            </w:pPr>
            <w:r>
              <w:rPr>
                <w:b/>
                <w:color w:val="FFFFFF"/>
                <w:sz w:val="17"/>
              </w:rPr>
              <w:t>What still works</w:t>
            </w:r>
          </w:p>
        </w:tc>
        <w:tc>
          <w:tcPr>
            <w:tcW w:type="dxa" w:w="3744"/>
            <w:shd w:fill="0B1020"/>
            <w:tcMar>
              <w:top w:w="72" w:type="dxa"/>
              <w:bottom w:w="72" w:type="dxa"/>
              <w:left w:w="100" w:type="dxa"/>
              <w:right w:w="72" w:type="dxa"/>
            </w:tcMar>
          </w:tcPr>
          <w:p>
            <w:pPr>
              <w:spacing w:after="0"/>
            </w:pPr>
            <w:r>
              <w:rPr>
                <w:b/>
                <w:color w:val="FFFFFF"/>
                <w:sz w:val="17"/>
              </w:rPr>
              <w:t>What degrades</w:t>
            </w:r>
          </w:p>
        </w:tc>
      </w:tr>
      <w:tr>
        <w:tc>
          <w:tcPr>
            <w:tcW w:type="dxa" w:w="2304"/>
            <w:shd w:fill="F7F9FC"/>
            <w:tcMar>
              <w:top w:w="72" w:type="dxa"/>
              <w:bottom w:w="72" w:type="dxa"/>
              <w:left w:w="100" w:type="dxa"/>
              <w:right w:w="72" w:type="dxa"/>
            </w:tcMar>
          </w:tcPr>
          <w:p>
            <w:pPr>
              <w:spacing w:after="0" w:line="240" w:lineRule="auto"/>
            </w:pPr>
            <w:r>
              <w:rPr>
                <w:b/>
                <w:color w:val="142033"/>
                <w:sz w:val="17"/>
              </w:rPr>
              <w:t>Redis down</w:t>
            </w:r>
          </w:p>
        </w:tc>
        <w:tc>
          <w:tcPr>
            <w:tcW w:type="dxa" w:w="3600"/>
            <w:shd w:fill="F7F9FC"/>
            <w:tcMar>
              <w:top w:w="72" w:type="dxa"/>
              <w:bottom w:w="72" w:type="dxa"/>
              <w:left w:w="100" w:type="dxa"/>
              <w:right w:w="72" w:type="dxa"/>
            </w:tcMar>
          </w:tcPr>
          <w:p>
            <w:pPr>
              <w:spacing w:after="0" w:line="240" w:lineRule="auto"/>
            </w:pPr>
            <w:r>
              <w:rPr>
                <w:b w:val="0"/>
                <w:color w:val="1F2937"/>
                <w:sz w:val="17"/>
              </w:rPr>
              <w:t>Ingestion, search, answers, CRUD</w:t>
            </w:r>
          </w:p>
        </w:tc>
        <w:tc>
          <w:tcPr>
            <w:tcW w:type="dxa" w:w="3744"/>
            <w:shd w:fill="F7F9FC"/>
            <w:tcMar>
              <w:top w:w="72" w:type="dxa"/>
              <w:bottom w:w="72" w:type="dxa"/>
              <w:left w:w="100" w:type="dxa"/>
              <w:right w:w="72" w:type="dxa"/>
            </w:tcMar>
          </w:tcPr>
          <w:p>
            <w:pPr>
              <w:spacing w:after="0" w:line="240" w:lineRule="auto"/>
            </w:pPr>
            <w:r>
              <w:rPr>
                <w:b w:val="0"/>
                <w:color w:val="1F2937"/>
                <w:sz w:val="17"/>
              </w:rPr>
              <w:t>Rate limit allows all; cache misses; resume token not persisted</w:t>
            </w:r>
          </w:p>
        </w:tc>
      </w:tr>
      <w:tr>
        <w:tc>
          <w:tcPr>
            <w:tcW w:type="dxa" w:w="2304"/>
            <w:shd w:fill="FFFFFF"/>
            <w:tcMar>
              <w:top w:w="72" w:type="dxa"/>
              <w:bottom w:w="72" w:type="dxa"/>
              <w:left w:w="100" w:type="dxa"/>
              <w:right w:w="72" w:type="dxa"/>
            </w:tcMar>
          </w:tcPr>
          <w:p>
            <w:pPr>
              <w:spacing w:after="0" w:line="240" w:lineRule="auto"/>
            </w:pPr>
            <w:r>
              <w:rPr>
                <w:b/>
                <w:color w:val="142033"/>
                <w:sz w:val="17"/>
              </w:rPr>
              <w:t>Postgres down</w:t>
            </w:r>
          </w:p>
        </w:tc>
        <w:tc>
          <w:tcPr>
            <w:tcW w:type="dxa" w:w="3600"/>
            <w:shd w:fill="FFFFFF"/>
            <w:tcMar>
              <w:top w:w="72" w:type="dxa"/>
              <w:bottom w:w="72" w:type="dxa"/>
              <w:left w:w="100" w:type="dxa"/>
              <w:right w:w="72" w:type="dxa"/>
            </w:tcMar>
          </w:tcPr>
          <w:p>
            <w:pPr>
              <w:spacing w:after="0" w:line="240" w:lineRule="auto"/>
            </w:pPr>
            <w:r>
              <w:rPr>
                <w:b w:val="0"/>
                <w:color w:val="1F2937"/>
                <w:sz w:val="17"/>
              </w:rPr>
              <w:t>Everything core</w:t>
            </w:r>
          </w:p>
        </w:tc>
        <w:tc>
          <w:tcPr>
            <w:tcW w:type="dxa" w:w="3744"/>
            <w:shd w:fill="FFFFFF"/>
            <w:tcMar>
              <w:top w:w="72" w:type="dxa"/>
              <w:bottom w:w="72" w:type="dxa"/>
              <w:left w:w="100" w:type="dxa"/>
              <w:right w:w="72" w:type="dxa"/>
            </w:tcMar>
          </w:tcPr>
          <w:p>
            <w:pPr>
              <w:spacing w:after="0" w:line="240" w:lineRule="auto"/>
            </w:pPr>
            <w:r>
              <w:rPr>
                <w:b w:val="0"/>
                <w:color w:val="1F2937"/>
                <w:sz w:val="17"/>
              </w:rPr>
              <w:t>Analytics mirror writes are skipped</w:t>
            </w:r>
          </w:p>
        </w:tc>
      </w:tr>
      <w:tr>
        <w:tc>
          <w:tcPr>
            <w:tcW w:type="dxa" w:w="2304"/>
            <w:shd w:fill="F7F9FC"/>
            <w:tcMar>
              <w:top w:w="72" w:type="dxa"/>
              <w:bottom w:w="72" w:type="dxa"/>
              <w:left w:w="100" w:type="dxa"/>
              <w:right w:w="72" w:type="dxa"/>
            </w:tcMar>
          </w:tcPr>
          <w:p>
            <w:pPr>
              <w:spacing w:after="0" w:line="240" w:lineRule="auto"/>
            </w:pPr>
            <w:r>
              <w:rPr>
                <w:b/>
                <w:color w:val="142033"/>
                <w:sz w:val="17"/>
              </w:rPr>
              <w:t>mongot absent</w:t>
            </w:r>
          </w:p>
        </w:tc>
        <w:tc>
          <w:tcPr>
            <w:tcW w:type="dxa" w:w="3600"/>
            <w:shd w:fill="F7F9FC"/>
            <w:tcMar>
              <w:top w:w="72" w:type="dxa"/>
              <w:bottom w:w="72" w:type="dxa"/>
              <w:left w:w="100" w:type="dxa"/>
              <w:right w:w="72" w:type="dxa"/>
            </w:tcMar>
          </w:tcPr>
          <w:p>
            <w:pPr>
              <w:spacing w:after="0" w:line="240" w:lineRule="auto"/>
            </w:pPr>
            <w:r>
              <w:rPr>
                <w:b w:val="0"/>
                <w:color w:val="1F2937"/>
                <w:sz w:val="17"/>
              </w:rPr>
              <w:t>Search and answers via fallback</w:t>
            </w:r>
          </w:p>
        </w:tc>
        <w:tc>
          <w:tcPr>
            <w:tcW w:type="dxa" w:w="3744"/>
            <w:shd w:fill="F7F9FC"/>
            <w:tcMar>
              <w:top w:w="72" w:type="dxa"/>
              <w:bottom w:w="72" w:type="dxa"/>
              <w:left w:w="100" w:type="dxa"/>
              <w:right w:w="72" w:type="dxa"/>
            </w:tcMar>
          </w:tcPr>
          <w:p>
            <w:pPr>
              <w:spacing w:after="0" w:line="240" w:lineRule="auto"/>
            </w:pPr>
            <w:r>
              <w:rPr>
                <w:b w:val="0"/>
                <w:color w:val="1F2937"/>
                <w:sz w:val="17"/>
              </w:rPr>
              <w:t>No native $search/$vectorSearch/$rankFusion</w:t>
            </w:r>
          </w:p>
        </w:tc>
      </w:tr>
      <w:tr>
        <w:tc>
          <w:tcPr>
            <w:tcW w:type="dxa" w:w="2304"/>
            <w:shd w:fill="FFFFFF"/>
            <w:tcMar>
              <w:top w:w="72" w:type="dxa"/>
              <w:bottom w:w="72" w:type="dxa"/>
              <w:left w:w="100" w:type="dxa"/>
              <w:right w:w="72" w:type="dxa"/>
            </w:tcMar>
          </w:tcPr>
          <w:p>
            <w:pPr>
              <w:spacing w:after="0" w:line="240" w:lineRule="auto"/>
            </w:pPr>
            <w:r>
              <w:rPr>
                <w:b/>
                <w:color w:val="142033"/>
                <w:sz w:val="17"/>
              </w:rPr>
              <w:t>Worker down</w:t>
            </w:r>
          </w:p>
        </w:tc>
        <w:tc>
          <w:tcPr>
            <w:tcW w:type="dxa" w:w="3600"/>
            <w:shd w:fill="FFFFFF"/>
            <w:tcMar>
              <w:top w:w="72" w:type="dxa"/>
              <w:bottom w:w="72" w:type="dxa"/>
              <w:left w:w="100" w:type="dxa"/>
              <w:right w:w="72" w:type="dxa"/>
            </w:tcMar>
          </w:tcPr>
          <w:p>
            <w:pPr>
              <w:spacing w:after="0" w:line="240" w:lineRule="auto"/>
            </w:pPr>
            <w:r>
              <w:rPr>
                <w:b w:val="0"/>
                <w:color w:val="1F2937"/>
                <w:sz w:val="17"/>
              </w:rPr>
              <w:t>Uploads and reads</w:t>
            </w:r>
          </w:p>
        </w:tc>
        <w:tc>
          <w:tcPr>
            <w:tcW w:type="dxa" w:w="3744"/>
            <w:shd w:fill="FFFFFF"/>
            <w:tcMar>
              <w:top w:w="72" w:type="dxa"/>
              <w:bottom w:w="72" w:type="dxa"/>
              <w:left w:w="100" w:type="dxa"/>
              <w:right w:w="72" w:type="dxa"/>
            </w:tcMar>
          </w:tcPr>
          <w:p>
            <w:pPr>
              <w:spacing w:after="0" w:line="240" w:lineRule="auto"/>
            </w:pPr>
            <w:r>
              <w:rPr>
                <w:b w:val="0"/>
                <w:color w:val="1F2937"/>
                <w:sz w:val="17"/>
              </w:rPr>
              <w:t>New documents stay pending until the worker returns</w:t>
            </w:r>
          </w:p>
        </w:tc>
      </w:tr>
      <w:tr>
        <w:tc>
          <w:tcPr>
            <w:tcW w:type="dxa" w:w="2304"/>
            <w:shd w:fill="F7F9FC"/>
            <w:tcMar>
              <w:top w:w="72" w:type="dxa"/>
              <w:bottom w:w="72" w:type="dxa"/>
              <w:left w:w="100" w:type="dxa"/>
              <w:right w:w="72" w:type="dxa"/>
            </w:tcMar>
          </w:tcPr>
          <w:p>
            <w:pPr>
              <w:spacing w:after="0" w:line="240" w:lineRule="auto"/>
            </w:pPr>
            <w:r>
              <w:rPr>
                <w:b/>
                <w:color w:val="142033"/>
                <w:sz w:val="17"/>
              </w:rPr>
              <w:t>Model provider rate-limited</w:t>
            </w:r>
          </w:p>
        </w:tc>
        <w:tc>
          <w:tcPr>
            <w:tcW w:type="dxa" w:w="3600"/>
            <w:shd w:fill="F7F9FC"/>
            <w:tcMar>
              <w:top w:w="72" w:type="dxa"/>
              <w:bottom w:w="72" w:type="dxa"/>
              <w:left w:w="100" w:type="dxa"/>
              <w:right w:w="72" w:type="dxa"/>
            </w:tcMar>
          </w:tcPr>
          <w:p>
            <w:pPr>
              <w:spacing w:after="0" w:line="240" w:lineRule="auto"/>
            </w:pPr>
            <w:r>
              <w:rPr>
                <w:b w:val="0"/>
                <w:color w:val="1F2937"/>
                <w:sz w:val="17"/>
              </w:rPr>
              <w:t>Retrieval and citations</w:t>
            </w:r>
          </w:p>
        </w:tc>
        <w:tc>
          <w:tcPr>
            <w:tcW w:type="dxa" w:w="3744"/>
            <w:shd w:fill="F7F9FC"/>
            <w:tcMar>
              <w:top w:w="72" w:type="dxa"/>
              <w:bottom w:w="72" w:type="dxa"/>
              <w:left w:w="100" w:type="dxa"/>
              <w:right w:w="72" w:type="dxa"/>
            </w:tcMar>
          </w:tcPr>
          <w:p>
            <w:pPr>
              <w:spacing w:after="0" w:line="240" w:lineRule="auto"/>
            </w:pPr>
            <w:r>
              <w:rPr>
                <w:b w:val="0"/>
                <w:color w:val="1F2937"/>
                <w:sz w:val="17"/>
              </w:rPr>
              <w:t>Answer generation may return a retry message</w:t>
            </w:r>
          </w:p>
        </w:tc>
      </w:tr>
    </w:tbl>
    <w:p>
      <w:pPr>
        <w:spacing w:after="40"/>
      </w:pPr>
    </w:p>
    <w:p>
      <w:pPr>
        <w:pStyle w:val="Heading2"/>
      </w:pPr>
      <w:r>
        <w:t>3.10 Frontend tour</w:t>
      </w:r>
    </w:p>
    <w:p>
      <w:r>
        <w:t>The Next.js app has three user-facing pages and a few server route handlers.</w:t>
      </w:r>
    </w:p>
    <w:p>
      <w:pPr>
        <w:pStyle w:val="ListBullet"/>
      </w:pPr>
      <w:r>
        <w:t>/documents: the main control panel. It lists documents, shows status and chunk counts, opens a detail view, and provides upload, paste, search, rename, content editing, re-index, and delete.</w:t>
      </w:r>
    </w:p>
    <w:p>
      <w:pPr>
        <w:pStyle w:val="ListBullet"/>
      </w:pPr>
      <w:r>
        <w:t>/chat: asks a question and renders the answer with citation cards. It has single-pass, agent, and multi-query modes. The old thumbs-up/down reactions have been removed.</w:t>
      </w:r>
    </w:p>
    <w:p>
      <w:pPr>
        <w:pStyle w:val="ListBullet"/>
      </w:pPr>
      <w:r>
        <w:t>/dashboard: renders the aggregation results with Recharts: totals, top questions, query volume by day, latency, eval scores, and freshness.</w:t>
      </w:r>
    </w:p>
    <w:p>
      <w:pPr>
        <w:pStyle w:val="ListBullet"/>
      </w:pPr>
      <w:r>
        <w:t>app/api/documents/*: server-side handlers for list/create/read/update/delete/reindex/chunks. They add the admin token and forward to FastAPI.</w:t>
      </w:r>
    </w:p>
    <w:p>
      <w:pPr>
        <w:pStyle w:val="ListBullet"/>
      </w:pPr>
      <w:r>
        <w:t>app/api/search/route.ts: a server-side proxy for the search endpoint.</w:t>
      </w:r>
    </w:p>
    <w:p>
      <w:pPr>
        <w:pStyle w:val="ListBullet"/>
      </w:pPr>
      <w:r>
        <w:t>lib/backend.ts: the backend URL and a small fetch helper; lib/server.ts: the token-aware server fetch.</w:t>
      </w:r>
    </w:p>
    <w:p>
      <w:r>
        <w:t>The documents page is a client component because it uses useState, useEffect, and useRef. Its state machine is simple: load the list, poll while anything is pending, upload a file or pasted text, open a document to fetch its metadata and chunks, edit title/text, re-index, or delete. Every mutation calls the Next.js route handler, then reloads the list so the UI reflects MongoDB, not a local guess.</w:t>
      </w:r>
    </w:p>
    <w:p>
      <w:r>
        <w:t>To add a page, create a folder under web/app with a page.tsx. To add an API proxy, create a route.ts under web/app/api. To style, use the existing classes in web/app/globals.css. The layout and navigation are shared through components/nav.tsx. If a page shows stale data, check the browser Network tab and the Next.js server log; if a write fails, check the token in web/.env.local against ADMIN_TOKEN in the root .env.</w:t>
      </w:r>
    </w:p>
    <w:p>
      <w:pPr>
        <w:pStyle w:val="Heading2"/>
      </w:pPr>
      <w:r>
        <w:t>3.11 Backend tour</w:t>
      </w:r>
    </w:p>
    <w:p>
      <w:r>
        <w:t>The backend lives in src/backend/app. The main.py file creates the FastAPI app, wires the routers, configures CORS, and starts the index/search probe on startup. The routers translate HTTP requests into calls to core modules.</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2880"/>
        <w:gridCol w:w="6480"/>
      </w:tblGrid>
      <w:tr>
        <w:tc>
          <w:tcPr>
            <w:tcW w:type="dxa" w:w="2880"/>
            <w:shd w:fill="0B1020"/>
            <w:tcMar>
              <w:top w:w="72" w:type="dxa"/>
              <w:bottom w:w="72" w:type="dxa"/>
              <w:left w:w="100" w:type="dxa"/>
              <w:right w:w="72" w:type="dxa"/>
            </w:tcMar>
          </w:tcPr>
          <w:p>
            <w:pPr>
              <w:spacing w:after="0"/>
            </w:pPr>
            <w:r>
              <w:rPr>
                <w:b/>
                <w:color w:val="FFFFFF"/>
                <w:sz w:val="17"/>
              </w:rPr>
              <w:t>Path</w:t>
            </w:r>
          </w:p>
        </w:tc>
        <w:tc>
          <w:tcPr>
            <w:tcW w:type="dxa" w:w="6480"/>
            <w:shd w:fill="0B1020"/>
            <w:tcMar>
              <w:top w:w="72" w:type="dxa"/>
              <w:bottom w:w="72" w:type="dxa"/>
              <w:left w:w="100" w:type="dxa"/>
              <w:right w:w="72" w:type="dxa"/>
            </w:tcMar>
          </w:tcPr>
          <w:p>
            <w:pPr>
              <w:spacing w:after="0"/>
            </w:pPr>
            <w:r>
              <w:rPr>
                <w:b/>
                <w:color w:val="FFFFFF"/>
                <w:sz w:val="17"/>
              </w:rPr>
              <w:t>What lives there</w:t>
            </w:r>
          </w:p>
        </w:tc>
      </w:tr>
      <w:tr>
        <w:tc>
          <w:tcPr>
            <w:tcW w:type="dxa" w:w="2880"/>
            <w:shd w:fill="F7F9FC"/>
            <w:tcMar>
              <w:top w:w="72" w:type="dxa"/>
              <w:bottom w:w="72" w:type="dxa"/>
              <w:left w:w="100" w:type="dxa"/>
              <w:right w:w="72" w:type="dxa"/>
            </w:tcMar>
          </w:tcPr>
          <w:p>
            <w:pPr>
              <w:spacing w:after="0" w:line="240" w:lineRule="auto"/>
            </w:pPr>
            <w:r>
              <w:rPr>
                <w:b/>
                <w:color w:val="142033"/>
                <w:sz w:val="17"/>
              </w:rPr>
              <w:t>app/main.py</w:t>
            </w:r>
          </w:p>
        </w:tc>
        <w:tc>
          <w:tcPr>
            <w:tcW w:type="dxa" w:w="6480"/>
            <w:shd w:fill="F7F9FC"/>
            <w:tcMar>
              <w:top w:w="72" w:type="dxa"/>
              <w:bottom w:w="72" w:type="dxa"/>
              <w:left w:w="100" w:type="dxa"/>
              <w:right w:w="72" w:type="dxa"/>
            </w:tcMar>
          </w:tcPr>
          <w:p>
            <w:pPr>
              <w:spacing w:after="0" w:line="240" w:lineRule="auto"/>
            </w:pPr>
            <w:r>
              <w:rPr>
                <w:b w:val="0"/>
                <w:color w:val="1F2937"/>
                <w:sz w:val="17"/>
              </w:rPr>
              <w:t>FastAPI app, lifespan, CORS, routers, 429 handler</w:t>
            </w:r>
          </w:p>
        </w:tc>
      </w:tr>
      <w:tr>
        <w:tc>
          <w:tcPr>
            <w:tcW w:type="dxa" w:w="2880"/>
            <w:shd w:fill="FFFFFF"/>
            <w:tcMar>
              <w:top w:w="72" w:type="dxa"/>
              <w:bottom w:w="72" w:type="dxa"/>
              <w:left w:w="100" w:type="dxa"/>
              <w:right w:w="72" w:type="dxa"/>
            </w:tcMar>
          </w:tcPr>
          <w:p>
            <w:pPr>
              <w:spacing w:after="0" w:line="240" w:lineRule="auto"/>
            </w:pPr>
            <w:r>
              <w:rPr>
                <w:b/>
                <w:color w:val="142033"/>
                <w:sz w:val="17"/>
              </w:rPr>
              <w:t>app/config.py</w:t>
            </w:r>
          </w:p>
        </w:tc>
        <w:tc>
          <w:tcPr>
            <w:tcW w:type="dxa" w:w="6480"/>
            <w:shd w:fill="FFFFFF"/>
            <w:tcMar>
              <w:top w:w="72" w:type="dxa"/>
              <w:bottom w:w="72" w:type="dxa"/>
              <w:left w:w="100" w:type="dxa"/>
              <w:right w:w="72" w:type="dxa"/>
            </w:tcMar>
          </w:tcPr>
          <w:p>
            <w:pPr>
              <w:spacing w:after="0" w:line="240" w:lineRule="auto"/>
            </w:pPr>
            <w:r>
              <w:rPr>
                <w:b w:val="0"/>
                <w:color w:val="1F2937"/>
                <w:sz w:val="17"/>
              </w:rPr>
              <w:t>Environment settings: Mongo URI, providers, dimensions, limits</w:t>
            </w:r>
          </w:p>
        </w:tc>
      </w:tr>
      <w:tr>
        <w:tc>
          <w:tcPr>
            <w:tcW w:type="dxa" w:w="2880"/>
            <w:shd w:fill="F7F9FC"/>
            <w:tcMar>
              <w:top w:w="72" w:type="dxa"/>
              <w:bottom w:w="72" w:type="dxa"/>
              <w:left w:w="100" w:type="dxa"/>
              <w:right w:w="72" w:type="dxa"/>
            </w:tcMar>
          </w:tcPr>
          <w:p>
            <w:pPr>
              <w:spacing w:after="0" w:line="240" w:lineRule="auto"/>
            </w:pPr>
            <w:r>
              <w:rPr>
                <w:b/>
                <w:color w:val="142033"/>
                <w:sz w:val="17"/>
              </w:rPr>
              <w:t>app/db.py</w:t>
            </w:r>
          </w:p>
        </w:tc>
        <w:tc>
          <w:tcPr>
            <w:tcW w:type="dxa" w:w="6480"/>
            <w:shd w:fill="F7F9FC"/>
            <w:tcMar>
              <w:top w:w="72" w:type="dxa"/>
              <w:bottom w:w="72" w:type="dxa"/>
              <w:left w:w="100" w:type="dxa"/>
              <w:right w:w="72" w:type="dxa"/>
            </w:tcMar>
          </w:tcPr>
          <w:p>
            <w:pPr>
              <w:spacing w:after="0" w:line="240" w:lineRule="auto"/>
            </w:pPr>
            <w:r>
              <w:rPr>
                <w:b w:val="0"/>
                <w:color w:val="1F2937"/>
                <w:sz w:val="17"/>
              </w:rPr>
              <w:t>Motor client, collection handles, index creation, search-mode probe</w:t>
            </w:r>
          </w:p>
        </w:tc>
      </w:tr>
      <w:tr>
        <w:tc>
          <w:tcPr>
            <w:tcW w:type="dxa" w:w="2880"/>
            <w:shd w:fill="FFFFFF"/>
            <w:tcMar>
              <w:top w:w="72" w:type="dxa"/>
              <w:bottom w:w="72" w:type="dxa"/>
              <w:left w:w="100" w:type="dxa"/>
              <w:right w:w="72" w:type="dxa"/>
            </w:tcMar>
          </w:tcPr>
          <w:p>
            <w:pPr>
              <w:spacing w:after="0" w:line="240" w:lineRule="auto"/>
            </w:pPr>
            <w:r>
              <w:rPr>
                <w:b/>
                <w:color w:val="142033"/>
                <w:sz w:val="17"/>
              </w:rPr>
              <w:t>app/deps.py</w:t>
            </w:r>
          </w:p>
        </w:tc>
        <w:tc>
          <w:tcPr>
            <w:tcW w:type="dxa" w:w="6480"/>
            <w:shd w:fill="FFFFFF"/>
            <w:tcMar>
              <w:top w:w="72" w:type="dxa"/>
              <w:bottom w:w="72" w:type="dxa"/>
              <w:left w:w="100" w:type="dxa"/>
              <w:right w:w="72" w:type="dxa"/>
            </w:tcMar>
          </w:tcPr>
          <w:p>
            <w:pPr>
              <w:spacing w:after="0" w:line="240" w:lineRule="auto"/>
            </w:pPr>
            <w:r>
              <w:rPr>
                <w:b w:val="0"/>
                <w:color w:val="1F2937"/>
                <w:sz w:val="17"/>
              </w:rPr>
              <w:t>Admin-token dependency</w:t>
            </w:r>
          </w:p>
        </w:tc>
      </w:tr>
      <w:tr>
        <w:tc>
          <w:tcPr>
            <w:tcW w:type="dxa" w:w="2880"/>
            <w:shd w:fill="F7F9FC"/>
            <w:tcMar>
              <w:top w:w="72" w:type="dxa"/>
              <w:bottom w:w="72" w:type="dxa"/>
              <w:left w:w="100" w:type="dxa"/>
              <w:right w:w="72" w:type="dxa"/>
            </w:tcMar>
          </w:tcPr>
          <w:p>
            <w:pPr>
              <w:spacing w:after="0" w:line="240" w:lineRule="auto"/>
            </w:pPr>
            <w:r>
              <w:rPr>
                <w:b/>
                <w:color w:val="142033"/>
                <w:sz w:val="17"/>
              </w:rPr>
              <w:t>app/routers/ingest.py</w:t>
            </w:r>
          </w:p>
        </w:tc>
        <w:tc>
          <w:tcPr>
            <w:tcW w:type="dxa" w:w="6480"/>
            <w:shd w:fill="F7F9FC"/>
            <w:tcMar>
              <w:top w:w="72" w:type="dxa"/>
              <w:bottom w:w="72" w:type="dxa"/>
              <w:left w:w="100" w:type="dxa"/>
              <w:right w:w="72" w:type="dxa"/>
            </w:tcMar>
          </w:tcPr>
          <w:p>
            <w:pPr>
              <w:spacing w:after="0" w:line="240" w:lineRule="auto"/>
            </w:pPr>
            <w:r>
              <w:rPr>
                <w:b w:val="0"/>
                <w:color w:val="1F2937"/>
                <w:sz w:val="17"/>
              </w:rPr>
              <w:t>Upload, raw text, list, detail, chunks, update, reindex, delete</w:t>
            </w:r>
          </w:p>
        </w:tc>
      </w:tr>
      <w:tr>
        <w:tc>
          <w:tcPr>
            <w:tcW w:type="dxa" w:w="2880"/>
            <w:shd w:fill="FFFFFF"/>
            <w:tcMar>
              <w:top w:w="72" w:type="dxa"/>
              <w:bottom w:w="72" w:type="dxa"/>
              <w:left w:w="100" w:type="dxa"/>
              <w:right w:w="72" w:type="dxa"/>
            </w:tcMar>
          </w:tcPr>
          <w:p>
            <w:pPr>
              <w:spacing w:after="0" w:line="240" w:lineRule="auto"/>
            </w:pPr>
            <w:r>
              <w:rPr>
                <w:b/>
                <w:color w:val="142033"/>
                <w:sz w:val="17"/>
              </w:rPr>
              <w:t>app/routers/search.py</w:t>
            </w:r>
          </w:p>
        </w:tc>
        <w:tc>
          <w:tcPr>
            <w:tcW w:type="dxa" w:w="6480"/>
            <w:shd w:fill="FFFFFF"/>
            <w:tcMar>
              <w:top w:w="72" w:type="dxa"/>
              <w:bottom w:w="72" w:type="dxa"/>
              <w:left w:w="100" w:type="dxa"/>
              <w:right w:w="72" w:type="dxa"/>
            </w:tcMar>
          </w:tcPr>
          <w:p>
            <w:pPr>
              <w:spacing w:after="0" w:line="240" w:lineRule="auto"/>
            </w:pPr>
            <w:r>
              <w:rPr>
                <w:b w:val="0"/>
                <w:color w:val="1F2937"/>
                <w:sz w:val="17"/>
              </w:rPr>
              <w:t>Search, multi-query search, ask, agent, compare</w:t>
            </w:r>
          </w:p>
        </w:tc>
      </w:tr>
      <w:tr>
        <w:tc>
          <w:tcPr>
            <w:tcW w:type="dxa" w:w="2880"/>
            <w:shd w:fill="F7F9FC"/>
            <w:tcMar>
              <w:top w:w="72" w:type="dxa"/>
              <w:bottom w:w="72" w:type="dxa"/>
              <w:left w:w="100" w:type="dxa"/>
              <w:right w:w="72" w:type="dxa"/>
            </w:tcMar>
          </w:tcPr>
          <w:p>
            <w:pPr>
              <w:spacing w:after="0" w:line="240" w:lineRule="auto"/>
            </w:pPr>
            <w:r>
              <w:rPr>
                <w:b/>
                <w:color w:val="142033"/>
                <w:sz w:val="17"/>
              </w:rPr>
              <w:t>app/routers/chat.py</w:t>
            </w:r>
          </w:p>
        </w:tc>
        <w:tc>
          <w:tcPr>
            <w:tcW w:type="dxa" w:w="6480"/>
            <w:shd w:fill="F7F9FC"/>
            <w:tcMar>
              <w:top w:w="72" w:type="dxa"/>
              <w:bottom w:w="72" w:type="dxa"/>
              <w:left w:w="100" w:type="dxa"/>
              <w:right w:w="72" w:type="dxa"/>
            </w:tcMar>
          </w:tcPr>
          <w:p>
            <w:pPr>
              <w:spacing w:after="0" w:line="240" w:lineRule="auto"/>
            </w:pPr>
            <w:r>
              <w:rPr>
                <w:b w:val="0"/>
                <w:color w:val="1F2937"/>
                <w:sz w:val="17"/>
              </w:rPr>
              <w:t>Chat with history and memory recall</w:t>
            </w:r>
          </w:p>
        </w:tc>
      </w:tr>
      <w:tr>
        <w:tc>
          <w:tcPr>
            <w:tcW w:type="dxa" w:w="2880"/>
            <w:shd w:fill="FFFFFF"/>
            <w:tcMar>
              <w:top w:w="72" w:type="dxa"/>
              <w:bottom w:w="72" w:type="dxa"/>
              <w:left w:w="100" w:type="dxa"/>
              <w:right w:w="72" w:type="dxa"/>
            </w:tcMar>
          </w:tcPr>
          <w:p>
            <w:pPr>
              <w:spacing w:after="0" w:line="240" w:lineRule="auto"/>
            </w:pPr>
            <w:r>
              <w:rPr>
                <w:b/>
                <w:color w:val="142033"/>
                <w:sz w:val="17"/>
              </w:rPr>
              <w:t>app/routers/memory.py</w:t>
            </w:r>
          </w:p>
        </w:tc>
        <w:tc>
          <w:tcPr>
            <w:tcW w:type="dxa" w:w="6480"/>
            <w:shd w:fill="FFFFFF"/>
            <w:tcMar>
              <w:top w:w="72" w:type="dxa"/>
              <w:bottom w:w="72" w:type="dxa"/>
              <w:left w:w="100" w:type="dxa"/>
              <w:right w:w="72" w:type="dxa"/>
            </w:tcMar>
          </w:tcPr>
          <w:p>
            <w:pPr>
              <w:spacing w:after="0" w:line="240" w:lineRule="auto"/>
            </w:pPr>
            <w:r>
              <w:rPr>
                <w:b w:val="0"/>
                <w:color w:val="1F2937"/>
                <w:sz w:val="17"/>
              </w:rPr>
              <w:t>Memory CRUD and feedback</w:t>
            </w:r>
          </w:p>
        </w:tc>
      </w:tr>
      <w:tr>
        <w:tc>
          <w:tcPr>
            <w:tcW w:type="dxa" w:w="2880"/>
            <w:shd w:fill="F7F9FC"/>
            <w:tcMar>
              <w:top w:w="72" w:type="dxa"/>
              <w:bottom w:w="72" w:type="dxa"/>
              <w:left w:w="100" w:type="dxa"/>
              <w:right w:w="72" w:type="dxa"/>
            </w:tcMar>
          </w:tcPr>
          <w:p>
            <w:pPr>
              <w:spacing w:after="0" w:line="240" w:lineRule="auto"/>
            </w:pPr>
            <w:r>
              <w:rPr>
                <w:b/>
                <w:color w:val="142033"/>
                <w:sz w:val="17"/>
              </w:rPr>
              <w:t>app/routers/analytics.py</w:t>
            </w:r>
          </w:p>
        </w:tc>
        <w:tc>
          <w:tcPr>
            <w:tcW w:type="dxa" w:w="6480"/>
            <w:shd w:fill="F7F9FC"/>
            <w:tcMar>
              <w:top w:w="72" w:type="dxa"/>
              <w:bottom w:w="72" w:type="dxa"/>
              <w:left w:w="100" w:type="dxa"/>
              <w:right w:w="72" w:type="dxa"/>
            </w:tcMar>
          </w:tcPr>
          <w:p>
            <w:pPr>
              <w:spacing w:after="0" w:line="240" w:lineRule="auto"/>
            </w:pPr>
            <w:r>
              <w:rPr>
                <w:b w:val="0"/>
                <w:color w:val="1F2937"/>
                <w:sz w:val="17"/>
              </w:rPr>
              <w:t>Aggregation endpoints for the dashboard</w:t>
            </w:r>
          </w:p>
        </w:tc>
      </w:tr>
      <w:tr>
        <w:tc>
          <w:tcPr>
            <w:tcW w:type="dxa" w:w="2880"/>
            <w:shd w:fill="FFFFFF"/>
            <w:tcMar>
              <w:top w:w="72" w:type="dxa"/>
              <w:bottom w:w="72" w:type="dxa"/>
              <w:left w:w="100" w:type="dxa"/>
              <w:right w:w="72" w:type="dxa"/>
            </w:tcMar>
          </w:tcPr>
          <w:p>
            <w:pPr>
              <w:spacing w:after="0" w:line="240" w:lineRule="auto"/>
            </w:pPr>
            <w:r>
              <w:rPr>
                <w:b/>
                <w:color w:val="142033"/>
                <w:sz w:val="17"/>
              </w:rPr>
              <w:t>app/routers/health.py</w:t>
            </w:r>
          </w:p>
        </w:tc>
        <w:tc>
          <w:tcPr>
            <w:tcW w:type="dxa" w:w="6480"/>
            <w:shd w:fill="FFFFFF"/>
            <w:tcMar>
              <w:top w:w="72" w:type="dxa"/>
              <w:bottom w:w="72" w:type="dxa"/>
              <w:left w:w="100" w:type="dxa"/>
              <w:right w:w="72" w:type="dxa"/>
            </w:tcMar>
          </w:tcPr>
          <w:p>
            <w:pPr>
              <w:spacing w:after="0" w:line="240" w:lineRule="auto"/>
            </w:pPr>
            <w:r>
              <w:rPr>
                <w:b w:val="0"/>
                <w:color w:val="1F2937"/>
                <w:sz w:val="17"/>
              </w:rPr>
              <w:t>Health, capabilities, webhooks</w:t>
            </w:r>
          </w:p>
        </w:tc>
      </w:tr>
      <w:tr>
        <w:tc>
          <w:tcPr>
            <w:tcW w:type="dxa" w:w="2880"/>
            <w:shd w:fill="F7F9FC"/>
            <w:tcMar>
              <w:top w:w="72" w:type="dxa"/>
              <w:bottom w:w="72" w:type="dxa"/>
              <w:left w:w="100" w:type="dxa"/>
              <w:right w:w="72" w:type="dxa"/>
            </w:tcMar>
          </w:tcPr>
          <w:p>
            <w:pPr>
              <w:spacing w:after="0" w:line="240" w:lineRule="auto"/>
            </w:pPr>
            <w:r>
              <w:rPr>
                <w:b/>
                <w:color w:val="142033"/>
                <w:sz w:val="17"/>
              </w:rPr>
              <w:t>app/core/ingestion.py</w:t>
            </w:r>
          </w:p>
        </w:tc>
        <w:tc>
          <w:tcPr>
            <w:tcW w:type="dxa" w:w="6480"/>
            <w:shd w:fill="F7F9FC"/>
            <w:tcMar>
              <w:top w:w="72" w:type="dxa"/>
              <w:bottom w:w="72" w:type="dxa"/>
              <w:left w:w="100" w:type="dxa"/>
              <w:right w:w="72" w:type="dxa"/>
            </w:tcMar>
          </w:tcPr>
          <w:p>
            <w:pPr>
              <w:spacing w:after="0" w:line="240" w:lineRule="auto"/>
            </w:pPr>
            <w:r>
              <w:rPr>
                <w:b w:val="0"/>
                <w:color w:val="1F2937"/>
                <w:sz w:val="17"/>
              </w:rPr>
              <w:t>Create/process/commit documents; the transaction</w:t>
            </w:r>
          </w:p>
        </w:tc>
      </w:tr>
      <w:tr>
        <w:tc>
          <w:tcPr>
            <w:tcW w:type="dxa" w:w="2880"/>
            <w:shd w:fill="FFFFFF"/>
            <w:tcMar>
              <w:top w:w="72" w:type="dxa"/>
              <w:bottom w:w="72" w:type="dxa"/>
              <w:left w:w="100" w:type="dxa"/>
              <w:right w:w="72" w:type="dxa"/>
            </w:tcMar>
          </w:tcPr>
          <w:p>
            <w:pPr>
              <w:spacing w:after="0" w:line="240" w:lineRule="auto"/>
            </w:pPr>
            <w:r>
              <w:rPr>
                <w:b/>
                <w:color w:val="142033"/>
                <w:sz w:val="17"/>
              </w:rPr>
              <w:t>app/core/hybrid_search.py</w:t>
            </w:r>
          </w:p>
        </w:tc>
        <w:tc>
          <w:tcPr>
            <w:tcW w:type="dxa" w:w="6480"/>
            <w:shd w:fill="FFFFFF"/>
            <w:tcMar>
              <w:top w:w="72" w:type="dxa"/>
              <w:bottom w:w="72" w:type="dxa"/>
              <w:left w:w="100" w:type="dxa"/>
              <w:right w:w="72" w:type="dxa"/>
            </w:tcMar>
          </w:tcPr>
          <w:p>
            <w:pPr>
              <w:spacing w:after="0" w:line="240" w:lineRule="auto"/>
            </w:pPr>
            <w:r>
              <w:rPr>
                <w:b w:val="0"/>
                <w:color w:val="1F2937"/>
                <w:sz w:val="17"/>
              </w:rPr>
              <w:t>Full and fallback retrieval, RRF, reranking hook</w:t>
            </w:r>
          </w:p>
        </w:tc>
      </w:tr>
      <w:tr>
        <w:tc>
          <w:tcPr>
            <w:tcW w:type="dxa" w:w="2880"/>
            <w:shd w:fill="F7F9FC"/>
            <w:tcMar>
              <w:top w:w="72" w:type="dxa"/>
              <w:bottom w:w="72" w:type="dxa"/>
              <w:left w:w="100" w:type="dxa"/>
              <w:right w:w="72" w:type="dxa"/>
            </w:tcMar>
          </w:tcPr>
          <w:p>
            <w:pPr>
              <w:spacing w:after="0" w:line="240" w:lineRule="auto"/>
            </w:pPr>
            <w:r>
              <w:rPr>
                <w:b/>
                <w:color w:val="142033"/>
                <w:sz w:val="17"/>
              </w:rPr>
              <w:t>app/core/llm.py</w:t>
            </w:r>
          </w:p>
        </w:tc>
        <w:tc>
          <w:tcPr>
            <w:tcW w:type="dxa" w:w="6480"/>
            <w:shd w:fill="F7F9FC"/>
            <w:tcMar>
              <w:top w:w="72" w:type="dxa"/>
              <w:bottom w:w="72" w:type="dxa"/>
              <w:left w:w="100" w:type="dxa"/>
              <w:right w:w="72" w:type="dxa"/>
            </w:tcMar>
          </w:tcPr>
          <w:p>
            <w:pPr>
              <w:spacing w:after="0" w:line="240" w:lineRule="auto"/>
            </w:pPr>
            <w:r>
              <w:rPr>
                <w:b w:val="0"/>
                <w:color w:val="1F2937"/>
                <w:sz w:val="17"/>
              </w:rPr>
              <w:t>Provider clients, prompt, cited-answer contract</w:t>
            </w:r>
          </w:p>
        </w:tc>
      </w:tr>
      <w:tr>
        <w:tc>
          <w:tcPr>
            <w:tcW w:type="dxa" w:w="2880"/>
            <w:shd w:fill="FFFFFF"/>
            <w:tcMar>
              <w:top w:w="72" w:type="dxa"/>
              <w:bottom w:w="72" w:type="dxa"/>
              <w:left w:w="100" w:type="dxa"/>
              <w:right w:w="72" w:type="dxa"/>
            </w:tcMar>
          </w:tcPr>
          <w:p>
            <w:pPr>
              <w:spacing w:after="0" w:line="240" w:lineRule="auto"/>
            </w:pPr>
            <w:r>
              <w:rPr>
                <w:b/>
                <w:color w:val="142033"/>
                <w:sz w:val="17"/>
              </w:rPr>
              <w:t>app/core/evaluator.py</w:t>
            </w:r>
          </w:p>
        </w:tc>
        <w:tc>
          <w:tcPr>
            <w:tcW w:type="dxa" w:w="6480"/>
            <w:shd w:fill="FFFFFF"/>
            <w:tcMar>
              <w:top w:w="72" w:type="dxa"/>
              <w:bottom w:w="72" w:type="dxa"/>
              <w:left w:w="100" w:type="dxa"/>
              <w:right w:w="72" w:type="dxa"/>
            </w:tcMar>
          </w:tcPr>
          <w:p>
            <w:pPr>
              <w:spacing w:after="0" w:line="240" w:lineRule="auto"/>
            </w:pPr>
            <w:r>
              <w:rPr>
                <w:b w:val="0"/>
                <w:color w:val="1F2937"/>
                <w:sz w:val="17"/>
              </w:rPr>
              <w:t>LLM judge and local heuristic judge</w:t>
            </w:r>
          </w:p>
        </w:tc>
      </w:tr>
      <w:tr>
        <w:tc>
          <w:tcPr>
            <w:tcW w:type="dxa" w:w="2880"/>
            <w:shd w:fill="F7F9FC"/>
            <w:tcMar>
              <w:top w:w="72" w:type="dxa"/>
              <w:bottom w:w="72" w:type="dxa"/>
              <w:left w:w="100" w:type="dxa"/>
              <w:right w:w="72" w:type="dxa"/>
            </w:tcMar>
          </w:tcPr>
          <w:p>
            <w:pPr>
              <w:spacing w:after="0" w:line="240" w:lineRule="auto"/>
            </w:pPr>
            <w:r>
              <w:rPr>
                <w:b/>
                <w:color w:val="142033"/>
                <w:sz w:val="17"/>
              </w:rPr>
              <w:t>app/core/agent.py</w:t>
            </w:r>
          </w:p>
        </w:tc>
        <w:tc>
          <w:tcPr>
            <w:tcW w:type="dxa" w:w="6480"/>
            <w:shd w:fill="F7F9FC"/>
            <w:tcMar>
              <w:top w:w="72" w:type="dxa"/>
              <w:bottom w:w="72" w:type="dxa"/>
              <w:left w:w="100" w:type="dxa"/>
              <w:right w:w="72" w:type="dxa"/>
            </w:tcMar>
          </w:tcPr>
          <w:p>
            <w:pPr>
              <w:spacing w:after="0" w:line="240" w:lineRule="auto"/>
            </w:pPr>
            <w:r>
              <w:rPr>
                <w:b w:val="0"/>
                <w:color w:val="1F2937"/>
                <w:sz w:val="17"/>
              </w:rPr>
              <w:t>LangGraph retrieve → refine → generate loop</w:t>
            </w:r>
          </w:p>
        </w:tc>
      </w:tr>
      <w:tr>
        <w:tc>
          <w:tcPr>
            <w:tcW w:type="dxa" w:w="2880"/>
            <w:shd w:fill="FFFFFF"/>
            <w:tcMar>
              <w:top w:w="72" w:type="dxa"/>
              <w:bottom w:w="72" w:type="dxa"/>
              <w:left w:w="100" w:type="dxa"/>
              <w:right w:w="72" w:type="dxa"/>
            </w:tcMar>
          </w:tcPr>
          <w:p>
            <w:pPr>
              <w:spacing w:after="0" w:line="240" w:lineRule="auto"/>
            </w:pPr>
            <w:r>
              <w:rPr>
                <w:b/>
                <w:color w:val="142033"/>
                <w:sz w:val="17"/>
              </w:rPr>
              <w:t>app/core/memory.py</w:t>
            </w:r>
          </w:p>
        </w:tc>
        <w:tc>
          <w:tcPr>
            <w:tcW w:type="dxa" w:w="6480"/>
            <w:shd w:fill="FFFFFF"/>
            <w:tcMar>
              <w:top w:w="72" w:type="dxa"/>
              <w:bottom w:w="72" w:type="dxa"/>
              <w:left w:w="100" w:type="dxa"/>
              <w:right w:w="72" w:type="dxa"/>
            </w:tcMar>
          </w:tcPr>
          <w:p>
            <w:pPr>
              <w:spacing w:after="0" w:line="240" w:lineRule="auto"/>
            </w:pPr>
            <w:r>
              <w:rPr>
                <w:b w:val="0"/>
                <w:color w:val="1F2937"/>
                <w:sz w:val="17"/>
              </w:rPr>
              <w:t>Remember/recall/update/delete facts</w:t>
            </w:r>
          </w:p>
        </w:tc>
      </w:tr>
      <w:tr>
        <w:tc>
          <w:tcPr>
            <w:tcW w:type="dxa" w:w="2880"/>
            <w:shd w:fill="F7F9FC"/>
            <w:tcMar>
              <w:top w:w="72" w:type="dxa"/>
              <w:bottom w:w="72" w:type="dxa"/>
              <w:left w:w="100" w:type="dxa"/>
              <w:right w:w="72" w:type="dxa"/>
            </w:tcMar>
          </w:tcPr>
          <w:p>
            <w:pPr>
              <w:spacing w:after="0" w:line="240" w:lineRule="auto"/>
            </w:pPr>
            <w:r>
              <w:rPr>
                <w:b/>
                <w:color w:val="142033"/>
                <w:sz w:val="17"/>
              </w:rPr>
              <w:t>app/ingest_worker.py</w:t>
            </w:r>
          </w:p>
        </w:tc>
        <w:tc>
          <w:tcPr>
            <w:tcW w:type="dxa" w:w="6480"/>
            <w:shd w:fill="F7F9FC"/>
            <w:tcMar>
              <w:top w:w="72" w:type="dxa"/>
              <w:bottom w:w="72" w:type="dxa"/>
              <w:left w:w="100" w:type="dxa"/>
              <w:right w:w="72" w:type="dxa"/>
            </w:tcMar>
          </w:tcPr>
          <w:p>
            <w:pPr>
              <w:spacing w:after="0" w:line="240" w:lineRule="auto"/>
            </w:pPr>
            <w:r>
              <w:rPr>
                <w:b w:val="0"/>
                <w:color w:val="1F2937"/>
                <w:sz w:val="17"/>
              </w:rPr>
              <w:t>Change-stream watch loop and backfill</w:t>
            </w:r>
          </w:p>
        </w:tc>
      </w:tr>
      <w:tr>
        <w:tc>
          <w:tcPr>
            <w:tcW w:type="dxa" w:w="2880"/>
            <w:shd w:fill="FFFFFF"/>
            <w:tcMar>
              <w:top w:w="72" w:type="dxa"/>
              <w:bottom w:w="72" w:type="dxa"/>
              <w:left w:w="100" w:type="dxa"/>
              <w:right w:w="72" w:type="dxa"/>
            </w:tcMar>
          </w:tcPr>
          <w:p>
            <w:pPr>
              <w:spacing w:after="0" w:line="240" w:lineRule="auto"/>
            </w:pPr>
            <w:r>
              <w:rPr>
                <w:b/>
                <w:color w:val="142033"/>
                <w:sz w:val="17"/>
              </w:rPr>
              <w:t>app/scripts/ensure_indexes.py</w:t>
            </w:r>
          </w:p>
        </w:tc>
        <w:tc>
          <w:tcPr>
            <w:tcW w:type="dxa" w:w="6480"/>
            <w:shd w:fill="FFFFFF"/>
            <w:tcMar>
              <w:top w:w="72" w:type="dxa"/>
              <w:bottom w:w="72" w:type="dxa"/>
              <w:left w:w="100" w:type="dxa"/>
              <w:right w:w="72" w:type="dxa"/>
            </w:tcMar>
          </w:tcPr>
          <w:p>
            <w:pPr>
              <w:spacing w:after="0" w:line="240" w:lineRule="auto"/>
            </w:pPr>
            <w:r>
              <w:rPr>
                <w:b w:val="0"/>
                <w:color w:val="1F2937"/>
                <w:sz w:val="17"/>
              </w:rPr>
              <w:t>One-shot index provisioning</w:t>
            </w:r>
          </w:p>
        </w:tc>
      </w:tr>
    </w:tbl>
    <w:p>
      <w:pPr>
        <w:spacing w:after="40"/>
      </w:pPr>
    </w:p>
    <w:p>
      <w:r>
        <w:t>A typical request is easy to trace. POST /ask enters routers/search.py, calls core/service.py:ask, which calls hybrid_search, then generate_cited_answer, then log_query and evaluate. POST /ingest enters routers/ingest.py, calls core/ingestion.py:create_document, and returns. The worker later calls process_document and _commit_document. If you can name those functions, you can answer most “where does this happen?” questions.</w:t>
      </w:r>
    </w:p>
    <w:p>
      <w:pPr>
        <w:pStyle w:val="Heading2"/>
      </w:pPr>
      <w:r>
        <w:t>3.12 Search modes and capabilities</w:t>
      </w:r>
    </w:p>
    <w:p>
      <w:r>
        <w:t>GET /capabilities is the honest status endpoint. It reports whether mongot is available (full_hybrid), which model/embedding providers are configured, and which optional integrations are enabled. The UI uses it for the home-page badges. During the viva, call it and explain the difference between the native and fallback paths.</w:t>
      </w:r>
    </w:p>
    <w:p>
      <w:r>
        <w:t>In full mode, the retrieval aggregation runs $search and $vectorSearch and fuses them with $rankFusion. In fallback mode, the lexical branch uses a text index and the semantic branch computes cosine similarity in Python, then a small RRF function fuses the lists. The result contract is identical, which is why the rest of the application does not care which mode is active. The fallback is slower on large collections, but it keeps the demo portable.</w:t>
      </w:r>
    </w:p>
    <w:p>
      <w:pPr>
        <w:pStyle w:val="Heading2"/>
      </w:pPr>
      <w:r>
        <w:t>3.13 Performance</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3600"/>
        <w:gridCol w:w="1728"/>
        <w:gridCol w:w="4320"/>
      </w:tblGrid>
      <w:tr>
        <w:tc>
          <w:tcPr>
            <w:tcW w:type="dxa" w:w="3600"/>
            <w:shd w:fill="0B1020"/>
            <w:tcMar>
              <w:top w:w="72" w:type="dxa"/>
              <w:bottom w:w="72" w:type="dxa"/>
              <w:left w:w="100" w:type="dxa"/>
              <w:right w:w="72" w:type="dxa"/>
            </w:tcMar>
          </w:tcPr>
          <w:p>
            <w:pPr>
              <w:spacing w:after="0"/>
            </w:pPr>
            <w:r>
              <w:rPr>
                <w:b/>
                <w:color w:val="FFFFFF"/>
                <w:sz w:val="17"/>
              </w:rPr>
              <w:t>Measurement</w:t>
            </w:r>
          </w:p>
        </w:tc>
        <w:tc>
          <w:tcPr>
            <w:tcW w:type="dxa" w:w="1728"/>
            <w:shd w:fill="0B1020"/>
            <w:tcMar>
              <w:top w:w="72" w:type="dxa"/>
              <w:bottom w:w="72" w:type="dxa"/>
              <w:left w:w="100" w:type="dxa"/>
              <w:right w:w="72" w:type="dxa"/>
            </w:tcMar>
          </w:tcPr>
          <w:p>
            <w:pPr>
              <w:spacing w:after="0"/>
            </w:pPr>
            <w:r>
              <w:rPr>
                <w:b/>
                <w:color w:val="FFFFFF"/>
                <w:sz w:val="17"/>
              </w:rPr>
              <w:t>Result</w:t>
            </w:r>
          </w:p>
        </w:tc>
        <w:tc>
          <w:tcPr>
            <w:tcW w:type="dxa" w:w="4320"/>
            <w:shd w:fill="0B1020"/>
            <w:tcMar>
              <w:top w:w="72" w:type="dxa"/>
              <w:bottom w:w="72" w:type="dxa"/>
              <w:left w:w="100" w:type="dxa"/>
              <w:right w:w="72" w:type="dxa"/>
            </w:tcMar>
          </w:tcPr>
          <w:p>
            <w:pPr>
              <w:spacing w:after="0"/>
            </w:pPr>
            <w:r>
              <w:rPr>
                <w:b/>
                <w:color w:val="FFFFFF"/>
                <w:sz w:val="17"/>
              </w:rPr>
              <w:t>Why</w:t>
            </w:r>
          </w:p>
        </w:tc>
      </w:tr>
      <w:tr>
        <w:tc>
          <w:tcPr>
            <w:tcW w:type="dxa" w:w="3600"/>
            <w:shd w:fill="F7F9FC"/>
            <w:tcMar>
              <w:top w:w="72" w:type="dxa"/>
              <w:bottom w:w="72" w:type="dxa"/>
              <w:left w:w="100" w:type="dxa"/>
              <w:right w:w="72" w:type="dxa"/>
            </w:tcMar>
          </w:tcPr>
          <w:p>
            <w:pPr>
              <w:spacing w:after="0" w:line="240" w:lineRule="auto"/>
            </w:pPr>
            <w:r>
              <w:rPr>
                <w:b/>
                <w:color w:val="142033"/>
                <w:sz w:val="17"/>
              </w:rPr>
              <w:t>Ingestion, local embedder, first run</w:t>
            </w:r>
          </w:p>
        </w:tc>
        <w:tc>
          <w:tcPr>
            <w:tcW w:type="dxa" w:w="1728"/>
            <w:shd w:fill="F7F9FC"/>
            <w:tcMar>
              <w:top w:w="72" w:type="dxa"/>
              <w:bottom w:w="72" w:type="dxa"/>
              <w:left w:w="100" w:type="dxa"/>
              <w:right w:w="72" w:type="dxa"/>
            </w:tcMar>
          </w:tcPr>
          <w:p>
            <w:pPr>
              <w:spacing w:after="0" w:line="240" w:lineRule="auto"/>
            </w:pPr>
            <w:r>
              <w:rPr>
                <w:b w:val="0"/>
                <w:color w:val="1F2937"/>
                <w:sz w:val="17"/>
              </w:rPr>
              <w:t>0.26 s</w:t>
            </w:r>
          </w:p>
        </w:tc>
        <w:tc>
          <w:tcPr>
            <w:tcW w:type="dxa" w:w="4320"/>
            <w:shd w:fill="F7F9FC"/>
            <w:tcMar>
              <w:top w:w="72" w:type="dxa"/>
              <w:bottom w:w="72" w:type="dxa"/>
              <w:left w:w="100" w:type="dxa"/>
              <w:right w:w="72" w:type="dxa"/>
            </w:tcMar>
          </w:tcPr>
          <w:p>
            <w:pPr>
              <w:spacing w:after="0" w:line="240" w:lineRule="auto"/>
            </w:pPr>
            <w:r>
              <w:rPr>
                <w:b w:val="0"/>
                <w:color w:val="1F2937"/>
                <w:sz w:val="17"/>
              </w:rPr>
              <w:t>Small documents; local hashing embedder</w:t>
            </w:r>
          </w:p>
        </w:tc>
      </w:tr>
      <w:tr>
        <w:tc>
          <w:tcPr>
            <w:tcW w:type="dxa" w:w="3600"/>
            <w:shd w:fill="FFFFFF"/>
            <w:tcMar>
              <w:top w:w="72" w:type="dxa"/>
              <w:bottom w:w="72" w:type="dxa"/>
              <w:left w:w="100" w:type="dxa"/>
              <w:right w:w="72" w:type="dxa"/>
            </w:tcMar>
          </w:tcPr>
          <w:p>
            <w:pPr>
              <w:spacing w:after="0" w:line="240" w:lineRule="auto"/>
            </w:pPr>
            <w:r>
              <w:rPr>
                <w:b/>
                <w:color w:val="142033"/>
                <w:sz w:val="17"/>
              </w:rPr>
              <w:t>Ingestion, warm local</w:t>
            </w:r>
          </w:p>
        </w:tc>
        <w:tc>
          <w:tcPr>
            <w:tcW w:type="dxa" w:w="1728"/>
            <w:shd w:fill="FFFFFF"/>
            <w:tcMar>
              <w:top w:w="72" w:type="dxa"/>
              <w:bottom w:w="72" w:type="dxa"/>
              <w:left w:w="100" w:type="dxa"/>
              <w:right w:w="72" w:type="dxa"/>
            </w:tcMar>
          </w:tcPr>
          <w:p>
            <w:pPr>
              <w:spacing w:after="0" w:line="240" w:lineRule="auto"/>
            </w:pPr>
            <w:r>
              <w:rPr>
                <w:b w:val="0"/>
                <w:color w:val="1F2937"/>
                <w:sz w:val="17"/>
              </w:rPr>
              <w:t>6 ms</w:t>
            </w:r>
          </w:p>
        </w:tc>
        <w:tc>
          <w:tcPr>
            <w:tcW w:type="dxa" w:w="4320"/>
            <w:shd w:fill="FFFFFF"/>
            <w:tcMar>
              <w:top w:w="72" w:type="dxa"/>
              <w:bottom w:w="72" w:type="dxa"/>
              <w:left w:w="100" w:type="dxa"/>
              <w:right w:w="72" w:type="dxa"/>
            </w:tcMar>
          </w:tcPr>
          <w:p>
            <w:pPr>
              <w:spacing w:after="0" w:line="240" w:lineRule="auto"/>
            </w:pPr>
            <w:r>
              <w:rPr>
                <w:b w:val="0"/>
                <w:color w:val="1F2937"/>
                <w:sz w:val="17"/>
              </w:rPr>
              <w:t>No network call</w:t>
            </w:r>
          </w:p>
        </w:tc>
      </w:tr>
      <w:tr>
        <w:tc>
          <w:tcPr>
            <w:tcW w:type="dxa" w:w="3600"/>
            <w:shd w:fill="F7F9FC"/>
            <w:tcMar>
              <w:top w:w="72" w:type="dxa"/>
              <w:bottom w:w="72" w:type="dxa"/>
              <w:left w:w="100" w:type="dxa"/>
              <w:right w:w="72" w:type="dxa"/>
            </w:tcMar>
          </w:tcPr>
          <w:p>
            <w:pPr>
              <w:spacing w:after="0" w:line="240" w:lineRule="auto"/>
            </w:pPr>
            <w:r>
              <w:rPr>
                <w:b/>
                <w:color w:val="142033"/>
                <w:sz w:val="17"/>
              </w:rPr>
              <w:t>Hosted embedding</w:t>
            </w:r>
          </w:p>
        </w:tc>
        <w:tc>
          <w:tcPr>
            <w:tcW w:type="dxa" w:w="1728"/>
            <w:shd w:fill="F7F9FC"/>
            <w:tcMar>
              <w:top w:w="72" w:type="dxa"/>
              <w:bottom w:w="72" w:type="dxa"/>
              <w:left w:w="100" w:type="dxa"/>
              <w:right w:w="72" w:type="dxa"/>
            </w:tcMar>
          </w:tcPr>
          <w:p>
            <w:pPr>
              <w:spacing w:after="0" w:line="240" w:lineRule="auto"/>
            </w:pPr>
            <w:r>
              <w:rPr>
                <w:b w:val="0"/>
                <w:color w:val="1F2937"/>
                <w:sz w:val="17"/>
              </w:rPr>
              <w:t>1.6–4.4 s</w:t>
            </w:r>
          </w:p>
        </w:tc>
        <w:tc>
          <w:tcPr>
            <w:tcW w:type="dxa" w:w="4320"/>
            <w:shd w:fill="F7F9FC"/>
            <w:tcMar>
              <w:top w:w="72" w:type="dxa"/>
              <w:bottom w:w="72" w:type="dxa"/>
              <w:left w:w="100" w:type="dxa"/>
              <w:right w:w="72" w:type="dxa"/>
            </w:tcMar>
          </w:tcPr>
          <w:p>
            <w:pPr>
              <w:spacing w:after="0" w:line="240" w:lineRule="auto"/>
            </w:pPr>
            <w:r>
              <w:rPr>
                <w:b w:val="0"/>
                <w:color w:val="1F2937"/>
                <w:sz w:val="17"/>
              </w:rPr>
              <w:t>Network round-trip per document</w:t>
            </w:r>
          </w:p>
        </w:tc>
      </w:tr>
      <w:tr>
        <w:tc>
          <w:tcPr>
            <w:tcW w:type="dxa" w:w="3600"/>
            <w:shd w:fill="FFFFFF"/>
            <w:tcMar>
              <w:top w:w="72" w:type="dxa"/>
              <w:bottom w:w="72" w:type="dxa"/>
              <w:left w:w="100" w:type="dxa"/>
              <w:right w:w="72" w:type="dxa"/>
            </w:tcMar>
          </w:tcPr>
          <w:p>
            <w:pPr>
              <w:spacing w:after="0" w:line="240" w:lineRule="auto"/>
            </w:pPr>
            <w:r>
              <w:rPr>
                <w:b/>
                <w:color w:val="142033"/>
                <w:sz w:val="17"/>
              </w:rPr>
              <w:t>Answer with hosted model + judge</w:t>
            </w:r>
          </w:p>
        </w:tc>
        <w:tc>
          <w:tcPr>
            <w:tcW w:type="dxa" w:w="1728"/>
            <w:shd w:fill="FFFFFF"/>
            <w:tcMar>
              <w:top w:w="72" w:type="dxa"/>
              <w:bottom w:w="72" w:type="dxa"/>
              <w:left w:w="100" w:type="dxa"/>
              <w:right w:w="72" w:type="dxa"/>
            </w:tcMar>
          </w:tcPr>
          <w:p>
            <w:pPr>
              <w:spacing w:after="0" w:line="240" w:lineRule="auto"/>
            </w:pPr>
            <w:r>
              <w:rPr>
                <w:b w:val="0"/>
                <w:color w:val="1F2937"/>
                <w:sz w:val="17"/>
              </w:rPr>
              <w:t>about 7.4 s</w:t>
            </w:r>
          </w:p>
        </w:tc>
        <w:tc>
          <w:tcPr>
            <w:tcW w:type="dxa" w:w="4320"/>
            <w:shd w:fill="FFFFFF"/>
            <w:tcMar>
              <w:top w:w="72" w:type="dxa"/>
              <w:bottom w:w="72" w:type="dxa"/>
              <w:left w:w="100" w:type="dxa"/>
              <w:right w:w="72" w:type="dxa"/>
            </w:tcMar>
          </w:tcPr>
          <w:p>
            <w:pPr>
              <w:spacing w:after="0" w:line="240" w:lineRule="auto"/>
            </w:pPr>
            <w:r>
              <w:rPr>
                <w:b w:val="0"/>
                <w:color w:val="1F2937"/>
                <w:sz w:val="17"/>
              </w:rPr>
              <w:t>Two model calls dominate</w:t>
            </w:r>
          </w:p>
        </w:tc>
      </w:tr>
      <w:tr>
        <w:tc>
          <w:tcPr>
            <w:tcW w:type="dxa" w:w="3600"/>
            <w:shd w:fill="F7F9FC"/>
            <w:tcMar>
              <w:top w:w="72" w:type="dxa"/>
              <w:bottom w:w="72" w:type="dxa"/>
              <w:left w:w="100" w:type="dxa"/>
              <w:right w:w="72" w:type="dxa"/>
            </w:tcMar>
          </w:tcPr>
          <w:p>
            <w:pPr>
              <w:spacing w:after="0" w:line="240" w:lineRule="auto"/>
            </w:pPr>
            <w:r>
              <w:rPr>
                <w:b/>
                <w:color w:val="142033"/>
                <w:sz w:val="17"/>
              </w:rPr>
              <w:t>Automated tests</w:t>
            </w:r>
          </w:p>
        </w:tc>
        <w:tc>
          <w:tcPr>
            <w:tcW w:type="dxa" w:w="1728"/>
            <w:shd w:fill="F7F9FC"/>
            <w:tcMar>
              <w:top w:w="72" w:type="dxa"/>
              <w:bottom w:w="72" w:type="dxa"/>
              <w:left w:w="100" w:type="dxa"/>
              <w:right w:w="72" w:type="dxa"/>
            </w:tcMar>
          </w:tcPr>
          <w:p>
            <w:pPr>
              <w:spacing w:after="0" w:line="240" w:lineRule="auto"/>
            </w:pPr>
            <w:r>
              <w:rPr>
                <w:b w:val="0"/>
                <w:color w:val="1F2937"/>
                <w:sz w:val="17"/>
              </w:rPr>
              <w:t>17 passing</w:t>
            </w:r>
          </w:p>
        </w:tc>
        <w:tc>
          <w:tcPr>
            <w:tcW w:type="dxa" w:w="4320"/>
            <w:shd w:fill="F7F9FC"/>
            <w:tcMar>
              <w:top w:w="72" w:type="dxa"/>
              <w:bottom w:w="72" w:type="dxa"/>
              <w:left w:w="100" w:type="dxa"/>
              <w:right w:w="72" w:type="dxa"/>
            </w:tcMar>
          </w:tcPr>
          <w:p>
            <w:pPr>
              <w:spacing w:after="0" w:line="240" w:lineRule="auto"/>
            </w:pPr>
            <w:r>
              <w:rPr>
                <w:b w:val="0"/>
                <w:color w:val="1F2937"/>
                <w:sz w:val="17"/>
              </w:rPr>
              <w:t>Unit tests; no network</w:t>
            </w:r>
          </w:p>
        </w:tc>
      </w:tr>
      <w:tr>
        <w:tc>
          <w:tcPr>
            <w:tcW w:type="dxa" w:w="3600"/>
            <w:shd w:fill="FFFFFF"/>
            <w:tcMar>
              <w:top w:w="72" w:type="dxa"/>
              <w:bottom w:w="72" w:type="dxa"/>
              <w:left w:w="100" w:type="dxa"/>
              <w:right w:w="72" w:type="dxa"/>
            </w:tcMar>
          </w:tcPr>
          <w:p>
            <w:pPr>
              <w:spacing w:after="0" w:line="240" w:lineRule="auto"/>
            </w:pPr>
            <w:r>
              <w:rPr>
                <w:b/>
                <w:color w:val="142033"/>
                <w:sz w:val="17"/>
              </w:rPr>
              <w:t>Vector candidates</w:t>
            </w:r>
          </w:p>
        </w:tc>
        <w:tc>
          <w:tcPr>
            <w:tcW w:type="dxa" w:w="1728"/>
            <w:shd w:fill="FFFFFF"/>
            <w:tcMar>
              <w:top w:w="72" w:type="dxa"/>
              <w:bottom w:w="72" w:type="dxa"/>
              <w:left w:w="100" w:type="dxa"/>
              <w:right w:w="72" w:type="dxa"/>
            </w:tcMar>
          </w:tcPr>
          <w:p>
            <w:pPr>
              <w:spacing w:after="0" w:line="240" w:lineRule="auto"/>
            </w:pPr>
            <w:r>
              <w:rPr>
                <w:b w:val="0"/>
                <w:color w:val="1F2937"/>
                <w:sz w:val="17"/>
              </w:rPr>
              <w:t>100 for k=5</w:t>
            </w:r>
          </w:p>
        </w:tc>
        <w:tc>
          <w:tcPr>
            <w:tcW w:type="dxa" w:w="4320"/>
            <w:shd w:fill="FFFFFF"/>
            <w:tcMar>
              <w:top w:w="72" w:type="dxa"/>
              <w:bottom w:w="72" w:type="dxa"/>
              <w:left w:w="100" w:type="dxa"/>
              <w:right w:w="72" w:type="dxa"/>
            </w:tcMar>
          </w:tcPr>
          <w:p>
            <w:pPr>
              <w:spacing w:after="0" w:line="240" w:lineRule="auto"/>
            </w:pPr>
            <w:r>
              <w:rPr>
                <w:b w:val="0"/>
                <w:color w:val="1F2937"/>
                <w:sz w:val="17"/>
              </w:rPr>
              <w:t>Recall margin for fusion</w:t>
            </w:r>
          </w:p>
        </w:tc>
      </w:tr>
    </w:tbl>
    <w:p>
      <w:pPr>
        <w:spacing w:after="40"/>
      </w:pPr>
    </w:p>
    <w:p>
      <w:r>
        <w:t>These numbers are from the verification run, not a production benchmark. The database work is fast; hosted model calls are the slow part. That is why the ingestion worker exists: it keeps model latency out of the upload request. The answer path still calls the model synchronously, so latency there is expected. The honest statement is “the architecture isolates the slow parts; it does not make network calls free.”</w:t>
      </w:r>
    </w:p>
    <w:p>
      <w:pPr>
        <w:pStyle w:val="Heading2"/>
      </w:pPr>
      <w:r>
        <w:t>3.14 Security, validation, and failure behavior</w:t>
      </w:r>
    </w:p>
    <w:p>
      <w:r>
        <w:t>The write path is protected by a shared admin token. The browser never receives it: the Next.js route handlers run on the server, read COGITO_ADMIN_TOKEN, and add X-Admin-Token when forwarding to FastAPI. FastAPI compares the token in constant time. Read endpoints are open so the demo works without accounts; that is a deliberate limitation, not an oversight.</w:t>
      </w:r>
    </w:p>
    <w:p>
      <w:pPr>
        <w:pStyle w:val="ListBullet"/>
      </w:pPr>
      <w:r>
        <w:t>Pydantic validates request bodies: question lengths, k bounds, memory facts, and update fields.</w:t>
      </w:r>
    </w:p>
    <w:p>
      <w:pPr>
        <w:pStyle w:val="ListBullet"/>
      </w:pPr>
      <w:r>
        <w:t>Uploads are limited to 10 MB and a whitelist of document types; empty files are rejected.</w:t>
      </w:r>
    </w:p>
    <w:p>
      <w:pPr>
        <w:pStyle w:val="ListBullet"/>
      </w:pPr>
      <w:r>
        <w:t>The rate limiter returns 429 with Retry-After when the per-query window is full.</w:t>
      </w:r>
    </w:p>
    <w:p>
      <w:pPr>
        <w:pStyle w:val="ListBullet"/>
      </w:pPr>
      <w:r>
        <w:t>Raw file bytes are never returned by the document list/detail endpoints.</w:t>
      </w:r>
    </w:p>
    <w:p>
      <w:pPr>
        <w:pStyle w:val="ListBullet"/>
      </w:pPr>
      <w:r>
        <w:t>CORS is configured through the CORS_ORIGINS setting; the default is permissive for local development.</w:t>
      </w:r>
    </w:p>
    <w:p>
      <w:pPr>
        <w:pStyle w:val="ListBullet"/>
      </w:pPr>
      <w:r>
        <w:t>Errors are mapped to readable messages in the UI: 400, 401, 404, 413, 422, 429.</w:t>
      </w:r>
    </w:p>
    <w:p>
      <w:r>
        <w:t>The limitations are equally important to state: there is no per-user login or document ACL yet, the demo runs over HTTP, the database is a single node, and the local rate limiter depends on Redis. These are the first things to improve in a production version: OAuth/JWT, per-user access control, TLS, a managed MongoDB deployment with backups, and an automated database integration suite in CI.</w:t>
      </w:r>
    </w:p>
    <w:p>
      <w:r>
        <w:br w:type="page"/>
      </w:r>
    </w:p>
    <w:p>
      <w:pPr>
        <w:pStyle w:val="Heading1"/>
      </w:pPr>
      <w:r>
        <w:t>Part III · Run it, demo it, defend it</w:t>
      </w:r>
    </w:p>
    <w:p>
      <w:pPr>
        <w:pStyle w:val="Heading2"/>
      </w:pPr>
      <w:r>
        <w:t>4.1 Run the project</w:t>
      </w:r>
    </w:p>
    <w:p>
      <w:r>
        <w:t>Prerequisites: Docker Desktop (with enough disk space), Node.js 20+, and this repository. The first run builds the backend images and pulls MongoDB, Redis, and Postgres; it can take a few minutes.</w:t>
      </w:r>
    </w:p>
    <w:p>
      <w:pPr>
        <w:spacing w:before="80" w:after="40"/>
      </w:pPr>
      <w:r>
        <w:rPr>
          <w:i/>
          <w:color w:val="5B6B82"/>
          <w:sz w:val="17"/>
        </w:rPr>
        <w:t>The normal development workflow.</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7"/>
              </w:rPr>
              <w:t># 1. Configure the environment (the file is gitignored; never commit it)</w:t>
            </w:r>
            <w:r>
              <w:br/>
            </w:r>
            <w:r>
              <w:rPr>
                <w:rFonts w:ascii="Consolas" w:hAnsi="Consolas"/>
                <w:color w:val="1F2937"/>
                <w:sz w:val="17"/>
              </w:rPr>
              <w:t>cp .env.example .env</w:t>
            </w:r>
            <w:r>
              <w:br/>
            </w:r>
            <w:r>
              <w:rPr>
                <w:rFonts w:ascii="Consolas" w:hAnsi="Consolas"/>
                <w:color w:val="1F2937"/>
                <w:sz w:val="17"/>
              </w:rPr>
              <w:t># edit .env: choose LLM_PROVIDER / EMBEDDING_PROVIDER and put keys there if needed</w:t>
            </w:r>
            <w:r>
              <w:br/>
            </w:r>
            <w:r>
              <w:rPr>
                <w:rFonts w:ascii="Consolas" w:hAnsi="Consolas"/>
                <w:color w:val="1F2937"/>
                <w:sz w:val="17"/>
              </w:rPr>
            </w:r>
            <w:r>
              <w:br/>
            </w:r>
            <w:r>
              <w:rPr>
                <w:rFonts w:ascii="Consolas" w:hAnsi="Consolas"/>
                <w:color w:val="1F2937"/>
                <w:sz w:val="17"/>
              </w:rPr>
              <w:t># 2. Start the backend stack</w:t>
            </w:r>
            <w:r>
              <w:br/>
            </w:r>
            <w:r>
              <w:rPr>
                <w:rFonts w:ascii="Consolas" w:hAnsi="Consolas"/>
                <w:color w:val="1F2937"/>
                <w:sz w:val="17"/>
              </w:rPr>
              <w:t>docker compose up -d --build</w:t>
            </w:r>
            <w:r>
              <w:br/>
            </w:r>
            <w:r>
              <w:rPr>
                <w:rFonts w:ascii="Consolas" w:hAnsi="Consolas"/>
                <w:color w:val="1F2937"/>
                <w:sz w:val="17"/>
              </w:rPr>
            </w:r>
            <w:r>
              <w:br/>
            </w:r>
            <w:r>
              <w:rPr>
                <w:rFonts w:ascii="Consolas" w:hAnsi="Consolas"/>
                <w:color w:val="1F2937"/>
                <w:sz w:val="17"/>
              </w:rPr>
              <w:t># 3. Check that the services are healthy</w:t>
            </w:r>
            <w:r>
              <w:br/>
            </w:r>
            <w:r>
              <w:rPr>
                <w:rFonts w:ascii="Consolas" w:hAnsi="Consolas"/>
                <w:color w:val="1F2937"/>
                <w:sz w:val="17"/>
              </w:rPr>
              <w:t>docker compose ps</w:t>
            </w:r>
            <w:r>
              <w:br/>
            </w:r>
            <w:r>
              <w:rPr>
                <w:rFonts w:ascii="Consolas" w:hAnsi="Consolas"/>
                <w:color w:val="1F2937"/>
                <w:sz w:val="17"/>
              </w:rPr>
              <w:t>curl -s localhost:8000/health</w:t>
            </w:r>
            <w:r>
              <w:br/>
            </w:r>
            <w:r>
              <w:rPr>
                <w:rFonts w:ascii="Consolas" w:hAnsi="Consolas"/>
                <w:color w:val="1F2937"/>
                <w:sz w:val="17"/>
              </w:rPr>
              <w:t>curl -s localhost:8000/capabilities</w:t>
            </w:r>
            <w:r>
              <w:br/>
            </w:r>
            <w:r>
              <w:rPr>
                <w:rFonts w:ascii="Consolas" w:hAnsi="Consolas"/>
                <w:color w:val="1F2937"/>
                <w:sz w:val="17"/>
              </w:rPr>
            </w:r>
            <w:r>
              <w:br/>
            </w:r>
            <w:r>
              <w:rPr>
                <w:rFonts w:ascii="Consolas" w:hAnsi="Consolas"/>
                <w:color w:val="1F2937"/>
                <w:sz w:val="17"/>
              </w:rPr>
              <w:t># 4. Start the web UI (separate terminal)</w:t>
            </w:r>
            <w:r>
              <w:br/>
            </w:r>
            <w:r>
              <w:rPr>
                <w:rFonts w:ascii="Consolas" w:hAnsi="Consolas"/>
                <w:color w:val="1F2937"/>
                <w:sz w:val="17"/>
              </w:rPr>
              <w:t>cd web</w:t>
            </w:r>
            <w:r>
              <w:br/>
            </w:r>
            <w:r>
              <w:rPr>
                <w:rFonts w:ascii="Consolas" w:hAnsi="Consolas"/>
                <w:color w:val="1F2937"/>
                <w:sz w:val="17"/>
              </w:rPr>
              <w:t>npm install</w:t>
            </w:r>
            <w:r>
              <w:br/>
            </w:r>
            <w:r>
              <w:rPr>
                <w:rFonts w:ascii="Consolas" w:hAnsi="Consolas"/>
                <w:color w:val="1F2937"/>
                <w:sz w:val="17"/>
              </w:rPr>
              <w:t>npm run dev</w:t>
            </w:r>
            <w:r>
              <w:br/>
            </w:r>
            <w:r>
              <w:rPr>
                <w:rFonts w:ascii="Consolas" w:hAnsi="Consolas"/>
                <w:color w:val="1F2937"/>
                <w:sz w:val="17"/>
              </w:rPr>
              <w:t># open http://localhost:3000/documents</w:t>
            </w:r>
          </w:p>
        </w:tc>
      </w:tr>
    </w:tbl>
    <w:p>
      <w:pPr>
        <w:spacing w:after="40"/>
      </w:pPr>
    </w:p>
    <w:p>
      <w:r>
        <w:t>Ports: the UI is 3000, FastAPI is 8000, MongoDB is 27018 on the host (27017 inside Docker), Redis is 6379, and Postgres is 5432. MongoDB is published on 27018 to avoid clashing with a local mongod. The web UI is not part of the compose file; it runs with npm. If you prefer a production build, use npm run build then npm start.</w:t>
      </w:r>
    </w:p>
    <w:p>
      <w:r>
        <w:t>Start with an empty knowledge base. Click Browse files (or drag a file) on /documents, choose a type, and click Ingest document. The row appears as pending. Watch it become indexed, then open it to see the extracted text and chunks. Search for a phrase from the document; then ask a question in /chat. If the answer is not in the documents, ask something unrelated and confirm that the app refuses with no citations.</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2448"/>
        <w:gridCol w:w="3168"/>
        <w:gridCol w:w="4032"/>
      </w:tblGrid>
      <w:tr>
        <w:tc>
          <w:tcPr>
            <w:tcW w:type="dxa" w:w="2448"/>
            <w:shd w:fill="0B1020"/>
            <w:tcMar>
              <w:top w:w="72" w:type="dxa"/>
              <w:bottom w:w="72" w:type="dxa"/>
              <w:left w:w="100" w:type="dxa"/>
              <w:right w:w="72" w:type="dxa"/>
            </w:tcMar>
          </w:tcPr>
          <w:p>
            <w:pPr>
              <w:spacing w:after="0"/>
            </w:pPr>
            <w:r>
              <w:rPr>
                <w:b/>
                <w:color w:val="FFFFFF"/>
                <w:sz w:val="17"/>
              </w:rPr>
              <w:t>Symptom</w:t>
            </w:r>
          </w:p>
        </w:tc>
        <w:tc>
          <w:tcPr>
            <w:tcW w:type="dxa" w:w="3168"/>
            <w:shd w:fill="0B1020"/>
            <w:tcMar>
              <w:top w:w="72" w:type="dxa"/>
              <w:bottom w:w="72" w:type="dxa"/>
              <w:left w:w="100" w:type="dxa"/>
              <w:right w:w="72" w:type="dxa"/>
            </w:tcMar>
          </w:tcPr>
          <w:p>
            <w:pPr>
              <w:spacing w:after="0"/>
            </w:pPr>
            <w:r>
              <w:rPr>
                <w:b/>
                <w:color w:val="FFFFFF"/>
                <w:sz w:val="17"/>
              </w:rPr>
              <w:t>Likely cause</w:t>
            </w:r>
          </w:p>
        </w:tc>
        <w:tc>
          <w:tcPr>
            <w:tcW w:type="dxa" w:w="4032"/>
            <w:shd w:fill="0B1020"/>
            <w:tcMar>
              <w:top w:w="72" w:type="dxa"/>
              <w:bottom w:w="72" w:type="dxa"/>
              <w:left w:w="100" w:type="dxa"/>
              <w:right w:w="72" w:type="dxa"/>
            </w:tcMar>
          </w:tcPr>
          <w:p>
            <w:pPr>
              <w:spacing w:after="0"/>
            </w:pPr>
            <w:r>
              <w:rPr>
                <w:b/>
                <w:color w:val="FFFFFF"/>
                <w:sz w:val="17"/>
              </w:rPr>
              <w:t>Fix</w:t>
            </w:r>
          </w:p>
        </w:tc>
      </w:tr>
      <w:tr>
        <w:tc>
          <w:tcPr>
            <w:tcW w:type="dxa" w:w="2448"/>
            <w:shd w:fill="F7F9FC"/>
            <w:tcMar>
              <w:top w:w="72" w:type="dxa"/>
              <w:bottom w:w="72" w:type="dxa"/>
              <w:left w:w="100" w:type="dxa"/>
              <w:right w:w="72" w:type="dxa"/>
            </w:tcMar>
          </w:tcPr>
          <w:p>
            <w:pPr>
              <w:spacing w:after="0" w:line="240" w:lineRule="auto"/>
            </w:pPr>
            <w:r>
              <w:rPr>
                <w:b/>
                <w:color w:val="142033"/>
                <w:sz w:val="17"/>
              </w:rPr>
              <w:t>Upload returns 401</w:t>
            </w:r>
          </w:p>
        </w:tc>
        <w:tc>
          <w:tcPr>
            <w:tcW w:type="dxa" w:w="3168"/>
            <w:shd w:fill="F7F9FC"/>
            <w:tcMar>
              <w:top w:w="72" w:type="dxa"/>
              <w:bottom w:w="72" w:type="dxa"/>
              <w:left w:w="100" w:type="dxa"/>
              <w:right w:w="72" w:type="dxa"/>
            </w:tcMar>
          </w:tcPr>
          <w:p>
            <w:pPr>
              <w:spacing w:after="0" w:line="240" w:lineRule="auto"/>
            </w:pPr>
            <w:r>
              <w:rPr>
                <w:b w:val="0"/>
                <w:color w:val="1F2937"/>
                <w:sz w:val="17"/>
              </w:rPr>
              <w:t>Web token does not match backend</w:t>
            </w:r>
          </w:p>
        </w:tc>
        <w:tc>
          <w:tcPr>
            <w:tcW w:type="dxa" w:w="4032"/>
            <w:shd w:fill="F7F9FC"/>
            <w:tcMar>
              <w:top w:w="72" w:type="dxa"/>
              <w:bottom w:w="72" w:type="dxa"/>
              <w:left w:w="100" w:type="dxa"/>
              <w:right w:w="72" w:type="dxa"/>
            </w:tcMar>
          </w:tcPr>
          <w:p>
            <w:pPr>
              <w:spacing w:after="0" w:line="240" w:lineRule="auto"/>
            </w:pPr>
            <w:r>
              <w:rPr>
                <w:b w:val="0"/>
                <w:color w:val="1F2937"/>
                <w:sz w:val="17"/>
              </w:rPr>
              <w:t>Set COGITO_ADMIN_TOKEN in web/.env.local to ADMIN_TOKEN</w:t>
            </w:r>
          </w:p>
        </w:tc>
      </w:tr>
      <w:tr>
        <w:tc>
          <w:tcPr>
            <w:tcW w:type="dxa" w:w="2448"/>
            <w:shd w:fill="FFFFFF"/>
            <w:tcMar>
              <w:top w:w="72" w:type="dxa"/>
              <w:bottom w:w="72" w:type="dxa"/>
              <w:left w:w="100" w:type="dxa"/>
              <w:right w:w="72" w:type="dxa"/>
            </w:tcMar>
          </w:tcPr>
          <w:p>
            <w:pPr>
              <w:spacing w:after="0" w:line="240" w:lineRule="auto"/>
            </w:pPr>
            <w:r>
              <w:rPr>
                <w:b/>
                <w:color w:val="142033"/>
                <w:sz w:val="17"/>
              </w:rPr>
              <w:t>Document stays pending</w:t>
            </w:r>
          </w:p>
        </w:tc>
        <w:tc>
          <w:tcPr>
            <w:tcW w:type="dxa" w:w="3168"/>
            <w:shd w:fill="FFFFFF"/>
            <w:tcMar>
              <w:top w:w="72" w:type="dxa"/>
              <w:bottom w:w="72" w:type="dxa"/>
              <w:left w:w="100" w:type="dxa"/>
              <w:right w:w="72" w:type="dxa"/>
            </w:tcMar>
          </w:tcPr>
          <w:p>
            <w:pPr>
              <w:spacing w:after="0" w:line="240" w:lineRule="auto"/>
            </w:pPr>
            <w:r>
              <w:rPr>
                <w:b w:val="0"/>
                <w:color w:val="1F2937"/>
                <w:sz w:val="17"/>
              </w:rPr>
              <w:t>Worker is not running</w:t>
            </w:r>
          </w:p>
        </w:tc>
        <w:tc>
          <w:tcPr>
            <w:tcW w:type="dxa" w:w="4032"/>
            <w:shd w:fill="FFFFFF"/>
            <w:tcMar>
              <w:top w:w="72" w:type="dxa"/>
              <w:bottom w:w="72" w:type="dxa"/>
              <w:left w:w="100" w:type="dxa"/>
              <w:right w:w="72" w:type="dxa"/>
            </w:tcMar>
          </w:tcPr>
          <w:p>
            <w:pPr>
              <w:spacing w:after="0" w:line="240" w:lineRule="auto"/>
            </w:pPr>
            <w:r>
              <w:rPr>
                <w:b w:val="0"/>
                <w:color w:val="1F2937"/>
                <w:sz w:val="17"/>
              </w:rPr>
              <w:t>docker compose ps; start ingest-worker</w:t>
            </w:r>
          </w:p>
        </w:tc>
      </w:tr>
      <w:tr>
        <w:tc>
          <w:tcPr>
            <w:tcW w:type="dxa" w:w="2448"/>
            <w:shd w:fill="F7F9FC"/>
            <w:tcMar>
              <w:top w:w="72" w:type="dxa"/>
              <w:bottom w:w="72" w:type="dxa"/>
              <w:left w:w="100" w:type="dxa"/>
              <w:right w:w="72" w:type="dxa"/>
            </w:tcMar>
          </w:tcPr>
          <w:p>
            <w:pPr>
              <w:spacing w:after="0" w:line="240" w:lineRule="auto"/>
            </w:pPr>
            <w:r>
              <w:rPr>
                <w:b/>
                <w:color w:val="142033"/>
                <w:sz w:val="17"/>
              </w:rPr>
              <w:t>No search results</w:t>
            </w:r>
          </w:p>
        </w:tc>
        <w:tc>
          <w:tcPr>
            <w:tcW w:type="dxa" w:w="3168"/>
            <w:shd w:fill="F7F9FC"/>
            <w:tcMar>
              <w:top w:w="72" w:type="dxa"/>
              <w:bottom w:w="72" w:type="dxa"/>
              <w:left w:w="100" w:type="dxa"/>
              <w:right w:w="72" w:type="dxa"/>
            </w:tcMar>
          </w:tcPr>
          <w:p>
            <w:pPr>
              <w:spacing w:after="0" w:line="240" w:lineRule="auto"/>
            </w:pPr>
            <w:r>
              <w:rPr>
                <w:b w:val="0"/>
                <w:color w:val="1F2937"/>
                <w:sz w:val="17"/>
              </w:rPr>
              <w:t>Document not indexed yet</w:t>
            </w:r>
          </w:p>
        </w:tc>
        <w:tc>
          <w:tcPr>
            <w:tcW w:type="dxa" w:w="4032"/>
            <w:shd w:fill="F7F9FC"/>
            <w:tcMar>
              <w:top w:w="72" w:type="dxa"/>
              <w:bottom w:w="72" w:type="dxa"/>
              <w:left w:w="100" w:type="dxa"/>
              <w:right w:w="72" w:type="dxa"/>
            </w:tcMar>
          </w:tcPr>
          <w:p>
            <w:pPr>
              <w:spacing w:after="0" w:line="240" w:lineRule="auto"/>
            </w:pPr>
            <w:r>
              <w:rPr>
                <w:b w:val="0"/>
                <w:color w:val="1F2937"/>
                <w:sz w:val="17"/>
              </w:rPr>
              <w:t>Open the document and check chunks/status</w:t>
            </w:r>
          </w:p>
        </w:tc>
      </w:tr>
      <w:tr>
        <w:tc>
          <w:tcPr>
            <w:tcW w:type="dxa" w:w="2448"/>
            <w:shd w:fill="FFFFFF"/>
            <w:tcMar>
              <w:top w:w="72" w:type="dxa"/>
              <w:bottom w:w="72" w:type="dxa"/>
              <w:left w:w="100" w:type="dxa"/>
              <w:right w:w="72" w:type="dxa"/>
            </w:tcMar>
          </w:tcPr>
          <w:p>
            <w:pPr>
              <w:spacing w:after="0" w:line="240" w:lineRule="auto"/>
            </w:pPr>
            <w:r>
              <w:rPr>
                <w:b/>
                <w:color w:val="142033"/>
                <w:sz w:val="17"/>
              </w:rPr>
              <w:t>hybrid_search false</w:t>
            </w:r>
          </w:p>
        </w:tc>
        <w:tc>
          <w:tcPr>
            <w:tcW w:type="dxa" w:w="3168"/>
            <w:shd w:fill="FFFFFF"/>
            <w:tcMar>
              <w:top w:w="72" w:type="dxa"/>
              <w:bottom w:w="72" w:type="dxa"/>
              <w:left w:w="100" w:type="dxa"/>
              <w:right w:w="72" w:type="dxa"/>
            </w:tcMar>
          </w:tcPr>
          <w:p>
            <w:pPr>
              <w:spacing w:after="0" w:line="240" w:lineRule="auto"/>
            </w:pPr>
            <w:r>
              <w:rPr>
                <w:b w:val="0"/>
                <w:color w:val="1F2937"/>
                <w:sz w:val="17"/>
              </w:rPr>
              <w:t>mongot unavailable</w:t>
            </w:r>
          </w:p>
        </w:tc>
        <w:tc>
          <w:tcPr>
            <w:tcW w:type="dxa" w:w="4032"/>
            <w:shd w:fill="FFFFFF"/>
            <w:tcMar>
              <w:top w:w="72" w:type="dxa"/>
              <w:bottom w:w="72" w:type="dxa"/>
              <w:left w:w="100" w:type="dxa"/>
              <w:right w:w="72" w:type="dxa"/>
            </w:tcMar>
          </w:tcPr>
          <w:p>
            <w:pPr>
              <w:spacing w:after="0" w:line="240" w:lineRule="auto"/>
            </w:pPr>
            <w:r>
              <w:rPr>
                <w:b w:val="0"/>
                <w:color w:val="1F2937"/>
                <w:sz w:val="17"/>
              </w:rPr>
              <w:t>Use the bundled atlas-local image; fallback still works</w:t>
            </w:r>
          </w:p>
        </w:tc>
      </w:tr>
      <w:tr>
        <w:tc>
          <w:tcPr>
            <w:tcW w:type="dxa" w:w="2448"/>
            <w:shd w:fill="F7F9FC"/>
            <w:tcMar>
              <w:top w:w="72" w:type="dxa"/>
              <w:bottom w:w="72" w:type="dxa"/>
              <w:left w:w="100" w:type="dxa"/>
              <w:right w:w="72" w:type="dxa"/>
            </w:tcMar>
          </w:tcPr>
          <w:p>
            <w:pPr>
              <w:spacing w:after="0" w:line="240" w:lineRule="auto"/>
            </w:pPr>
            <w:r>
              <w:rPr>
                <w:b/>
                <w:color w:val="142033"/>
                <w:sz w:val="17"/>
              </w:rPr>
              <w:t>429 from /ask</w:t>
            </w:r>
          </w:p>
        </w:tc>
        <w:tc>
          <w:tcPr>
            <w:tcW w:type="dxa" w:w="3168"/>
            <w:shd w:fill="F7F9FC"/>
            <w:tcMar>
              <w:top w:w="72" w:type="dxa"/>
              <w:bottom w:w="72" w:type="dxa"/>
              <w:left w:w="100" w:type="dxa"/>
              <w:right w:w="72" w:type="dxa"/>
            </w:tcMar>
          </w:tcPr>
          <w:p>
            <w:pPr>
              <w:spacing w:after="0" w:line="240" w:lineRule="auto"/>
            </w:pPr>
            <w:r>
              <w:rPr>
                <w:b w:val="0"/>
                <w:color w:val="1F2937"/>
                <w:sz w:val="17"/>
              </w:rPr>
              <w:t>Model or search rate limit</w:t>
            </w:r>
          </w:p>
        </w:tc>
        <w:tc>
          <w:tcPr>
            <w:tcW w:type="dxa" w:w="4032"/>
            <w:shd w:fill="F7F9FC"/>
            <w:tcMar>
              <w:top w:w="72" w:type="dxa"/>
              <w:bottom w:w="72" w:type="dxa"/>
              <w:left w:w="100" w:type="dxa"/>
              <w:right w:w="72" w:type="dxa"/>
            </w:tcMar>
          </w:tcPr>
          <w:p>
            <w:pPr>
              <w:spacing w:after="0" w:line="240" w:lineRule="auto"/>
            </w:pPr>
            <w:r>
              <w:rPr>
                <w:b w:val="0"/>
                <w:color w:val="1F2937"/>
                <w:sz w:val="17"/>
              </w:rPr>
              <w:t>Wait for Retry-After; free tiers are limited</w:t>
            </w:r>
          </w:p>
        </w:tc>
      </w:tr>
      <w:tr>
        <w:tc>
          <w:tcPr>
            <w:tcW w:type="dxa" w:w="2448"/>
            <w:shd w:fill="FFFFFF"/>
            <w:tcMar>
              <w:top w:w="72" w:type="dxa"/>
              <w:bottom w:w="72" w:type="dxa"/>
              <w:left w:w="100" w:type="dxa"/>
              <w:right w:w="72" w:type="dxa"/>
            </w:tcMar>
          </w:tcPr>
          <w:p>
            <w:pPr>
              <w:spacing w:after="0" w:line="240" w:lineRule="auto"/>
            </w:pPr>
            <w:r>
              <w:rPr>
                <w:b/>
                <w:color w:val="142033"/>
                <w:sz w:val="17"/>
              </w:rPr>
              <w:t>Web page cannot reach API</w:t>
            </w:r>
          </w:p>
        </w:tc>
        <w:tc>
          <w:tcPr>
            <w:tcW w:type="dxa" w:w="3168"/>
            <w:shd w:fill="FFFFFF"/>
            <w:tcMar>
              <w:top w:w="72" w:type="dxa"/>
              <w:bottom w:w="72" w:type="dxa"/>
              <w:left w:w="100" w:type="dxa"/>
              <w:right w:w="72" w:type="dxa"/>
            </w:tcMar>
          </w:tcPr>
          <w:p>
            <w:pPr>
              <w:spacing w:after="0" w:line="240" w:lineRule="auto"/>
            </w:pPr>
            <w:r>
              <w:rPr>
                <w:b w:val="0"/>
                <w:color w:val="1F2937"/>
                <w:sz w:val="17"/>
              </w:rPr>
              <w:t>Wrong NEXT_PUBLIC_COGITO_API</w:t>
            </w:r>
          </w:p>
        </w:tc>
        <w:tc>
          <w:tcPr>
            <w:tcW w:type="dxa" w:w="4032"/>
            <w:shd w:fill="FFFFFF"/>
            <w:tcMar>
              <w:top w:w="72" w:type="dxa"/>
              <w:bottom w:w="72" w:type="dxa"/>
              <w:left w:w="100" w:type="dxa"/>
              <w:right w:w="72" w:type="dxa"/>
            </w:tcMar>
          </w:tcPr>
          <w:p>
            <w:pPr>
              <w:spacing w:after="0" w:line="240" w:lineRule="auto"/>
            </w:pPr>
            <w:r>
              <w:rPr>
                <w:b w:val="0"/>
                <w:color w:val="1F2937"/>
                <w:sz w:val="17"/>
              </w:rPr>
              <w:t>Point it at http://localhost:8000</w:t>
            </w:r>
          </w:p>
        </w:tc>
      </w:tr>
      <w:tr>
        <w:tc>
          <w:tcPr>
            <w:tcW w:type="dxa" w:w="2448"/>
            <w:shd w:fill="F7F9FC"/>
            <w:tcMar>
              <w:top w:w="72" w:type="dxa"/>
              <w:bottom w:w="72" w:type="dxa"/>
              <w:left w:w="100" w:type="dxa"/>
              <w:right w:w="72" w:type="dxa"/>
            </w:tcMar>
          </w:tcPr>
          <w:p>
            <w:pPr>
              <w:spacing w:after="0" w:line="240" w:lineRule="auto"/>
            </w:pPr>
            <w:r>
              <w:rPr>
                <w:b/>
                <w:color w:val="142033"/>
                <w:sz w:val="17"/>
              </w:rPr>
              <w:t>File dialog does not open</w:t>
            </w:r>
          </w:p>
        </w:tc>
        <w:tc>
          <w:tcPr>
            <w:tcW w:type="dxa" w:w="3168"/>
            <w:shd w:fill="F7F9FC"/>
            <w:tcMar>
              <w:top w:w="72" w:type="dxa"/>
              <w:bottom w:w="72" w:type="dxa"/>
              <w:left w:w="100" w:type="dxa"/>
              <w:right w:w="72" w:type="dxa"/>
            </w:tcMar>
          </w:tcPr>
          <w:p>
            <w:pPr>
              <w:spacing w:after="0" w:line="240" w:lineRule="auto"/>
            </w:pPr>
            <w:r>
              <w:rPr>
                <w:b w:val="0"/>
                <w:color w:val="1F2937"/>
                <w:sz w:val="17"/>
              </w:rPr>
              <w:t>Embedded preview blocks native dialogs</w:t>
            </w:r>
          </w:p>
        </w:tc>
        <w:tc>
          <w:tcPr>
            <w:tcW w:type="dxa" w:w="4032"/>
            <w:shd w:fill="F7F9FC"/>
            <w:tcMar>
              <w:top w:w="72" w:type="dxa"/>
              <w:bottom w:w="72" w:type="dxa"/>
              <w:left w:w="100" w:type="dxa"/>
              <w:right w:w="72" w:type="dxa"/>
            </w:tcMar>
          </w:tcPr>
          <w:p>
            <w:pPr>
              <w:spacing w:after="0" w:line="240" w:lineRule="auto"/>
            </w:pPr>
            <w:r>
              <w:rPr>
                <w:b w:val="0"/>
                <w:color w:val="1F2937"/>
                <w:sz w:val="17"/>
              </w:rPr>
              <w:t>Open localhost:3000 in Chrome/Safari, or use Paste text</w:t>
            </w:r>
          </w:p>
        </w:tc>
      </w:tr>
    </w:tbl>
    <w:p>
      <w:pPr>
        <w:spacing w:after="40"/>
      </w:pPr>
    </w:p>
    <w:p>
      <w:r>
        <w:t>To stop the stack, run docker compose down. To reset the knowledge base without deleting the database volume, use the delete operations in the UI or a mongosh deleteMany on documents and chunks. To stop everything including the web UI, close the npm process.</w:t>
      </w:r>
    </w:p>
    <w:p>
      <w:pPr>
        <w:pStyle w:val="Heading2"/>
      </w:pPr>
      <w:r>
        <w:t>4.2 The eight-minute demo</w:t>
      </w:r>
    </w:p>
    <w:p>
      <w:r>
        <w:t>The demo starts from an empty knowledge base. Do not pre-load sample documents; the point is to show the state transition live.</w:t>
      </w:r>
    </w:p>
    <w:p>
      <w:pPr>
        <w:pStyle w:val="ListNumber"/>
      </w:pPr>
      <w:r>
        <w:t>Show /documents with 0 documents and 0 chunks. Say: “The knowledge base is empty; everything you see next is created live.”</w:t>
      </w:r>
    </w:p>
    <w:p>
      <w:pPr>
        <w:pStyle w:val="ListNumber"/>
      </w:pPr>
      <w:r>
        <w:t>Upload one PDF/DOCX/Markdown file. Point at status pending. Say: “The API only wrote a pending document; MongoDB's change stream wakes the worker.”</w:t>
      </w:r>
    </w:p>
    <w:p>
      <w:pPr>
        <w:pStyle w:val="ListNumber"/>
      </w:pPr>
      <w:r>
        <w:t>Wait for indexed. Open the document and show the chunks. Say: “The worker extracted, chunked, and embedded the text, then committed the chunks and status in one transaction.”</w:t>
      </w:r>
    </w:p>
    <w:p>
      <w:pPr>
        <w:pStyle w:val="ListNumber"/>
      </w:pPr>
      <w:r>
        <w:t>Search for a literal phrase, then a paraphrase. Say: “Keyword and vector search run together and are fused; the scores come from MongoDB.”</w:t>
      </w:r>
    </w:p>
    <w:p>
      <w:pPr>
        <w:pStyle w:val="ListNumber"/>
      </w:pPr>
      <w:r>
        <w:t>Ask a question in /chat. Show the answer and citations. Ask an unrelated question and show the refusal with no citations. Say: “This is the grounding guard.”</w:t>
      </w:r>
    </w:p>
    <w:p>
      <w:pPr>
        <w:pStyle w:val="ListNumber"/>
      </w:pPr>
      <w:r>
        <w:t>Rename the document, edit its content, re-index it, then delete it. Show the dashboard. Say: “This is full CRUD plus aggregation analytics.”</w:t>
      </w:r>
    </w:p>
    <w:p>
      <w:r>
        <w:t>If a service is slow, narrate what should happen instead of waiting silently. If the model is rate-limited, show the retry message and explain the backoff; the retrieval and citations still work. If the demo is offline, the local fallback still produces the same response shape.</w:t>
      </w:r>
    </w:p>
    <w:p>
      <w:pPr>
        <w:pStyle w:val="Heading2"/>
      </w:pPr>
      <w:r>
        <w:t>4.3 Viva questions</w:t>
      </w:r>
    </w:p>
    <w:p>
      <w:r>
        <w:t>These are short answers. The full, more conversational versions are in docs/VIVA_PREP.md.</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3600"/>
        <w:gridCol w:w="6192"/>
      </w:tblGrid>
      <w:tr>
        <w:tc>
          <w:tcPr>
            <w:tcW w:type="dxa" w:w="3600"/>
            <w:shd w:fill="0B1020"/>
            <w:tcMar>
              <w:top w:w="72" w:type="dxa"/>
              <w:bottom w:w="72" w:type="dxa"/>
              <w:left w:w="100" w:type="dxa"/>
              <w:right w:w="72" w:type="dxa"/>
            </w:tcMar>
          </w:tcPr>
          <w:p>
            <w:pPr>
              <w:spacing w:after="0"/>
            </w:pPr>
            <w:r>
              <w:rPr>
                <w:b/>
                <w:color w:val="FFFFFF"/>
                <w:sz w:val="16"/>
              </w:rPr>
              <w:t>Question</w:t>
            </w:r>
          </w:p>
        </w:tc>
        <w:tc>
          <w:tcPr>
            <w:tcW w:type="dxa" w:w="6192"/>
            <w:shd w:fill="0B1020"/>
            <w:tcMar>
              <w:top w:w="72" w:type="dxa"/>
              <w:bottom w:w="72" w:type="dxa"/>
              <w:left w:w="100" w:type="dxa"/>
              <w:right w:w="72" w:type="dxa"/>
            </w:tcMar>
          </w:tcPr>
          <w:p>
            <w:pPr>
              <w:spacing w:after="0"/>
            </w:pPr>
            <w:r>
              <w:rPr>
                <w:b/>
                <w:color w:val="FFFFFF"/>
                <w:sz w:val="16"/>
              </w:rPr>
              <w:t>Short answer</w:t>
            </w:r>
          </w:p>
        </w:tc>
      </w:tr>
      <w:tr>
        <w:tc>
          <w:tcPr>
            <w:tcW w:type="dxa" w:w="3600"/>
            <w:shd w:fill="F7F9FC"/>
            <w:tcMar>
              <w:top w:w="72" w:type="dxa"/>
              <w:bottom w:w="72" w:type="dxa"/>
              <w:left w:w="100" w:type="dxa"/>
              <w:right w:w="72" w:type="dxa"/>
            </w:tcMar>
          </w:tcPr>
          <w:p>
            <w:pPr>
              <w:spacing w:after="0" w:line="240" w:lineRule="auto"/>
            </w:pPr>
            <w:r>
              <w:rPr>
                <w:b/>
                <w:color w:val="142033"/>
                <w:sz w:val="16"/>
              </w:rPr>
              <w:t>What is the project?</w:t>
            </w:r>
          </w:p>
        </w:tc>
        <w:tc>
          <w:tcPr>
            <w:tcW w:type="dxa" w:w="6192"/>
            <w:shd w:fill="F7F9FC"/>
            <w:tcMar>
              <w:top w:w="72" w:type="dxa"/>
              <w:bottom w:w="72" w:type="dxa"/>
              <w:left w:w="100" w:type="dxa"/>
              <w:right w:w="72" w:type="dxa"/>
            </w:tcMar>
          </w:tcPr>
          <w:p>
            <w:pPr>
              <w:spacing w:after="0" w:line="240" w:lineRule="auto"/>
            </w:pPr>
            <w:r>
              <w:rPr>
                <w:b w:val="0"/>
                <w:color w:val="1F2937"/>
                <w:sz w:val="16"/>
              </w:rPr>
              <w:t>A document assistant: upload files, search them, ask questions, and get cited answers.</w:t>
            </w:r>
          </w:p>
        </w:tc>
      </w:tr>
      <w:tr>
        <w:tc>
          <w:tcPr>
            <w:tcW w:type="dxa" w:w="3600"/>
            <w:shd w:fill="FFFFFF"/>
            <w:tcMar>
              <w:top w:w="72" w:type="dxa"/>
              <w:bottom w:w="72" w:type="dxa"/>
              <w:left w:w="100" w:type="dxa"/>
              <w:right w:w="72" w:type="dxa"/>
            </w:tcMar>
          </w:tcPr>
          <w:p>
            <w:pPr>
              <w:spacing w:after="0" w:line="240" w:lineRule="auto"/>
            </w:pPr>
            <w:r>
              <w:rPr>
                <w:b/>
                <w:color w:val="142033"/>
                <w:sz w:val="16"/>
              </w:rPr>
              <w:t>Why MongoDB?</w:t>
            </w:r>
          </w:p>
        </w:tc>
        <w:tc>
          <w:tcPr>
            <w:tcW w:type="dxa" w:w="6192"/>
            <w:shd w:fill="FFFFFF"/>
            <w:tcMar>
              <w:top w:w="72" w:type="dxa"/>
              <w:bottom w:w="72" w:type="dxa"/>
              <w:left w:w="100" w:type="dxa"/>
              <w:right w:w="72" w:type="dxa"/>
            </w:tcMar>
          </w:tcPr>
          <w:p>
            <w:pPr>
              <w:spacing w:after="0" w:line="240" w:lineRule="auto"/>
            </w:pPr>
            <w:r>
              <w:rPr>
                <w:b w:val="0"/>
                <w:color w:val="1F2937"/>
                <w:sz w:val="16"/>
              </w:rPr>
              <w:t>A chunk is one document with text, vector, and metadata; MongoDB also supplies search, vectors, change streams, transactions, and aggregation.</w:t>
            </w:r>
          </w:p>
        </w:tc>
      </w:tr>
      <w:tr>
        <w:tc>
          <w:tcPr>
            <w:tcW w:type="dxa" w:w="3600"/>
            <w:shd w:fill="F7F9FC"/>
            <w:tcMar>
              <w:top w:w="72" w:type="dxa"/>
              <w:bottom w:w="72" w:type="dxa"/>
              <w:left w:w="100" w:type="dxa"/>
              <w:right w:w="72" w:type="dxa"/>
            </w:tcMar>
          </w:tcPr>
          <w:p>
            <w:pPr>
              <w:spacing w:after="0" w:line="240" w:lineRule="auto"/>
            </w:pPr>
            <w:r>
              <w:rPr>
                <w:b/>
                <w:color w:val="142033"/>
                <w:sz w:val="16"/>
              </w:rPr>
              <w:t>Why not Postgres + pgvector?</w:t>
            </w:r>
          </w:p>
        </w:tc>
        <w:tc>
          <w:tcPr>
            <w:tcW w:type="dxa" w:w="6192"/>
            <w:shd w:fill="F7F9FC"/>
            <w:tcMar>
              <w:top w:w="72" w:type="dxa"/>
              <w:bottom w:w="72" w:type="dxa"/>
              <w:left w:w="100" w:type="dxa"/>
              <w:right w:w="72" w:type="dxa"/>
            </w:tcMar>
          </w:tcPr>
          <w:p>
            <w:pPr>
              <w:spacing w:after="0" w:line="240" w:lineRule="auto"/>
            </w:pPr>
            <w:r>
              <w:rPr>
                <w:b w:val="0"/>
                <w:color w:val="1F2937"/>
                <w:sz w:val="16"/>
              </w:rPr>
              <w:t>It is viable, but retrieval would need joins plus a separate lexical index and more moving parts.</w:t>
            </w:r>
          </w:p>
        </w:tc>
      </w:tr>
      <w:tr>
        <w:tc>
          <w:tcPr>
            <w:tcW w:type="dxa" w:w="3600"/>
            <w:shd w:fill="FFFFFF"/>
            <w:tcMar>
              <w:top w:w="72" w:type="dxa"/>
              <w:bottom w:w="72" w:type="dxa"/>
              <w:left w:w="100" w:type="dxa"/>
              <w:right w:w="72" w:type="dxa"/>
            </w:tcMar>
          </w:tcPr>
          <w:p>
            <w:pPr>
              <w:spacing w:after="0" w:line="240" w:lineRule="auto"/>
            </w:pPr>
            <w:r>
              <w:rPr>
                <w:b/>
                <w:color w:val="142033"/>
                <w:sz w:val="16"/>
              </w:rPr>
              <w:t>What is a change stream?</w:t>
            </w:r>
          </w:p>
        </w:tc>
        <w:tc>
          <w:tcPr>
            <w:tcW w:type="dxa" w:w="6192"/>
            <w:shd w:fill="FFFFFF"/>
            <w:tcMar>
              <w:top w:w="72" w:type="dxa"/>
              <w:bottom w:w="72" w:type="dxa"/>
              <w:left w:w="100" w:type="dxa"/>
              <w:right w:w="72" w:type="dxa"/>
            </w:tcMar>
          </w:tcPr>
          <w:p>
            <w:pPr>
              <w:spacing w:after="0" w:line="240" w:lineRule="auto"/>
            </w:pPr>
            <w:r>
              <w:rPr>
                <w:b w:val="0"/>
                <w:color w:val="1F2937"/>
                <w:sz w:val="16"/>
              </w:rPr>
              <w:t>A cursor over the replica set's oplog that emits events when documents change.</w:t>
            </w:r>
          </w:p>
        </w:tc>
      </w:tr>
      <w:tr>
        <w:tc>
          <w:tcPr>
            <w:tcW w:type="dxa" w:w="3600"/>
            <w:shd w:fill="F7F9FC"/>
            <w:tcMar>
              <w:top w:w="72" w:type="dxa"/>
              <w:bottom w:w="72" w:type="dxa"/>
              <w:left w:w="100" w:type="dxa"/>
              <w:right w:w="72" w:type="dxa"/>
            </w:tcMar>
          </w:tcPr>
          <w:p>
            <w:pPr>
              <w:spacing w:after="0" w:line="240" w:lineRule="auto"/>
            </w:pPr>
            <w:r>
              <w:rPr>
                <w:b/>
                <w:color w:val="142033"/>
                <w:sz w:val="16"/>
              </w:rPr>
              <w:t>Why a replica set?</w:t>
            </w:r>
          </w:p>
        </w:tc>
        <w:tc>
          <w:tcPr>
            <w:tcW w:type="dxa" w:w="6192"/>
            <w:shd w:fill="F7F9FC"/>
            <w:tcMar>
              <w:top w:w="72" w:type="dxa"/>
              <w:bottom w:w="72" w:type="dxa"/>
              <w:left w:w="100" w:type="dxa"/>
              <w:right w:w="72" w:type="dxa"/>
            </w:tcMar>
          </w:tcPr>
          <w:p>
            <w:pPr>
              <w:spacing w:after="0" w:line="240" w:lineRule="auto"/>
            </w:pPr>
            <w:r>
              <w:rPr>
                <w:b w:val="0"/>
                <w:color w:val="1F2937"/>
                <w:sz w:val="16"/>
              </w:rPr>
              <w:t>Change streams and transactions require the oplog, which exists with replication.</w:t>
            </w:r>
          </w:p>
        </w:tc>
      </w:tr>
      <w:tr>
        <w:tc>
          <w:tcPr>
            <w:tcW w:type="dxa" w:w="3600"/>
            <w:shd w:fill="FFFFFF"/>
            <w:tcMar>
              <w:top w:w="72" w:type="dxa"/>
              <w:bottom w:w="72" w:type="dxa"/>
              <w:left w:w="100" w:type="dxa"/>
              <w:right w:w="72" w:type="dxa"/>
            </w:tcMar>
          </w:tcPr>
          <w:p>
            <w:pPr>
              <w:spacing w:after="0" w:line="240" w:lineRule="auto"/>
            </w:pPr>
            <w:r>
              <w:rPr>
                <w:b/>
                <w:color w:val="142033"/>
                <w:sz w:val="16"/>
              </w:rPr>
              <w:t>What is a chunk?</w:t>
            </w:r>
          </w:p>
        </w:tc>
        <w:tc>
          <w:tcPr>
            <w:tcW w:type="dxa" w:w="6192"/>
            <w:shd w:fill="FFFFFF"/>
            <w:tcMar>
              <w:top w:w="72" w:type="dxa"/>
              <w:bottom w:w="72" w:type="dxa"/>
              <w:left w:w="100" w:type="dxa"/>
              <w:right w:w="72" w:type="dxa"/>
            </w:tcMar>
          </w:tcPr>
          <w:p>
            <w:pPr>
              <w:spacing w:after="0" w:line="240" w:lineRule="auto"/>
            </w:pPr>
            <w:r>
              <w:rPr>
                <w:b w:val="0"/>
                <w:color w:val="1F2937"/>
                <w:sz w:val="16"/>
              </w:rPr>
              <w:t>A passage plus its vector, page, order, token count, and denormalized title.</w:t>
            </w:r>
          </w:p>
        </w:tc>
      </w:tr>
      <w:tr>
        <w:tc>
          <w:tcPr>
            <w:tcW w:type="dxa" w:w="3600"/>
            <w:shd w:fill="F7F9FC"/>
            <w:tcMar>
              <w:top w:w="72" w:type="dxa"/>
              <w:bottom w:w="72" w:type="dxa"/>
              <w:left w:w="100" w:type="dxa"/>
              <w:right w:w="72" w:type="dxa"/>
            </w:tcMar>
          </w:tcPr>
          <w:p>
            <w:pPr>
              <w:spacing w:after="0" w:line="240" w:lineRule="auto"/>
            </w:pPr>
            <w:r>
              <w:rPr>
                <w:b/>
                <w:color w:val="142033"/>
                <w:sz w:val="16"/>
              </w:rPr>
              <w:t>Why store the vector in the chunk?</w:t>
            </w:r>
          </w:p>
        </w:tc>
        <w:tc>
          <w:tcPr>
            <w:tcW w:type="dxa" w:w="6192"/>
            <w:shd w:fill="F7F9FC"/>
            <w:tcMar>
              <w:top w:w="72" w:type="dxa"/>
              <w:bottom w:w="72" w:type="dxa"/>
              <w:left w:w="100" w:type="dxa"/>
              <w:right w:w="72" w:type="dxa"/>
            </w:tcMar>
          </w:tcPr>
          <w:p>
            <w:pPr>
              <w:spacing w:after="0" w:line="240" w:lineRule="auto"/>
            </w:pPr>
            <w:r>
              <w:rPr>
                <w:b w:val="0"/>
                <w:color w:val="1F2937"/>
                <w:sz w:val="16"/>
              </w:rPr>
              <w:t>Retrieval reads text, vector, and metadata together; no join is needed.</w:t>
            </w:r>
          </w:p>
        </w:tc>
      </w:tr>
      <w:tr>
        <w:tc>
          <w:tcPr>
            <w:tcW w:type="dxa" w:w="3600"/>
            <w:shd w:fill="FFFFFF"/>
            <w:tcMar>
              <w:top w:w="72" w:type="dxa"/>
              <w:bottom w:w="72" w:type="dxa"/>
              <w:left w:w="100" w:type="dxa"/>
              <w:right w:w="72" w:type="dxa"/>
            </w:tcMar>
          </w:tcPr>
          <w:p>
            <w:pPr>
              <w:spacing w:after="0" w:line="240" w:lineRule="auto"/>
            </w:pPr>
            <w:r>
              <w:rPr>
                <w:b/>
                <w:color w:val="142033"/>
                <w:sz w:val="16"/>
              </w:rPr>
              <w:t>What is hybrid search?</w:t>
            </w:r>
          </w:p>
        </w:tc>
        <w:tc>
          <w:tcPr>
            <w:tcW w:type="dxa" w:w="6192"/>
            <w:shd w:fill="FFFFFF"/>
            <w:tcMar>
              <w:top w:w="72" w:type="dxa"/>
              <w:bottom w:w="72" w:type="dxa"/>
              <w:left w:w="100" w:type="dxa"/>
              <w:right w:w="72" w:type="dxa"/>
            </w:tcMar>
          </w:tcPr>
          <w:p>
            <w:pPr>
              <w:spacing w:after="0" w:line="240" w:lineRule="auto"/>
            </w:pPr>
            <w:r>
              <w:rPr>
                <w:b w:val="0"/>
                <w:color w:val="1F2937"/>
                <w:sz w:val="16"/>
              </w:rPr>
              <w:t>Keyword search plus semantic vector search, fused into one ranking.</w:t>
            </w:r>
          </w:p>
        </w:tc>
      </w:tr>
      <w:tr>
        <w:tc>
          <w:tcPr>
            <w:tcW w:type="dxa" w:w="3600"/>
            <w:shd w:fill="F7F9FC"/>
            <w:tcMar>
              <w:top w:w="72" w:type="dxa"/>
              <w:bottom w:w="72" w:type="dxa"/>
              <w:left w:w="100" w:type="dxa"/>
              <w:right w:w="72" w:type="dxa"/>
            </w:tcMar>
          </w:tcPr>
          <w:p>
            <w:pPr>
              <w:spacing w:after="0" w:line="240" w:lineRule="auto"/>
            </w:pPr>
            <w:r>
              <w:rPr>
                <w:b/>
                <w:color w:val="142033"/>
                <w:sz w:val="16"/>
              </w:rPr>
              <w:t>What is RRF?</w:t>
            </w:r>
          </w:p>
        </w:tc>
        <w:tc>
          <w:tcPr>
            <w:tcW w:type="dxa" w:w="6192"/>
            <w:shd w:fill="F7F9FC"/>
            <w:tcMar>
              <w:top w:w="72" w:type="dxa"/>
              <w:bottom w:w="72" w:type="dxa"/>
              <w:left w:w="100" w:type="dxa"/>
              <w:right w:w="72" w:type="dxa"/>
            </w:tcMar>
          </w:tcPr>
          <w:p>
            <w:pPr>
              <w:spacing w:after="0" w:line="240" w:lineRule="auto"/>
            </w:pPr>
            <w:r>
              <w:rPr>
                <w:b w:val="0"/>
                <w:color w:val="1F2937"/>
                <w:sz w:val="16"/>
              </w:rPr>
              <w:t>Reciprocal Rank Fusion: sum 1/(60 + rank) across ranked lists; ranks avoid comparing raw scores.</w:t>
            </w:r>
          </w:p>
        </w:tc>
      </w:tr>
      <w:tr>
        <w:tc>
          <w:tcPr>
            <w:tcW w:type="dxa" w:w="3600"/>
            <w:shd w:fill="FFFFFF"/>
            <w:tcMar>
              <w:top w:w="72" w:type="dxa"/>
              <w:bottom w:w="72" w:type="dxa"/>
              <w:left w:w="100" w:type="dxa"/>
              <w:right w:w="72" w:type="dxa"/>
            </w:tcMar>
          </w:tcPr>
          <w:p>
            <w:pPr>
              <w:spacing w:after="0" w:line="240" w:lineRule="auto"/>
            </w:pPr>
            <w:r>
              <w:rPr>
                <w:b/>
                <w:color w:val="142033"/>
                <w:sz w:val="16"/>
              </w:rPr>
              <w:t>Why 100 candidates for 5 results?</w:t>
            </w:r>
          </w:p>
        </w:tc>
        <w:tc>
          <w:tcPr>
            <w:tcW w:type="dxa" w:w="6192"/>
            <w:shd w:fill="FFFFFF"/>
            <w:tcMar>
              <w:top w:w="72" w:type="dxa"/>
              <w:bottom w:w="72" w:type="dxa"/>
              <w:left w:w="100" w:type="dxa"/>
              <w:right w:w="72" w:type="dxa"/>
            </w:tcMar>
          </w:tcPr>
          <w:p>
            <w:pPr>
              <w:spacing w:after="0" w:line="240" w:lineRule="auto"/>
            </w:pPr>
            <w:r>
              <w:rPr>
                <w:b w:val="0"/>
                <w:color w:val="1F2937"/>
                <w:sz w:val="16"/>
              </w:rPr>
              <w:t>Approximate search can miss neighbors; over-requesting protects recall before fusion.</w:t>
            </w:r>
          </w:p>
        </w:tc>
      </w:tr>
      <w:tr>
        <w:tc>
          <w:tcPr>
            <w:tcW w:type="dxa" w:w="3600"/>
            <w:shd w:fill="F7F9FC"/>
            <w:tcMar>
              <w:top w:w="72" w:type="dxa"/>
              <w:bottom w:w="72" w:type="dxa"/>
              <w:left w:w="100" w:type="dxa"/>
              <w:right w:w="72" w:type="dxa"/>
            </w:tcMar>
          </w:tcPr>
          <w:p>
            <w:pPr>
              <w:spacing w:after="0" w:line="240" w:lineRule="auto"/>
            </w:pPr>
            <w:r>
              <w:rPr>
                <w:b/>
                <w:color w:val="142033"/>
                <w:sz w:val="16"/>
              </w:rPr>
              <w:t>What does Redis do?</w:t>
            </w:r>
          </w:p>
        </w:tc>
        <w:tc>
          <w:tcPr>
            <w:tcW w:type="dxa" w:w="6192"/>
            <w:shd w:fill="F7F9FC"/>
            <w:tcMar>
              <w:top w:w="72" w:type="dxa"/>
              <w:bottom w:w="72" w:type="dxa"/>
              <w:left w:w="100" w:type="dxa"/>
              <w:right w:w="72" w:type="dxa"/>
            </w:tcMar>
          </w:tcPr>
          <w:p>
            <w:pPr>
              <w:spacing w:after="0" w:line="240" w:lineRule="auto"/>
            </w:pPr>
            <w:r>
              <w:rPr>
                <w:b w:val="0"/>
                <w:color w:val="1F2937"/>
                <w:sz w:val="16"/>
              </w:rPr>
              <w:t>Rate limiting, a short-lived cache, and the worker's change-stream resume token.</w:t>
            </w:r>
          </w:p>
        </w:tc>
      </w:tr>
      <w:tr>
        <w:tc>
          <w:tcPr>
            <w:tcW w:type="dxa" w:w="3600"/>
            <w:shd w:fill="FFFFFF"/>
            <w:tcMar>
              <w:top w:w="72" w:type="dxa"/>
              <w:bottom w:w="72" w:type="dxa"/>
              <w:left w:w="100" w:type="dxa"/>
              <w:right w:w="72" w:type="dxa"/>
            </w:tcMar>
          </w:tcPr>
          <w:p>
            <w:pPr>
              <w:spacing w:after="0" w:line="240" w:lineRule="auto"/>
            </w:pPr>
            <w:r>
              <w:rPr>
                <w:b/>
                <w:color w:val="142033"/>
                <w:sz w:val="16"/>
              </w:rPr>
              <w:t>What if Redis is down?</w:t>
            </w:r>
          </w:p>
        </w:tc>
        <w:tc>
          <w:tcPr>
            <w:tcW w:type="dxa" w:w="6192"/>
            <w:shd w:fill="FFFFFF"/>
            <w:tcMar>
              <w:top w:w="72" w:type="dxa"/>
              <w:bottom w:w="72" w:type="dxa"/>
              <w:left w:w="100" w:type="dxa"/>
              <w:right w:w="72" w:type="dxa"/>
            </w:tcMar>
          </w:tcPr>
          <w:p>
            <w:pPr>
              <w:spacing w:after="0" w:line="240" w:lineRule="auto"/>
            </w:pPr>
            <w:r>
              <w:rPr>
                <w:b w:val="0"/>
                <w:color w:val="1F2937"/>
                <w:sz w:val="16"/>
              </w:rPr>
              <w:t>Rate limiting allows all, cache misses, and the worker relies on startup backfill.</w:t>
            </w:r>
          </w:p>
        </w:tc>
      </w:tr>
      <w:tr>
        <w:tc>
          <w:tcPr>
            <w:tcW w:type="dxa" w:w="3600"/>
            <w:shd w:fill="F7F9FC"/>
            <w:tcMar>
              <w:top w:w="72" w:type="dxa"/>
              <w:bottom w:w="72" w:type="dxa"/>
              <w:left w:w="100" w:type="dxa"/>
              <w:right w:w="72" w:type="dxa"/>
            </w:tcMar>
          </w:tcPr>
          <w:p>
            <w:pPr>
              <w:spacing w:after="0" w:line="240" w:lineRule="auto"/>
            </w:pPr>
            <w:r>
              <w:rPr>
                <w:b/>
                <w:color w:val="142033"/>
                <w:sz w:val="16"/>
              </w:rPr>
              <w:t>What is Next.js?</w:t>
            </w:r>
          </w:p>
        </w:tc>
        <w:tc>
          <w:tcPr>
            <w:tcW w:type="dxa" w:w="6192"/>
            <w:shd w:fill="F7F9FC"/>
            <w:tcMar>
              <w:top w:w="72" w:type="dxa"/>
              <w:bottom w:w="72" w:type="dxa"/>
              <w:left w:w="100" w:type="dxa"/>
              <w:right w:w="72" w:type="dxa"/>
            </w:tcMar>
          </w:tcPr>
          <w:p>
            <w:pPr>
              <w:spacing w:after="0" w:line="240" w:lineRule="auto"/>
            </w:pPr>
            <w:r>
              <w:rPr>
                <w:b w:val="0"/>
                <w:color w:val="1F2937"/>
                <w:sz w:val="16"/>
              </w:rPr>
              <w:t>A React framework with file-based routes, server components, and server route handlers.</w:t>
            </w:r>
          </w:p>
        </w:tc>
      </w:tr>
      <w:tr>
        <w:tc>
          <w:tcPr>
            <w:tcW w:type="dxa" w:w="3600"/>
            <w:shd w:fill="FFFFFF"/>
            <w:tcMar>
              <w:top w:w="72" w:type="dxa"/>
              <w:bottom w:w="72" w:type="dxa"/>
              <w:left w:w="100" w:type="dxa"/>
              <w:right w:w="72" w:type="dxa"/>
            </w:tcMar>
          </w:tcPr>
          <w:p>
            <w:pPr>
              <w:spacing w:after="0" w:line="240" w:lineRule="auto"/>
            </w:pPr>
            <w:r>
              <w:rPr>
                <w:b/>
                <w:color w:val="142033"/>
                <w:sz w:val="16"/>
              </w:rPr>
              <w:t>Why a Next.js proxy?</w:t>
            </w:r>
          </w:p>
        </w:tc>
        <w:tc>
          <w:tcPr>
            <w:tcW w:type="dxa" w:w="6192"/>
            <w:shd w:fill="FFFFFF"/>
            <w:tcMar>
              <w:top w:w="72" w:type="dxa"/>
              <w:bottom w:w="72" w:type="dxa"/>
              <w:left w:w="100" w:type="dxa"/>
              <w:right w:w="72" w:type="dxa"/>
            </w:tcMar>
          </w:tcPr>
          <w:p>
            <w:pPr>
              <w:spacing w:after="0" w:line="240" w:lineRule="auto"/>
            </w:pPr>
            <w:r>
              <w:rPr>
                <w:b w:val="0"/>
                <w:color w:val="1F2937"/>
                <w:sz w:val="16"/>
              </w:rPr>
              <w:t>It injects the admin token server-side, so the browser never sees it and CORS is avoided.</w:t>
            </w:r>
          </w:p>
        </w:tc>
      </w:tr>
      <w:tr>
        <w:tc>
          <w:tcPr>
            <w:tcW w:type="dxa" w:w="3600"/>
            <w:shd w:fill="F7F9FC"/>
            <w:tcMar>
              <w:top w:w="72" w:type="dxa"/>
              <w:bottom w:w="72" w:type="dxa"/>
              <w:left w:w="100" w:type="dxa"/>
              <w:right w:w="72" w:type="dxa"/>
            </w:tcMar>
          </w:tcPr>
          <w:p>
            <w:pPr>
              <w:spacing w:after="0" w:line="240" w:lineRule="auto"/>
            </w:pPr>
            <w:r>
              <w:rPr>
                <w:b/>
                <w:color w:val="142033"/>
                <w:sz w:val="16"/>
              </w:rPr>
              <w:t>How is auth handled?</w:t>
            </w:r>
          </w:p>
        </w:tc>
        <w:tc>
          <w:tcPr>
            <w:tcW w:type="dxa" w:w="6192"/>
            <w:shd w:fill="F7F9FC"/>
            <w:tcMar>
              <w:top w:w="72" w:type="dxa"/>
              <w:bottom w:w="72" w:type="dxa"/>
              <w:left w:w="100" w:type="dxa"/>
              <w:right w:w="72" w:type="dxa"/>
            </w:tcMar>
          </w:tcPr>
          <w:p>
            <w:pPr>
              <w:spacing w:after="0" w:line="240" w:lineRule="auto"/>
            </w:pPr>
            <w:r>
              <w:rPr>
                <w:b w:val="0"/>
                <w:color w:val="1F2937"/>
                <w:sz w:val="16"/>
              </w:rPr>
              <w:t>A shared admin token on writes, constant-time compare, server-side proxy; no per-user login yet.</w:t>
            </w:r>
          </w:p>
        </w:tc>
      </w:tr>
      <w:tr>
        <w:tc>
          <w:tcPr>
            <w:tcW w:type="dxa" w:w="3600"/>
            <w:shd w:fill="FFFFFF"/>
            <w:tcMar>
              <w:top w:w="72" w:type="dxa"/>
              <w:bottom w:w="72" w:type="dxa"/>
              <w:left w:w="100" w:type="dxa"/>
              <w:right w:w="72" w:type="dxa"/>
            </w:tcMar>
          </w:tcPr>
          <w:p>
            <w:pPr>
              <w:spacing w:after="0" w:line="240" w:lineRule="auto"/>
            </w:pPr>
            <w:r>
              <w:rPr>
                <w:b/>
                <w:color w:val="142033"/>
                <w:sz w:val="16"/>
              </w:rPr>
              <w:t>How is input validated?</w:t>
            </w:r>
          </w:p>
        </w:tc>
        <w:tc>
          <w:tcPr>
            <w:tcW w:type="dxa" w:w="6192"/>
            <w:shd w:fill="FFFFFF"/>
            <w:tcMar>
              <w:top w:w="72" w:type="dxa"/>
              <w:bottom w:w="72" w:type="dxa"/>
              <w:left w:w="100" w:type="dxa"/>
              <w:right w:w="72" w:type="dxa"/>
            </w:tcMar>
          </w:tcPr>
          <w:p>
            <w:pPr>
              <w:spacing w:after="0" w:line="240" w:lineRule="auto"/>
            </w:pPr>
            <w:r>
              <w:rPr>
                <w:b w:val="0"/>
                <w:color w:val="1F2937"/>
                <w:sz w:val="16"/>
              </w:rPr>
              <w:t>Pydantic lengths/bounds, a 10 MB upload cap, a type whitelist, and empty-value checks.</w:t>
            </w:r>
          </w:p>
        </w:tc>
      </w:tr>
      <w:tr>
        <w:tc>
          <w:tcPr>
            <w:tcW w:type="dxa" w:w="3600"/>
            <w:shd w:fill="F7F9FC"/>
            <w:tcMar>
              <w:top w:w="72" w:type="dxa"/>
              <w:bottom w:w="72" w:type="dxa"/>
              <w:left w:w="100" w:type="dxa"/>
              <w:right w:w="72" w:type="dxa"/>
            </w:tcMar>
          </w:tcPr>
          <w:p>
            <w:pPr>
              <w:spacing w:after="0" w:line="240" w:lineRule="auto"/>
            </w:pPr>
            <w:r>
              <w:rPr>
                <w:b/>
                <w:color w:val="142033"/>
                <w:sz w:val="16"/>
              </w:rPr>
              <w:t>How do you test it?</w:t>
            </w:r>
          </w:p>
        </w:tc>
        <w:tc>
          <w:tcPr>
            <w:tcW w:type="dxa" w:w="6192"/>
            <w:shd w:fill="F7F9FC"/>
            <w:tcMar>
              <w:top w:w="72" w:type="dxa"/>
              <w:bottom w:w="72" w:type="dxa"/>
              <w:left w:w="100" w:type="dxa"/>
              <w:right w:w="72" w:type="dxa"/>
            </w:tcMar>
          </w:tcPr>
          <w:p>
            <w:pPr>
              <w:spacing w:after="0" w:line="240" w:lineRule="auto"/>
            </w:pPr>
            <w:r>
              <w:rPr>
                <w:b w:val="0"/>
                <w:color w:val="1F2937"/>
                <w:sz w:val="16"/>
              </w:rPr>
              <w:t>17 unit tests, Ruff + build in CI, and a documented upload-to-delete E2E run.</w:t>
            </w:r>
          </w:p>
        </w:tc>
      </w:tr>
      <w:tr>
        <w:tc>
          <w:tcPr>
            <w:tcW w:type="dxa" w:w="3600"/>
            <w:shd w:fill="FFFFFF"/>
            <w:tcMar>
              <w:top w:w="72" w:type="dxa"/>
              <w:bottom w:w="72" w:type="dxa"/>
              <w:left w:w="100" w:type="dxa"/>
              <w:right w:w="72" w:type="dxa"/>
            </w:tcMar>
          </w:tcPr>
          <w:p>
            <w:pPr>
              <w:spacing w:after="0" w:line="240" w:lineRule="auto"/>
            </w:pPr>
            <w:r>
              <w:rPr>
                <w:b/>
                <w:color w:val="142033"/>
                <w:sz w:val="16"/>
              </w:rPr>
              <w:t>How do you prevent hallucination?</w:t>
            </w:r>
          </w:p>
        </w:tc>
        <w:tc>
          <w:tcPr>
            <w:tcW w:type="dxa" w:w="6192"/>
            <w:shd w:fill="FFFFFF"/>
            <w:tcMar>
              <w:top w:w="72" w:type="dxa"/>
              <w:bottom w:w="72" w:type="dxa"/>
              <w:left w:w="100" w:type="dxa"/>
              <w:right w:w="72" w:type="dxa"/>
            </w:tcMar>
          </w:tcPr>
          <w:p>
            <w:pPr>
              <w:spacing w:after="0" w:line="240" w:lineRule="auto"/>
            </w:pPr>
            <w:r>
              <w:rPr>
                <w:b w:val="0"/>
                <w:color w:val="1F2937"/>
                <w:sz w:val="16"/>
              </w:rPr>
              <w:t>Retrieve only relevant chunks, require citations, allow a refusal, and score faithfulness.</w:t>
            </w:r>
          </w:p>
        </w:tc>
      </w:tr>
      <w:tr>
        <w:tc>
          <w:tcPr>
            <w:tcW w:type="dxa" w:w="3600"/>
            <w:shd w:fill="F7F9FC"/>
            <w:tcMar>
              <w:top w:w="72" w:type="dxa"/>
              <w:bottom w:w="72" w:type="dxa"/>
              <w:left w:w="100" w:type="dxa"/>
              <w:right w:w="72" w:type="dxa"/>
            </w:tcMar>
          </w:tcPr>
          <w:p>
            <w:pPr>
              <w:spacing w:after="0" w:line="240" w:lineRule="auto"/>
            </w:pPr>
            <w:r>
              <w:rPr>
                <w:b/>
                <w:color w:val="142033"/>
                <w:sz w:val="16"/>
              </w:rPr>
              <w:t>What is the fallback search mode?</w:t>
            </w:r>
          </w:p>
        </w:tc>
        <w:tc>
          <w:tcPr>
            <w:tcW w:type="dxa" w:w="6192"/>
            <w:shd w:fill="F7F9FC"/>
            <w:tcMar>
              <w:top w:w="72" w:type="dxa"/>
              <w:bottom w:w="72" w:type="dxa"/>
              <w:left w:w="100" w:type="dxa"/>
              <w:right w:w="72" w:type="dxa"/>
            </w:tcMar>
          </w:tcPr>
          <w:p>
            <w:pPr>
              <w:spacing w:after="0" w:line="240" w:lineRule="auto"/>
            </w:pPr>
            <w:r>
              <w:rPr>
                <w:b w:val="0"/>
                <w:color w:val="1F2937"/>
                <w:sz w:val="16"/>
              </w:rPr>
              <w:t>$text + cosine similarity + Python RRF when mongot is absent.</w:t>
            </w:r>
          </w:p>
        </w:tc>
      </w:tr>
      <w:tr>
        <w:tc>
          <w:tcPr>
            <w:tcW w:type="dxa" w:w="3600"/>
            <w:shd w:fill="FFFFFF"/>
            <w:tcMar>
              <w:top w:w="72" w:type="dxa"/>
              <w:bottom w:w="72" w:type="dxa"/>
              <w:left w:w="100" w:type="dxa"/>
              <w:right w:w="72" w:type="dxa"/>
            </w:tcMar>
          </w:tcPr>
          <w:p>
            <w:pPr>
              <w:spacing w:after="0" w:line="240" w:lineRule="auto"/>
            </w:pPr>
            <w:r>
              <w:rPr>
                <w:b/>
                <w:color w:val="142033"/>
                <w:sz w:val="16"/>
              </w:rPr>
              <w:t>What would you improve?</w:t>
            </w:r>
          </w:p>
        </w:tc>
        <w:tc>
          <w:tcPr>
            <w:tcW w:type="dxa" w:w="6192"/>
            <w:shd w:fill="FFFFFF"/>
            <w:tcMar>
              <w:top w:w="72" w:type="dxa"/>
              <w:bottom w:w="72" w:type="dxa"/>
              <w:left w:w="100" w:type="dxa"/>
              <w:right w:w="72" w:type="dxa"/>
            </w:tcMar>
          </w:tcPr>
          <w:p>
            <w:pPr>
              <w:spacing w:after="0" w:line="240" w:lineRule="auto"/>
            </w:pPr>
            <w:r>
              <w:rPr>
                <w:b w:val="0"/>
                <w:color w:val="1F2937"/>
                <w:sz w:val="16"/>
              </w:rPr>
              <w:t>Per-user auth/ACL, a Mongo integration suite in CI, TLS/HA, and a production deployment.</w:t>
            </w:r>
          </w:p>
        </w:tc>
      </w:tr>
    </w:tbl>
    <w:p>
      <w:pPr>
        <w:spacing w:after="40"/>
      </w:pPr>
    </w:p>
    <w:p>
      <w:pPr>
        <w:pStyle w:val="Heading2"/>
      </w:pPr>
      <w:r>
        <w:t>4.4 Explain it in two minutes</w:t>
      </w:r>
    </w:p>
    <w:p>
      <w:r>
        <w:t>Use this script when someone asks “what did you build?”. Do not read it; practice it aloud.</w:t>
      </w:r>
    </w:p>
    <w:p>
      <w:r>
        <w:t>“Cogito is a document assistant built on MongoDB. You upload a PDF or a policy document, and it indexes itself: an API writes a pending record, a MongoDB change stream wakes a worker, and the worker splits the text into chunks, turns each chunk into a vector, and stores the chunks and the status update in one transaction. When you ask a question, Cogito searches in two ways: keyword search for exact terms and clause numbers, and vector search for meaning. It fuses the two rankings, reranks the candidates, and gives the top passages to a language model with a strict instruction: answer only from these passages and cite them. If the passages do not contain the answer, it refuses. The knowledge base, the search, the vectors, and the analytics all live in MongoDB; Redis is only a fast helper for rate limiting and resume tokens. The project also has full document CRUD and an aggregation dashboard.”</w:t>
      </w:r>
    </w:p>
    <w:p>
      <w:r>
        <w:t>Then invite one question. The most likely follow-up is “why MongoDB?”. Answer with the chunk aggregate and the fact that one deployment provides search, vectors, events, transactions, and analytics.</w:t>
      </w:r>
    </w:p>
    <w:p>
      <w:pPr>
        <w:pStyle w:val="Heading2"/>
      </w:pPr>
      <w:r>
        <w:t>4.5 Glossary</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2016"/>
        <w:gridCol w:w="7488"/>
      </w:tblGrid>
      <w:tr>
        <w:tc>
          <w:tcPr>
            <w:tcW w:type="dxa" w:w="2016"/>
            <w:shd w:fill="0B1020"/>
            <w:tcMar>
              <w:top w:w="72" w:type="dxa"/>
              <w:bottom w:w="72" w:type="dxa"/>
              <w:left w:w="100" w:type="dxa"/>
              <w:right w:w="72" w:type="dxa"/>
            </w:tcMar>
          </w:tcPr>
          <w:p>
            <w:pPr>
              <w:spacing w:after="0"/>
            </w:pPr>
            <w:r>
              <w:rPr>
                <w:b/>
                <w:color w:val="FFFFFF"/>
                <w:sz w:val="17"/>
              </w:rPr>
              <w:t>Term</w:t>
            </w:r>
          </w:p>
        </w:tc>
        <w:tc>
          <w:tcPr>
            <w:tcW w:type="dxa" w:w="7488"/>
            <w:shd w:fill="0B1020"/>
            <w:tcMar>
              <w:top w:w="72" w:type="dxa"/>
              <w:bottom w:w="72" w:type="dxa"/>
              <w:left w:w="100" w:type="dxa"/>
              <w:right w:w="72" w:type="dxa"/>
            </w:tcMar>
          </w:tcPr>
          <w:p>
            <w:pPr>
              <w:spacing w:after="0"/>
            </w:pPr>
            <w:r>
              <w:rPr>
                <w:b/>
                <w:color w:val="FFFFFF"/>
                <w:sz w:val="17"/>
              </w:rPr>
              <w:t>Definition</w:t>
            </w:r>
          </w:p>
        </w:tc>
      </w:tr>
      <w:tr>
        <w:tc>
          <w:tcPr>
            <w:tcW w:type="dxa" w:w="2016"/>
            <w:shd w:fill="F7F9FC"/>
            <w:tcMar>
              <w:top w:w="72" w:type="dxa"/>
              <w:bottom w:w="72" w:type="dxa"/>
              <w:left w:w="100" w:type="dxa"/>
              <w:right w:w="72" w:type="dxa"/>
            </w:tcMar>
          </w:tcPr>
          <w:p>
            <w:pPr>
              <w:spacing w:after="0" w:line="240" w:lineRule="auto"/>
            </w:pPr>
            <w:r>
              <w:rPr>
                <w:b/>
                <w:color w:val="142033"/>
                <w:sz w:val="17"/>
              </w:rPr>
              <w:t>NoSQL</w:t>
            </w:r>
          </w:p>
        </w:tc>
        <w:tc>
          <w:tcPr>
            <w:tcW w:type="dxa" w:w="7488"/>
            <w:shd w:fill="F7F9FC"/>
            <w:tcMar>
              <w:top w:w="72" w:type="dxa"/>
              <w:bottom w:w="72" w:type="dxa"/>
              <w:left w:w="100" w:type="dxa"/>
              <w:right w:w="72" w:type="dxa"/>
            </w:tcMar>
          </w:tcPr>
          <w:p>
            <w:pPr>
              <w:spacing w:after="0" w:line="240" w:lineRule="auto"/>
            </w:pPr>
            <w:r>
              <w:rPr>
                <w:b w:val="0"/>
                <w:color w:val="1F2937"/>
                <w:sz w:val="17"/>
              </w:rPr>
              <w:t>A family of databases that do not require fixed relational tables.</w:t>
            </w:r>
          </w:p>
        </w:tc>
      </w:tr>
      <w:tr>
        <w:tc>
          <w:tcPr>
            <w:tcW w:type="dxa" w:w="2016"/>
            <w:shd w:fill="FFFFFF"/>
            <w:tcMar>
              <w:top w:w="72" w:type="dxa"/>
              <w:bottom w:w="72" w:type="dxa"/>
              <w:left w:w="100" w:type="dxa"/>
              <w:right w:w="72" w:type="dxa"/>
            </w:tcMar>
          </w:tcPr>
          <w:p>
            <w:pPr>
              <w:spacing w:after="0" w:line="240" w:lineRule="auto"/>
            </w:pPr>
            <w:r>
              <w:rPr>
                <w:b/>
                <w:color w:val="142033"/>
                <w:sz w:val="17"/>
              </w:rPr>
              <w:t>Document</w:t>
            </w:r>
          </w:p>
        </w:tc>
        <w:tc>
          <w:tcPr>
            <w:tcW w:type="dxa" w:w="7488"/>
            <w:shd w:fill="FFFFFF"/>
            <w:tcMar>
              <w:top w:w="72" w:type="dxa"/>
              <w:bottom w:w="72" w:type="dxa"/>
              <w:left w:w="100" w:type="dxa"/>
              <w:right w:w="72" w:type="dxa"/>
            </w:tcMar>
          </w:tcPr>
          <w:p>
            <w:pPr>
              <w:spacing w:after="0" w:line="240" w:lineRule="auto"/>
            </w:pPr>
            <w:r>
              <w:rPr>
                <w:b w:val="0"/>
                <w:color w:val="1F2937"/>
                <w:sz w:val="17"/>
              </w:rPr>
              <w:t>A JSON-like record; the unit of storage in MongoDB.</w:t>
            </w:r>
          </w:p>
        </w:tc>
      </w:tr>
      <w:tr>
        <w:tc>
          <w:tcPr>
            <w:tcW w:type="dxa" w:w="2016"/>
            <w:shd w:fill="F7F9FC"/>
            <w:tcMar>
              <w:top w:w="72" w:type="dxa"/>
              <w:bottom w:w="72" w:type="dxa"/>
              <w:left w:w="100" w:type="dxa"/>
              <w:right w:w="72" w:type="dxa"/>
            </w:tcMar>
          </w:tcPr>
          <w:p>
            <w:pPr>
              <w:spacing w:after="0" w:line="240" w:lineRule="auto"/>
            </w:pPr>
            <w:r>
              <w:rPr>
                <w:b/>
                <w:color w:val="142033"/>
                <w:sz w:val="17"/>
              </w:rPr>
              <w:t>Collection</w:t>
            </w:r>
          </w:p>
        </w:tc>
        <w:tc>
          <w:tcPr>
            <w:tcW w:type="dxa" w:w="7488"/>
            <w:shd w:fill="F7F9FC"/>
            <w:tcMar>
              <w:top w:w="72" w:type="dxa"/>
              <w:bottom w:w="72" w:type="dxa"/>
              <w:left w:w="100" w:type="dxa"/>
              <w:right w:w="72" w:type="dxa"/>
            </w:tcMar>
          </w:tcPr>
          <w:p>
            <w:pPr>
              <w:spacing w:after="0" w:line="240" w:lineRule="auto"/>
            </w:pPr>
            <w:r>
              <w:rPr>
                <w:b w:val="0"/>
                <w:color w:val="1F2937"/>
                <w:sz w:val="17"/>
              </w:rPr>
              <w:t>A group of documents; roughly a table.</w:t>
            </w:r>
          </w:p>
        </w:tc>
      </w:tr>
      <w:tr>
        <w:tc>
          <w:tcPr>
            <w:tcW w:type="dxa" w:w="2016"/>
            <w:shd w:fill="FFFFFF"/>
            <w:tcMar>
              <w:top w:w="72" w:type="dxa"/>
              <w:bottom w:w="72" w:type="dxa"/>
              <w:left w:w="100" w:type="dxa"/>
              <w:right w:w="72" w:type="dxa"/>
            </w:tcMar>
          </w:tcPr>
          <w:p>
            <w:pPr>
              <w:spacing w:after="0" w:line="240" w:lineRule="auto"/>
            </w:pPr>
            <w:r>
              <w:rPr>
                <w:b/>
                <w:color w:val="142033"/>
                <w:sz w:val="17"/>
              </w:rPr>
              <w:t>BSON</w:t>
            </w:r>
          </w:p>
        </w:tc>
        <w:tc>
          <w:tcPr>
            <w:tcW w:type="dxa" w:w="7488"/>
            <w:shd w:fill="FFFFFF"/>
            <w:tcMar>
              <w:top w:w="72" w:type="dxa"/>
              <w:bottom w:w="72" w:type="dxa"/>
              <w:left w:w="100" w:type="dxa"/>
              <w:right w:w="72" w:type="dxa"/>
            </w:tcMar>
          </w:tcPr>
          <w:p>
            <w:pPr>
              <w:spacing w:after="0" w:line="240" w:lineRule="auto"/>
            </w:pPr>
            <w:r>
              <w:rPr>
                <w:b w:val="0"/>
                <w:color w:val="1F2937"/>
                <w:sz w:val="17"/>
              </w:rPr>
              <w:t>MongoDB's binary encoding of JSON plus extra types.</w:t>
            </w:r>
          </w:p>
        </w:tc>
      </w:tr>
      <w:tr>
        <w:tc>
          <w:tcPr>
            <w:tcW w:type="dxa" w:w="2016"/>
            <w:shd w:fill="F7F9FC"/>
            <w:tcMar>
              <w:top w:w="72" w:type="dxa"/>
              <w:bottom w:w="72" w:type="dxa"/>
              <w:left w:w="100" w:type="dxa"/>
              <w:right w:w="72" w:type="dxa"/>
            </w:tcMar>
          </w:tcPr>
          <w:p>
            <w:pPr>
              <w:spacing w:after="0" w:line="240" w:lineRule="auto"/>
            </w:pPr>
            <w:r>
              <w:rPr>
                <w:b/>
                <w:color w:val="142033"/>
                <w:sz w:val="17"/>
              </w:rPr>
              <w:t>Index</w:t>
            </w:r>
          </w:p>
        </w:tc>
        <w:tc>
          <w:tcPr>
            <w:tcW w:type="dxa" w:w="7488"/>
            <w:shd w:fill="F7F9FC"/>
            <w:tcMar>
              <w:top w:w="72" w:type="dxa"/>
              <w:bottom w:w="72" w:type="dxa"/>
              <w:left w:w="100" w:type="dxa"/>
              <w:right w:w="72" w:type="dxa"/>
            </w:tcMar>
          </w:tcPr>
          <w:p>
            <w:pPr>
              <w:spacing w:after="0" w:line="240" w:lineRule="auto"/>
            </w:pPr>
            <w:r>
              <w:rPr>
                <w:b w:val="0"/>
                <w:color w:val="1F2937"/>
                <w:sz w:val="17"/>
              </w:rPr>
              <w:t>A structure that speeds up matching queries.</w:t>
            </w:r>
          </w:p>
        </w:tc>
      </w:tr>
      <w:tr>
        <w:tc>
          <w:tcPr>
            <w:tcW w:type="dxa" w:w="2016"/>
            <w:shd w:fill="FFFFFF"/>
            <w:tcMar>
              <w:top w:w="72" w:type="dxa"/>
              <w:bottom w:w="72" w:type="dxa"/>
              <w:left w:w="100" w:type="dxa"/>
              <w:right w:w="72" w:type="dxa"/>
            </w:tcMar>
          </w:tcPr>
          <w:p>
            <w:pPr>
              <w:spacing w:after="0" w:line="240" w:lineRule="auto"/>
            </w:pPr>
            <w:r>
              <w:rPr>
                <w:b/>
                <w:color w:val="142033"/>
                <w:sz w:val="17"/>
              </w:rPr>
              <w:t>Aggregation</w:t>
            </w:r>
          </w:p>
        </w:tc>
        <w:tc>
          <w:tcPr>
            <w:tcW w:type="dxa" w:w="7488"/>
            <w:shd w:fill="FFFFFF"/>
            <w:tcMar>
              <w:top w:w="72" w:type="dxa"/>
              <w:bottom w:w="72" w:type="dxa"/>
              <w:left w:w="100" w:type="dxa"/>
              <w:right w:w="72" w:type="dxa"/>
            </w:tcMar>
          </w:tcPr>
          <w:p>
            <w:pPr>
              <w:spacing w:after="0" w:line="240" w:lineRule="auto"/>
            </w:pPr>
            <w:r>
              <w:rPr>
                <w:b w:val="0"/>
                <w:color w:val="1F2937"/>
                <w:sz w:val="17"/>
              </w:rPr>
              <w:t>A pipeline of stages that transforms documents.</w:t>
            </w:r>
          </w:p>
        </w:tc>
      </w:tr>
      <w:tr>
        <w:tc>
          <w:tcPr>
            <w:tcW w:type="dxa" w:w="2016"/>
            <w:shd w:fill="F7F9FC"/>
            <w:tcMar>
              <w:top w:w="72" w:type="dxa"/>
              <w:bottom w:w="72" w:type="dxa"/>
              <w:left w:w="100" w:type="dxa"/>
              <w:right w:w="72" w:type="dxa"/>
            </w:tcMar>
          </w:tcPr>
          <w:p>
            <w:pPr>
              <w:spacing w:after="0" w:line="240" w:lineRule="auto"/>
            </w:pPr>
            <w:r>
              <w:rPr>
                <w:b/>
                <w:color w:val="142033"/>
                <w:sz w:val="17"/>
              </w:rPr>
              <w:t>Replica set</w:t>
            </w:r>
          </w:p>
        </w:tc>
        <w:tc>
          <w:tcPr>
            <w:tcW w:type="dxa" w:w="7488"/>
            <w:shd w:fill="F7F9FC"/>
            <w:tcMar>
              <w:top w:w="72" w:type="dxa"/>
              <w:bottom w:w="72" w:type="dxa"/>
              <w:left w:w="100" w:type="dxa"/>
              <w:right w:w="72" w:type="dxa"/>
            </w:tcMar>
          </w:tcPr>
          <w:p>
            <w:pPr>
              <w:spacing w:after="0" w:line="240" w:lineRule="auto"/>
            </w:pPr>
            <w:r>
              <w:rPr>
                <w:b w:val="0"/>
                <w:color w:val="1F2937"/>
                <w:sz w:val="17"/>
              </w:rPr>
              <w:t>A group of MongoDB nodes that replicate the oplog.</w:t>
            </w:r>
          </w:p>
        </w:tc>
      </w:tr>
      <w:tr>
        <w:tc>
          <w:tcPr>
            <w:tcW w:type="dxa" w:w="2016"/>
            <w:shd w:fill="FFFFFF"/>
            <w:tcMar>
              <w:top w:w="72" w:type="dxa"/>
              <w:bottom w:w="72" w:type="dxa"/>
              <w:left w:w="100" w:type="dxa"/>
              <w:right w:w="72" w:type="dxa"/>
            </w:tcMar>
          </w:tcPr>
          <w:p>
            <w:pPr>
              <w:spacing w:after="0" w:line="240" w:lineRule="auto"/>
            </w:pPr>
            <w:r>
              <w:rPr>
                <w:b/>
                <w:color w:val="142033"/>
                <w:sz w:val="17"/>
              </w:rPr>
              <w:t>Change stream</w:t>
            </w:r>
          </w:p>
        </w:tc>
        <w:tc>
          <w:tcPr>
            <w:tcW w:type="dxa" w:w="7488"/>
            <w:shd w:fill="FFFFFF"/>
            <w:tcMar>
              <w:top w:w="72" w:type="dxa"/>
              <w:bottom w:w="72" w:type="dxa"/>
              <w:left w:w="100" w:type="dxa"/>
              <w:right w:w="72" w:type="dxa"/>
            </w:tcMar>
          </w:tcPr>
          <w:p>
            <w:pPr>
              <w:spacing w:after="0" w:line="240" w:lineRule="auto"/>
            </w:pPr>
            <w:r>
              <w:rPr>
                <w:b w:val="0"/>
                <w:color w:val="1F2937"/>
                <w:sz w:val="17"/>
              </w:rPr>
              <w:t>A cursor that emits database change events.</w:t>
            </w:r>
          </w:p>
        </w:tc>
      </w:tr>
      <w:tr>
        <w:tc>
          <w:tcPr>
            <w:tcW w:type="dxa" w:w="2016"/>
            <w:shd w:fill="F7F9FC"/>
            <w:tcMar>
              <w:top w:w="72" w:type="dxa"/>
              <w:bottom w:w="72" w:type="dxa"/>
              <w:left w:w="100" w:type="dxa"/>
              <w:right w:w="72" w:type="dxa"/>
            </w:tcMar>
          </w:tcPr>
          <w:p>
            <w:pPr>
              <w:spacing w:after="0" w:line="240" w:lineRule="auto"/>
            </w:pPr>
            <w:r>
              <w:rPr>
                <w:b/>
                <w:color w:val="142033"/>
                <w:sz w:val="17"/>
              </w:rPr>
              <w:t>Transaction</w:t>
            </w:r>
          </w:p>
        </w:tc>
        <w:tc>
          <w:tcPr>
            <w:tcW w:type="dxa" w:w="7488"/>
            <w:shd w:fill="F7F9FC"/>
            <w:tcMar>
              <w:top w:w="72" w:type="dxa"/>
              <w:bottom w:w="72" w:type="dxa"/>
              <w:left w:w="100" w:type="dxa"/>
              <w:right w:w="72" w:type="dxa"/>
            </w:tcMar>
          </w:tcPr>
          <w:p>
            <w:pPr>
              <w:spacing w:after="0" w:line="240" w:lineRule="auto"/>
            </w:pPr>
            <w:r>
              <w:rPr>
                <w:b w:val="0"/>
                <w:color w:val="1F2937"/>
                <w:sz w:val="17"/>
              </w:rPr>
              <w:t>Several writes that commit or abort together.</w:t>
            </w:r>
          </w:p>
        </w:tc>
      </w:tr>
      <w:tr>
        <w:tc>
          <w:tcPr>
            <w:tcW w:type="dxa" w:w="2016"/>
            <w:shd w:fill="FFFFFF"/>
            <w:tcMar>
              <w:top w:w="72" w:type="dxa"/>
              <w:bottom w:w="72" w:type="dxa"/>
              <w:left w:w="100" w:type="dxa"/>
              <w:right w:w="72" w:type="dxa"/>
            </w:tcMar>
          </w:tcPr>
          <w:p>
            <w:pPr>
              <w:spacing w:after="0" w:line="240" w:lineRule="auto"/>
            </w:pPr>
            <w:r>
              <w:rPr>
                <w:b/>
                <w:color w:val="142033"/>
                <w:sz w:val="17"/>
              </w:rPr>
              <w:t>Embedding</w:t>
            </w:r>
          </w:p>
        </w:tc>
        <w:tc>
          <w:tcPr>
            <w:tcW w:type="dxa" w:w="7488"/>
            <w:shd w:fill="FFFFFF"/>
            <w:tcMar>
              <w:top w:w="72" w:type="dxa"/>
              <w:bottom w:w="72" w:type="dxa"/>
              <w:left w:w="100" w:type="dxa"/>
              <w:right w:w="72" w:type="dxa"/>
            </w:tcMar>
          </w:tcPr>
          <w:p>
            <w:pPr>
              <w:spacing w:after="0" w:line="240" w:lineRule="auto"/>
            </w:pPr>
            <w:r>
              <w:rPr>
                <w:b w:val="0"/>
                <w:color w:val="1F2937"/>
                <w:sz w:val="17"/>
              </w:rPr>
              <w:t>A numeric vector representing meaning.</w:t>
            </w:r>
          </w:p>
        </w:tc>
      </w:tr>
      <w:tr>
        <w:tc>
          <w:tcPr>
            <w:tcW w:type="dxa" w:w="2016"/>
            <w:shd w:fill="F7F9FC"/>
            <w:tcMar>
              <w:top w:w="72" w:type="dxa"/>
              <w:bottom w:w="72" w:type="dxa"/>
              <w:left w:w="100" w:type="dxa"/>
              <w:right w:w="72" w:type="dxa"/>
            </w:tcMar>
          </w:tcPr>
          <w:p>
            <w:pPr>
              <w:spacing w:after="0" w:line="240" w:lineRule="auto"/>
            </w:pPr>
            <w:r>
              <w:rPr>
                <w:b/>
                <w:color w:val="142033"/>
                <w:sz w:val="17"/>
              </w:rPr>
              <w:t>Vector search</w:t>
            </w:r>
          </w:p>
        </w:tc>
        <w:tc>
          <w:tcPr>
            <w:tcW w:type="dxa" w:w="7488"/>
            <w:shd w:fill="F7F9FC"/>
            <w:tcMar>
              <w:top w:w="72" w:type="dxa"/>
              <w:bottom w:w="72" w:type="dxa"/>
              <w:left w:w="100" w:type="dxa"/>
              <w:right w:w="72" w:type="dxa"/>
            </w:tcMar>
          </w:tcPr>
          <w:p>
            <w:pPr>
              <w:spacing w:after="0" w:line="240" w:lineRule="auto"/>
            </w:pPr>
            <w:r>
              <w:rPr>
                <w:b w:val="0"/>
                <w:color w:val="1F2937"/>
                <w:sz w:val="17"/>
              </w:rPr>
              <w:t>Finding nearby vectors by similarity.</w:t>
            </w:r>
          </w:p>
        </w:tc>
      </w:tr>
      <w:tr>
        <w:tc>
          <w:tcPr>
            <w:tcW w:type="dxa" w:w="2016"/>
            <w:shd w:fill="FFFFFF"/>
            <w:tcMar>
              <w:top w:w="72" w:type="dxa"/>
              <w:bottom w:w="72" w:type="dxa"/>
              <w:left w:w="100" w:type="dxa"/>
              <w:right w:w="72" w:type="dxa"/>
            </w:tcMar>
          </w:tcPr>
          <w:p>
            <w:pPr>
              <w:spacing w:after="0" w:line="240" w:lineRule="auto"/>
            </w:pPr>
            <w:r>
              <w:rPr>
                <w:b/>
                <w:color w:val="142033"/>
                <w:sz w:val="17"/>
              </w:rPr>
              <w:t>Cosine similarity</w:t>
            </w:r>
          </w:p>
        </w:tc>
        <w:tc>
          <w:tcPr>
            <w:tcW w:type="dxa" w:w="7488"/>
            <w:shd w:fill="FFFFFF"/>
            <w:tcMar>
              <w:top w:w="72" w:type="dxa"/>
              <w:bottom w:w="72" w:type="dxa"/>
              <w:left w:w="100" w:type="dxa"/>
              <w:right w:w="72" w:type="dxa"/>
            </w:tcMar>
          </w:tcPr>
          <w:p>
            <w:pPr>
              <w:spacing w:after="0" w:line="240" w:lineRule="auto"/>
            </w:pPr>
            <w:r>
              <w:rPr>
                <w:b w:val="0"/>
                <w:color w:val="1F2937"/>
                <w:sz w:val="17"/>
              </w:rPr>
              <w:t>A measure of the angle between two vectors.</w:t>
            </w:r>
          </w:p>
        </w:tc>
      </w:tr>
      <w:tr>
        <w:tc>
          <w:tcPr>
            <w:tcW w:type="dxa" w:w="2016"/>
            <w:shd w:fill="F7F9FC"/>
            <w:tcMar>
              <w:top w:w="72" w:type="dxa"/>
              <w:bottom w:w="72" w:type="dxa"/>
              <w:left w:w="100" w:type="dxa"/>
              <w:right w:w="72" w:type="dxa"/>
            </w:tcMar>
          </w:tcPr>
          <w:p>
            <w:pPr>
              <w:spacing w:after="0" w:line="240" w:lineRule="auto"/>
            </w:pPr>
            <w:r>
              <w:rPr>
                <w:b/>
                <w:color w:val="142033"/>
                <w:sz w:val="17"/>
              </w:rPr>
              <w:t>Chunk</w:t>
            </w:r>
          </w:p>
        </w:tc>
        <w:tc>
          <w:tcPr>
            <w:tcW w:type="dxa" w:w="7488"/>
            <w:shd w:fill="F7F9FC"/>
            <w:tcMar>
              <w:top w:w="72" w:type="dxa"/>
              <w:bottom w:w="72" w:type="dxa"/>
              <w:left w:w="100" w:type="dxa"/>
              <w:right w:w="72" w:type="dxa"/>
            </w:tcMar>
          </w:tcPr>
          <w:p>
            <w:pPr>
              <w:spacing w:after="0" w:line="240" w:lineRule="auto"/>
            </w:pPr>
            <w:r>
              <w:rPr>
                <w:b w:val="0"/>
                <w:color w:val="1F2937"/>
                <w:sz w:val="17"/>
              </w:rPr>
              <w:t>A passage used as the retrieval unit.</w:t>
            </w:r>
          </w:p>
        </w:tc>
      </w:tr>
      <w:tr>
        <w:tc>
          <w:tcPr>
            <w:tcW w:type="dxa" w:w="2016"/>
            <w:shd w:fill="FFFFFF"/>
            <w:tcMar>
              <w:top w:w="72" w:type="dxa"/>
              <w:bottom w:w="72" w:type="dxa"/>
              <w:left w:w="100" w:type="dxa"/>
              <w:right w:w="72" w:type="dxa"/>
            </w:tcMar>
          </w:tcPr>
          <w:p>
            <w:pPr>
              <w:spacing w:after="0" w:line="240" w:lineRule="auto"/>
            </w:pPr>
            <w:r>
              <w:rPr>
                <w:b/>
                <w:color w:val="142033"/>
                <w:sz w:val="17"/>
              </w:rPr>
              <w:t>RAG</w:t>
            </w:r>
          </w:p>
        </w:tc>
        <w:tc>
          <w:tcPr>
            <w:tcW w:type="dxa" w:w="7488"/>
            <w:shd w:fill="FFFFFF"/>
            <w:tcMar>
              <w:top w:w="72" w:type="dxa"/>
              <w:bottom w:w="72" w:type="dxa"/>
              <w:left w:w="100" w:type="dxa"/>
              <w:right w:w="72" w:type="dxa"/>
            </w:tcMar>
          </w:tcPr>
          <w:p>
            <w:pPr>
              <w:spacing w:after="0" w:line="240" w:lineRule="auto"/>
            </w:pPr>
            <w:r>
              <w:rPr>
                <w:b w:val="0"/>
                <w:color w:val="1F2937"/>
                <w:sz w:val="17"/>
              </w:rPr>
              <w:t>Retrieval-augmented generation: retrieve evidence, then answer.</w:t>
            </w:r>
          </w:p>
        </w:tc>
      </w:tr>
      <w:tr>
        <w:tc>
          <w:tcPr>
            <w:tcW w:type="dxa" w:w="2016"/>
            <w:shd w:fill="F7F9FC"/>
            <w:tcMar>
              <w:top w:w="72" w:type="dxa"/>
              <w:bottom w:w="72" w:type="dxa"/>
              <w:left w:w="100" w:type="dxa"/>
              <w:right w:w="72" w:type="dxa"/>
            </w:tcMar>
          </w:tcPr>
          <w:p>
            <w:pPr>
              <w:spacing w:after="0" w:line="240" w:lineRule="auto"/>
            </w:pPr>
            <w:r>
              <w:rPr>
                <w:b/>
                <w:color w:val="142033"/>
                <w:sz w:val="17"/>
              </w:rPr>
              <w:t>LLM</w:t>
            </w:r>
          </w:p>
        </w:tc>
        <w:tc>
          <w:tcPr>
            <w:tcW w:type="dxa" w:w="7488"/>
            <w:shd w:fill="F7F9FC"/>
            <w:tcMar>
              <w:top w:w="72" w:type="dxa"/>
              <w:bottom w:w="72" w:type="dxa"/>
              <w:left w:w="100" w:type="dxa"/>
              <w:right w:w="72" w:type="dxa"/>
            </w:tcMar>
          </w:tcPr>
          <w:p>
            <w:pPr>
              <w:spacing w:after="0" w:line="240" w:lineRule="auto"/>
            </w:pPr>
            <w:r>
              <w:rPr>
                <w:b w:val="0"/>
                <w:color w:val="1F2937"/>
                <w:sz w:val="17"/>
              </w:rPr>
              <w:t>A large language model that generates text.</w:t>
            </w:r>
          </w:p>
        </w:tc>
      </w:tr>
      <w:tr>
        <w:tc>
          <w:tcPr>
            <w:tcW w:type="dxa" w:w="2016"/>
            <w:shd w:fill="FFFFFF"/>
            <w:tcMar>
              <w:top w:w="72" w:type="dxa"/>
              <w:bottom w:w="72" w:type="dxa"/>
              <w:left w:w="100" w:type="dxa"/>
              <w:right w:w="72" w:type="dxa"/>
            </w:tcMar>
          </w:tcPr>
          <w:p>
            <w:pPr>
              <w:spacing w:after="0" w:line="240" w:lineRule="auto"/>
            </w:pPr>
            <w:r>
              <w:rPr>
                <w:b/>
                <w:color w:val="142033"/>
                <w:sz w:val="17"/>
              </w:rPr>
              <w:t>Prompt</w:t>
            </w:r>
          </w:p>
        </w:tc>
        <w:tc>
          <w:tcPr>
            <w:tcW w:type="dxa" w:w="7488"/>
            <w:shd w:fill="FFFFFF"/>
            <w:tcMar>
              <w:top w:w="72" w:type="dxa"/>
              <w:bottom w:w="72" w:type="dxa"/>
              <w:left w:w="100" w:type="dxa"/>
              <w:right w:w="72" w:type="dxa"/>
            </w:tcMar>
          </w:tcPr>
          <w:p>
            <w:pPr>
              <w:spacing w:after="0" w:line="240" w:lineRule="auto"/>
            </w:pPr>
            <w:r>
              <w:rPr>
                <w:b w:val="0"/>
                <w:color w:val="1F2937"/>
                <w:sz w:val="17"/>
              </w:rPr>
              <w:t>The instructions and context given to the model.</w:t>
            </w:r>
          </w:p>
        </w:tc>
      </w:tr>
      <w:tr>
        <w:tc>
          <w:tcPr>
            <w:tcW w:type="dxa" w:w="2016"/>
            <w:shd w:fill="F7F9FC"/>
            <w:tcMar>
              <w:top w:w="72" w:type="dxa"/>
              <w:bottom w:w="72" w:type="dxa"/>
              <w:left w:w="100" w:type="dxa"/>
              <w:right w:w="72" w:type="dxa"/>
            </w:tcMar>
          </w:tcPr>
          <w:p>
            <w:pPr>
              <w:spacing w:after="0" w:line="240" w:lineRule="auto"/>
            </w:pPr>
            <w:r>
              <w:rPr>
                <w:b/>
                <w:color w:val="142033"/>
                <w:sz w:val="17"/>
              </w:rPr>
              <w:t>Citation</w:t>
            </w:r>
          </w:p>
        </w:tc>
        <w:tc>
          <w:tcPr>
            <w:tcW w:type="dxa" w:w="7488"/>
            <w:shd w:fill="F7F9FC"/>
            <w:tcMar>
              <w:top w:w="72" w:type="dxa"/>
              <w:bottom w:w="72" w:type="dxa"/>
              <w:left w:w="100" w:type="dxa"/>
              <w:right w:w="72" w:type="dxa"/>
            </w:tcMar>
          </w:tcPr>
          <w:p>
            <w:pPr>
              <w:spacing w:after="0" w:line="240" w:lineRule="auto"/>
            </w:pPr>
            <w:r>
              <w:rPr>
                <w:b w:val="0"/>
                <w:color w:val="1F2937"/>
                <w:sz w:val="17"/>
              </w:rPr>
              <w:t>The source passage behind an answer.</w:t>
            </w:r>
          </w:p>
        </w:tc>
      </w:tr>
      <w:tr>
        <w:tc>
          <w:tcPr>
            <w:tcW w:type="dxa" w:w="2016"/>
            <w:shd w:fill="FFFFFF"/>
            <w:tcMar>
              <w:top w:w="72" w:type="dxa"/>
              <w:bottom w:w="72" w:type="dxa"/>
              <w:left w:w="100" w:type="dxa"/>
              <w:right w:w="72" w:type="dxa"/>
            </w:tcMar>
          </w:tcPr>
          <w:p>
            <w:pPr>
              <w:spacing w:after="0" w:line="240" w:lineRule="auto"/>
            </w:pPr>
            <w:r>
              <w:rPr>
                <w:b/>
                <w:color w:val="142033"/>
                <w:sz w:val="17"/>
              </w:rPr>
              <w:t>Hallucination</w:t>
            </w:r>
          </w:p>
        </w:tc>
        <w:tc>
          <w:tcPr>
            <w:tcW w:type="dxa" w:w="7488"/>
            <w:shd w:fill="FFFFFF"/>
            <w:tcMar>
              <w:top w:w="72" w:type="dxa"/>
              <w:bottom w:w="72" w:type="dxa"/>
              <w:left w:w="100" w:type="dxa"/>
              <w:right w:w="72" w:type="dxa"/>
            </w:tcMar>
          </w:tcPr>
          <w:p>
            <w:pPr>
              <w:spacing w:after="0" w:line="240" w:lineRule="auto"/>
            </w:pPr>
            <w:r>
              <w:rPr>
                <w:b w:val="0"/>
                <w:color w:val="1F2937"/>
                <w:sz w:val="17"/>
              </w:rPr>
              <w:t>A confident but unsupported model claim.</w:t>
            </w:r>
          </w:p>
        </w:tc>
      </w:tr>
      <w:tr>
        <w:tc>
          <w:tcPr>
            <w:tcW w:type="dxa" w:w="2016"/>
            <w:shd w:fill="F7F9FC"/>
            <w:tcMar>
              <w:top w:w="72" w:type="dxa"/>
              <w:bottom w:w="72" w:type="dxa"/>
              <w:left w:w="100" w:type="dxa"/>
              <w:right w:w="72" w:type="dxa"/>
            </w:tcMar>
          </w:tcPr>
          <w:p>
            <w:pPr>
              <w:spacing w:after="0" w:line="240" w:lineRule="auto"/>
            </w:pPr>
            <w:r>
              <w:rPr>
                <w:b/>
                <w:color w:val="142033"/>
                <w:sz w:val="17"/>
              </w:rPr>
              <w:t>TTL</w:t>
            </w:r>
          </w:p>
        </w:tc>
        <w:tc>
          <w:tcPr>
            <w:tcW w:type="dxa" w:w="7488"/>
            <w:shd w:fill="F7F9FC"/>
            <w:tcMar>
              <w:top w:w="72" w:type="dxa"/>
              <w:bottom w:w="72" w:type="dxa"/>
              <w:left w:w="100" w:type="dxa"/>
              <w:right w:w="72" w:type="dxa"/>
            </w:tcMar>
          </w:tcPr>
          <w:p>
            <w:pPr>
              <w:spacing w:after="0" w:line="240" w:lineRule="auto"/>
            </w:pPr>
            <w:r>
              <w:rPr>
                <w:b w:val="0"/>
                <w:color w:val="1F2937"/>
                <w:sz w:val="17"/>
              </w:rPr>
              <w:t>A key's time to live before Redis deletes it.</w:t>
            </w:r>
          </w:p>
        </w:tc>
      </w:tr>
      <w:tr>
        <w:tc>
          <w:tcPr>
            <w:tcW w:type="dxa" w:w="2016"/>
            <w:shd w:fill="FFFFFF"/>
            <w:tcMar>
              <w:top w:w="72" w:type="dxa"/>
              <w:bottom w:w="72" w:type="dxa"/>
              <w:left w:w="100" w:type="dxa"/>
              <w:right w:w="72" w:type="dxa"/>
            </w:tcMar>
          </w:tcPr>
          <w:p>
            <w:pPr>
              <w:spacing w:after="0" w:line="240" w:lineRule="auto"/>
            </w:pPr>
            <w:r>
              <w:rPr>
                <w:b/>
                <w:color w:val="142033"/>
                <w:sz w:val="17"/>
              </w:rPr>
              <w:t>Rate limit</w:t>
            </w:r>
          </w:p>
        </w:tc>
        <w:tc>
          <w:tcPr>
            <w:tcW w:type="dxa" w:w="7488"/>
            <w:shd w:fill="FFFFFF"/>
            <w:tcMar>
              <w:top w:w="72" w:type="dxa"/>
              <w:bottom w:w="72" w:type="dxa"/>
              <w:left w:w="100" w:type="dxa"/>
              <w:right w:w="72" w:type="dxa"/>
            </w:tcMar>
          </w:tcPr>
          <w:p>
            <w:pPr>
              <w:spacing w:after="0" w:line="240" w:lineRule="auto"/>
            </w:pPr>
            <w:r>
              <w:rPr>
                <w:b w:val="0"/>
                <w:color w:val="1F2937"/>
                <w:sz w:val="17"/>
              </w:rPr>
              <w:t>A cap on requests in a time window.</w:t>
            </w:r>
          </w:p>
        </w:tc>
      </w:tr>
      <w:tr>
        <w:tc>
          <w:tcPr>
            <w:tcW w:type="dxa" w:w="2016"/>
            <w:shd w:fill="F7F9FC"/>
            <w:tcMar>
              <w:top w:w="72" w:type="dxa"/>
              <w:bottom w:w="72" w:type="dxa"/>
              <w:left w:w="100" w:type="dxa"/>
              <w:right w:w="72" w:type="dxa"/>
            </w:tcMar>
          </w:tcPr>
          <w:p>
            <w:pPr>
              <w:spacing w:after="0" w:line="240" w:lineRule="auto"/>
            </w:pPr>
            <w:r>
              <w:rPr>
                <w:b/>
                <w:color w:val="142033"/>
                <w:sz w:val="17"/>
              </w:rPr>
              <w:t>React</w:t>
            </w:r>
          </w:p>
        </w:tc>
        <w:tc>
          <w:tcPr>
            <w:tcW w:type="dxa" w:w="7488"/>
            <w:shd w:fill="F7F9FC"/>
            <w:tcMar>
              <w:top w:w="72" w:type="dxa"/>
              <w:bottom w:w="72" w:type="dxa"/>
              <w:left w:w="100" w:type="dxa"/>
              <w:right w:w="72" w:type="dxa"/>
            </w:tcMar>
          </w:tcPr>
          <w:p>
            <w:pPr>
              <w:spacing w:after="0" w:line="240" w:lineRule="auto"/>
            </w:pPr>
            <w:r>
              <w:rPr>
                <w:b w:val="0"/>
                <w:color w:val="1F2937"/>
                <w:sz w:val="17"/>
              </w:rPr>
              <w:t>A component-based JavaScript UI library.</w:t>
            </w:r>
          </w:p>
        </w:tc>
      </w:tr>
      <w:tr>
        <w:tc>
          <w:tcPr>
            <w:tcW w:type="dxa" w:w="2016"/>
            <w:shd w:fill="FFFFFF"/>
            <w:tcMar>
              <w:top w:w="72" w:type="dxa"/>
              <w:bottom w:w="72" w:type="dxa"/>
              <w:left w:w="100" w:type="dxa"/>
              <w:right w:w="72" w:type="dxa"/>
            </w:tcMar>
          </w:tcPr>
          <w:p>
            <w:pPr>
              <w:spacing w:after="0" w:line="240" w:lineRule="auto"/>
            </w:pPr>
            <w:r>
              <w:rPr>
                <w:b/>
                <w:color w:val="142033"/>
                <w:sz w:val="17"/>
              </w:rPr>
              <w:t>Next.js</w:t>
            </w:r>
          </w:p>
        </w:tc>
        <w:tc>
          <w:tcPr>
            <w:tcW w:type="dxa" w:w="7488"/>
            <w:shd w:fill="FFFFFF"/>
            <w:tcMar>
              <w:top w:w="72" w:type="dxa"/>
              <w:bottom w:w="72" w:type="dxa"/>
              <w:left w:w="100" w:type="dxa"/>
              <w:right w:w="72" w:type="dxa"/>
            </w:tcMar>
          </w:tcPr>
          <w:p>
            <w:pPr>
              <w:spacing w:after="0" w:line="240" w:lineRule="auto"/>
            </w:pPr>
            <w:r>
              <w:rPr>
                <w:b w:val="0"/>
                <w:color w:val="1F2937"/>
                <w:sz w:val="17"/>
              </w:rPr>
              <w:t>A React framework with routing and server handlers.</w:t>
            </w:r>
          </w:p>
        </w:tc>
      </w:tr>
      <w:tr>
        <w:tc>
          <w:tcPr>
            <w:tcW w:type="dxa" w:w="2016"/>
            <w:shd w:fill="F7F9FC"/>
            <w:tcMar>
              <w:top w:w="72" w:type="dxa"/>
              <w:bottom w:w="72" w:type="dxa"/>
              <w:left w:w="100" w:type="dxa"/>
              <w:right w:w="72" w:type="dxa"/>
            </w:tcMar>
          </w:tcPr>
          <w:p>
            <w:pPr>
              <w:spacing w:after="0" w:line="240" w:lineRule="auto"/>
            </w:pPr>
            <w:r>
              <w:rPr>
                <w:b/>
                <w:color w:val="142033"/>
                <w:sz w:val="17"/>
              </w:rPr>
              <w:t>FastAPI</w:t>
            </w:r>
          </w:p>
        </w:tc>
        <w:tc>
          <w:tcPr>
            <w:tcW w:type="dxa" w:w="7488"/>
            <w:shd w:fill="F7F9FC"/>
            <w:tcMar>
              <w:top w:w="72" w:type="dxa"/>
              <w:bottom w:w="72" w:type="dxa"/>
              <w:left w:w="100" w:type="dxa"/>
              <w:right w:w="72" w:type="dxa"/>
            </w:tcMar>
          </w:tcPr>
          <w:p>
            <w:pPr>
              <w:spacing w:after="0" w:line="240" w:lineRule="auto"/>
            </w:pPr>
            <w:r>
              <w:rPr>
                <w:b w:val="0"/>
                <w:color w:val="1F2937"/>
                <w:sz w:val="17"/>
              </w:rPr>
              <w:t>A Python web framework with validation and OpenAPI.</w:t>
            </w:r>
          </w:p>
        </w:tc>
      </w:tr>
      <w:tr>
        <w:tc>
          <w:tcPr>
            <w:tcW w:type="dxa" w:w="2016"/>
            <w:shd w:fill="FFFFFF"/>
            <w:tcMar>
              <w:top w:w="72" w:type="dxa"/>
              <w:bottom w:w="72" w:type="dxa"/>
              <w:left w:w="100" w:type="dxa"/>
              <w:right w:w="72" w:type="dxa"/>
            </w:tcMar>
          </w:tcPr>
          <w:p>
            <w:pPr>
              <w:spacing w:after="0" w:line="240" w:lineRule="auto"/>
            </w:pPr>
            <w:r>
              <w:rPr>
                <w:b/>
                <w:color w:val="142033"/>
                <w:sz w:val="17"/>
              </w:rPr>
              <w:t>Pydantic</w:t>
            </w:r>
          </w:p>
        </w:tc>
        <w:tc>
          <w:tcPr>
            <w:tcW w:type="dxa" w:w="7488"/>
            <w:shd w:fill="FFFFFF"/>
            <w:tcMar>
              <w:top w:w="72" w:type="dxa"/>
              <w:bottom w:w="72" w:type="dxa"/>
              <w:left w:w="100" w:type="dxa"/>
              <w:right w:w="72" w:type="dxa"/>
            </w:tcMar>
          </w:tcPr>
          <w:p>
            <w:pPr>
              <w:spacing w:after="0" w:line="240" w:lineRule="auto"/>
            </w:pPr>
            <w:r>
              <w:rPr>
                <w:b w:val="0"/>
                <w:color w:val="1F2937"/>
                <w:sz w:val="17"/>
              </w:rPr>
              <w:t>Python data validation used by FastAPI.</w:t>
            </w:r>
          </w:p>
        </w:tc>
      </w:tr>
      <w:tr>
        <w:tc>
          <w:tcPr>
            <w:tcW w:type="dxa" w:w="2016"/>
            <w:shd w:fill="F7F9FC"/>
            <w:tcMar>
              <w:top w:w="72" w:type="dxa"/>
              <w:bottom w:w="72" w:type="dxa"/>
              <w:left w:w="100" w:type="dxa"/>
              <w:right w:w="72" w:type="dxa"/>
            </w:tcMar>
          </w:tcPr>
          <w:p>
            <w:pPr>
              <w:spacing w:after="0" w:line="240" w:lineRule="auto"/>
            </w:pPr>
            <w:r>
              <w:rPr>
                <w:b/>
                <w:color w:val="142033"/>
                <w:sz w:val="17"/>
              </w:rPr>
              <w:t>Async</w:t>
            </w:r>
          </w:p>
        </w:tc>
        <w:tc>
          <w:tcPr>
            <w:tcW w:type="dxa" w:w="7488"/>
            <w:shd w:fill="F7F9FC"/>
            <w:tcMar>
              <w:top w:w="72" w:type="dxa"/>
              <w:bottom w:w="72" w:type="dxa"/>
              <w:left w:w="100" w:type="dxa"/>
              <w:right w:w="72" w:type="dxa"/>
            </w:tcMar>
          </w:tcPr>
          <w:p>
            <w:pPr>
              <w:spacing w:after="0" w:line="240" w:lineRule="auto"/>
            </w:pPr>
            <w:r>
              <w:rPr>
                <w:b w:val="0"/>
                <w:color w:val="1F2937"/>
                <w:sz w:val="17"/>
              </w:rPr>
              <w:t>Concurrent code that waits without blocking a thread.</w:t>
            </w:r>
          </w:p>
        </w:tc>
      </w:tr>
    </w:tbl>
    <w:p>
      <w:pPr>
        <w:spacing w:after="40"/>
      </w:pPr>
    </w:p>
    <w:p>
      <w:pPr>
        <w:pStyle w:val="Heading2"/>
      </w:pPr>
      <w:r>
        <w:t>4.6 File map</w:t>
      </w:r>
    </w:p>
    <w:p>
      <w:pPr>
        <w:spacing w:before="80" w:after="40"/>
      </w:pPr>
      <w:r>
        <w:rPr>
          <w:i/>
          <w:color w:val="5B6B82"/>
          <w:sz w:val="17"/>
        </w:rPr>
        <w:t>A trimmed tree. The README has the full layout.</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6"/>
              </w:rPr>
              <w:t>Cogito/</w:t>
            </w:r>
            <w:r>
              <w:br/>
            </w:r>
            <w:r>
              <w:rPr>
                <w:rFonts w:ascii="Consolas" w:hAnsi="Consolas"/>
                <w:color w:val="1F2937"/>
                <w:sz w:val="16"/>
              </w:rPr>
              <w:t>├── docker-compose.yml              MongoDB, backend, worker, Redis, Postgres</w:t>
            </w:r>
            <w:r>
              <w:br/>
            </w:r>
            <w:r>
              <w:rPr>
                <w:rFonts w:ascii="Consolas" w:hAnsi="Consolas"/>
                <w:color w:val="1F2937"/>
                <w:sz w:val="16"/>
              </w:rPr>
              <w:t>├── src/backend/</w:t>
            </w:r>
            <w:r>
              <w:br/>
            </w:r>
            <w:r>
              <w:rPr>
                <w:rFonts w:ascii="Consolas" w:hAnsi="Consolas"/>
                <w:color w:val="1F2937"/>
                <w:sz w:val="16"/>
              </w:rPr>
              <w:t>│   ├── app/</w:t>
            </w:r>
            <w:r>
              <w:br/>
            </w:r>
            <w:r>
              <w:rPr>
                <w:rFonts w:ascii="Consolas" w:hAnsi="Consolas"/>
                <w:color w:val="1F2937"/>
                <w:sz w:val="16"/>
              </w:rPr>
              <w:t>│   │   ├── main.py                 FastAPI app + routers</w:t>
            </w:r>
            <w:r>
              <w:br/>
            </w:r>
            <w:r>
              <w:rPr>
                <w:rFonts w:ascii="Consolas" w:hAnsi="Consolas"/>
                <w:color w:val="1F2937"/>
                <w:sz w:val="16"/>
              </w:rPr>
              <w:t>│   │   ├── config.py               settings and provider selection</w:t>
            </w:r>
            <w:r>
              <w:br/>
            </w:r>
            <w:r>
              <w:rPr>
                <w:rFonts w:ascii="Consolas" w:hAnsi="Consolas"/>
                <w:color w:val="1F2937"/>
                <w:sz w:val="16"/>
              </w:rPr>
              <w:t>│   │   ├── db.py                   Mongo client, indexes, search probe</w:t>
            </w:r>
            <w:r>
              <w:br/>
            </w:r>
            <w:r>
              <w:rPr>
                <w:rFonts w:ascii="Consolas" w:hAnsi="Consolas"/>
                <w:color w:val="1F2937"/>
                <w:sz w:val="16"/>
              </w:rPr>
              <w:t>│   │   ├── deps.py                 admin-token dependency</w:t>
            </w:r>
            <w:r>
              <w:br/>
            </w:r>
            <w:r>
              <w:rPr>
                <w:rFonts w:ascii="Consolas" w:hAnsi="Consolas"/>
                <w:color w:val="1F2937"/>
                <w:sz w:val="16"/>
              </w:rPr>
              <w:t>│   │   ├── ingest_worker.py        change-stream worker + backfill</w:t>
            </w:r>
            <w:r>
              <w:br/>
            </w:r>
            <w:r>
              <w:rPr>
                <w:rFonts w:ascii="Consolas" w:hAnsi="Consolas"/>
                <w:color w:val="1F2937"/>
                <w:sz w:val="16"/>
              </w:rPr>
              <w:t>│   │   ├── routers/                ingest, search, chat, memory, analytics, health</w:t>
            </w:r>
            <w:r>
              <w:br/>
            </w:r>
            <w:r>
              <w:rPr>
                <w:rFonts w:ascii="Consolas" w:hAnsi="Consolas"/>
                <w:color w:val="1F2937"/>
                <w:sz w:val="16"/>
              </w:rPr>
              <w:t>│   │   └── core/                   ingestion, hybrid_search, llm, evaluator, agent, memory</w:t>
            </w:r>
            <w:r>
              <w:br/>
            </w:r>
            <w:r>
              <w:rPr>
                <w:rFonts w:ascii="Consolas" w:hAnsi="Consolas"/>
                <w:color w:val="1F2937"/>
                <w:sz w:val="16"/>
              </w:rPr>
              <w:t>│   └── tests/                      unit tests</w:t>
            </w:r>
            <w:r>
              <w:br/>
            </w:r>
            <w:r>
              <w:rPr>
                <w:rFonts w:ascii="Consolas" w:hAnsi="Consolas"/>
                <w:color w:val="1F2937"/>
                <w:sz w:val="16"/>
              </w:rPr>
              <w:t>├── web/                            Next.js UI</w:t>
            </w:r>
            <w:r>
              <w:br/>
            </w:r>
            <w:r>
              <w:rPr>
                <w:rFonts w:ascii="Consolas" w:hAnsi="Consolas"/>
                <w:color w:val="1F2937"/>
                <w:sz w:val="16"/>
              </w:rPr>
              <w:t>│   ├── app/documents/              upload, list, edit, delete, search</w:t>
            </w:r>
            <w:r>
              <w:br/>
            </w:r>
            <w:r>
              <w:rPr>
                <w:rFonts w:ascii="Consolas" w:hAnsi="Consolas"/>
                <w:color w:val="1F2937"/>
                <w:sz w:val="16"/>
              </w:rPr>
              <w:t>│   ├── app/chat/                   cited answers</w:t>
            </w:r>
            <w:r>
              <w:br/>
            </w:r>
            <w:r>
              <w:rPr>
                <w:rFonts w:ascii="Consolas" w:hAnsi="Consolas"/>
                <w:color w:val="1F2937"/>
                <w:sz w:val="16"/>
              </w:rPr>
              <w:t>│   ├── app/dashboard/              aggregation panels</w:t>
            </w:r>
            <w:r>
              <w:br/>
            </w:r>
            <w:r>
              <w:rPr>
                <w:rFonts w:ascii="Consolas" w:hAnsi="Consolas"/>
                <w:color w:val="1F2937"/>
                <w:sz w:val="16"/>
              </w:rPr>
              <w:t>│   ├── app/api/                    server-side proxies</w:t>
            </w:r>
            <w:r>
              <w:br/>
            </w:r>
            <w:r>
              <w:rPr>
                <w:rFonts w:ascii="Consolas" w:hAnsi="Consolas"/>
                <w:color w:val="1F2937"/>
                <w:sz w:val="16"/>
              </w:rPr>
              <w:t>│   ├── components/                 shared navigation</w:t>
            </w:r>
            <w:r>
              <w:br/>
            </w:r>
            <w:r>
              <w:rPr>
                <w:rFonts w:ascii="Consolas" w:hAnsi="Consolas"/>
                <w:color w:val="1F2937"/>
                <w:sz w:val="16"/>
              </w:rPr>
              <w:t>│   └── lib/                        backend URL + token-aware fetch</w:t>
            </w:r>
            <w:r>
              <w:br/>
            </w:r>
            <w:r>
              <w:rPr>
                <w:rFonts w:ascii="Consolas" w:hAnsi="Consolas"/>
                <w:color w:val="1F2937"/>
                <w:sz w:val="16"/>
              </w:rPr>
              <w:t>├── docs/                           report, feature map, viva, demo, deck, this guide</w:t>
            </w:r>
            <w:r>
              <w:br/>
            </w:r>
            <w:r>
              <w:rPr>
                <w:rFonts w:ascii="Consolas" w:hAnsi="Consolas"/>
                <w:color w:val="1F2937"/>
                <w:sz w:val="16"/>
              </w:rPr>
              <w:t>└── docker/                         MongoDB bootstrap + Postgres schema</w:t>
            </w:r>
          </w:p>
        </w:tc>
      </w:tr>
    </w:tbl>
    <w:p>
      <w:pPr>
        <w:spacing w:after="40"/>
      </w:pPr>
    </w:p>
    <w:p>
      <w:pPr>
        <w:pStyle w:val="Heading2"/>
      </w:pPr>
      <w:r>
        <w:t>4.7 Submission checklist</w:t>
      </w:r>
    </w:p>
    <w:p>
      <w:pPr>
        <w:pStyle w:val="ListBullet"/>
      </w:pPr>
      <w:r>
        <w:t>Course report (DOCX/PDF): problem, design, implementation, results, limitations.</w:t>
      </w:r>
    </w:p>
    <w:p>
      <w:pPr>
        <w:pStyle w:val="ListBullet"/>
      </w:pPr>
      <w:r>
        <w:t>Feature map: docs/DATABASE.md — every MongoDB feature mapped to code.</w:t>
      </w:r>
    </w:p>
    <w:p>
      <w:pPr>
        <w:pStyle w:val="ListBullet"/>
      </w:pPr>
      <w:r>
        <w:t>Viva sheet: docs/VIVA_PREP.md.</w:t>
      </w:r>
    </w:p>
    <w:p>
      <w:pPr>
        <w:pStyle w:val="ListBullet"/>
      </w:pPr>
      <w:r>
        <w:t>Demo script: docs/DEMO_SCRIPT.md.</w:t>
      </w:r>
    </w:p>
    <w:p>
      <w:pPr>
        <w:pStyle w:val="ListBullet"/>
      </w:pPr>
      <w:r>
        <w:t>Test evidence: docs/TEST_REPORT.md.</w:t>
      </w:r>
    </w:p>
    <w:p>
      <w:pPr>
        <w:pStyle w:val="ListBullet"/>
      </w:pPr>
      <w:r>
        <w:t>Presentation: docs/Cogito_Presentation.pptx (11 slides).</w:t>
      </w:r>
    </w:p>
    <w:p>
      <w:pPr>
        <w:pStyle w:val="ListBullet"/>
      </w:pPr>
      <w:r>
        <w:t>This guide: docs/Cogito_Project_Guide.docx.</w:t>
      </w:r>
    </w:p>
    <w:p>
      <w:pPr>
        <w:pStyle w:val="ListBullet"/>
      </w:pPr>
      <w:r>
        <w:t>Plagiarism report: required by the rubric and generated by the institution (Turnitin/DrillBit). The repository cannot create it.</w:t>
      </w:r>
    </w:p>
    <w:tbl>
      <w:tblPr>
        <w:tblW w:type="auto" w:w="0"/>
        <w:jc w:val="center"/>
        <w:tblLayout w:type="fixed"/>
        <w:tblLook w:firstColumn="1" w:firstRow="1" w:lastColumn="0" w:lastRow="0" w:noHBand="0" w:noVBand="1" w:val="04A0"/>
      </w:tblPr>
      <w:tblGrid>
        <w:gridCol w:w="130"/>
        <w:gridCol w:w="9216"/>
      </w:tblGrid>
      <w:tr>
        <w:tc>
          <w:tcPr>
            <w:tcW w:type="dxa" w:w="4658"/>
            <w:shd w:fill="B45309"/>
            <w:tcMar>
              <w:top w:w="28" w:type="dxa"/>
              <w:bottom w:w="28" w:type="dxa"/>
              <w:left w:w="28" w:type="dxa"/>
              <w:right w:w="28" w:type="dxa"/>
            </w:tcMar>
          </w:tcPr>
          <w:p/>
        </w:tc>
        <w:tc>
          <w:tcPr>
            <w:tcW w:type="dxa" w:w="4658"/>
            <w:shd w:fill="FFF6E5"/>
            <w:tcMar>
              <w:top w:w="115" w:type="dxa"/>
              <w:bottom w:w="115" w:type="dxa"/>
              <w:left w:w="201" w:type="dxa"/>
              <w:right w:w="172" w:type="dxa"/>
            </w:tcMar>
          </w:tcPr>
          <w:p>
            <w:pPr>
              <w:spacing w:after="40"/>
            </w:pPr>
            <w:r>
              <w:rPr>
                <w:b/>
                <w:color w:val="B45309"/>
                <w:sz w:val="20"/>
              </w:rPr>
              <w:t>Before you walk in</w:t>
            </w:r>
          </w:p>
          <w:p>
            <w:pPr>
              <w:spacing w:after="0"/>
            </w:pPr>
            <w:r>
              <w:rPr>
                <w:color w:val="1F2937"/>
                <w:sz w:val="19"/>
              </w:rPr>
              <w:t>Run the stack once from a clean start, upload one document, and complete the full demo path. A working demo is more convincing than any slide. If the model provider is rate-limited, the refusal and citations still demonstrate the pipeline.</w:t>
            </w:r>
          </w:p>
        </w:tc>
      </w:tr>
    </w:tbl>
    <w:p>
      <w:pPr>
        <w:spacing w:after="40"/>
      </w:pPr>
    </w:p>
    <w:p>
      <w:r>
        <w:br w:type="page"/>
      </w:r>
    </w:p>
    <w:p>
      <w:pPr>
        <w:pStyle w:val="Heading1"/>
      </w:pPr>
      <w:r>
        <w:t>Appendix · Commands and code references</w:t>
      </w:r>
    </w:p>
    <w:p>
      <w:pPr>
        <w:pStyle w:val="Heading2"/>
      </w:pPr>
      <w:r>
        <w:t>A.1 Commands cheat sheet</w:t>
      </w:r>
    </w:p>
    <w:p>
      <w:pPr>
        <w:spacing w:before="80" w:after="40"/>
      </w:pPr>
      <w:r>
        <w:rPr>
          <w:i/>
          <w:color w:val="5B6B82"/>
          <w:sz w:val="17"/>
        </w:rPr>
        <w:t>Use the token from your own .env, not the placeholder.</w:t>
      </w:r>
    </w:p>
    <w:tbl>
      <w:tblPr>
        <w:tblW w:type="auto" w:w="0"/>
        <w:jc w:val="center"/>
        <w:tblLayout w:type="autofit"/>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317"/>
      </w:tblGrid>
      <w:tr>
        <w:tc>
          <w:tcPr>
            <w:tcW w:type="dxa" w:w="9317"/>
            <w:shd w:fill="F3F5F9"/>
            <w:tcMar>
              <w:top w:w="100" w:type="dxa"/>
              <w:bottom w:w="100" w:type="dxa"/>
              <w:left w:w="144" w:type="dxa"/>
              <w:right w:w="144" w:type="dxa"/>
            </w:tcMar>
          </w:tcPr>
          <w:p>
            <w:pPr>
              <w:spacing w:after="0" w:line="240" w:lineRule="auto"/>
            </w:pPr>
            <w:r>
              <w:rPr>
                <w:rFonts w:ascii="Consolas" w:hAnsi="Consolas"/>
                <w:color w:val="1F2937"/>
                <w:sz w:val="16"/>
              </w:rPr>
              <w:t># Stack</w:t>
            </w:r>
            <w:r>
              <w:br/>
            </w:r>
            <w:r>
              <w:rPr>
                <w:rFonts w:ascii="Consolas" w:hAnsi="Consolas"/>
                <w:color w:val="1F2937"/>
                <w:sz w:val="16"/>
              </w:rPr>
              <w:t>docker compose up -d --build</w:t>
            </w:r>
            <w:r>
              <w:br/>
            </w:r>
            <w:r>
              <w:rPr>
                <w:rFonts w:ascii="Consolas" w:hAnsi="Consolas"/>
                <w:color w:val="1F2937"/>
                <w:sz w:val="16"/>
              </w:rPr>
              <w:t>docker compose ps</w:t>
            </w:r>
            <w:r>
              <w:br/>
            </w:r>
            <w:r>
              <w:rPr>
                <w:rFonts w:ascii="Consolas" w:hAnsi="Consolas"/>
                <w:color w:val="1F2937"/>
                <w:sz w:val="16"/>
              </w:rPr>
              <w:t>docker compose logs -f backend</w:t>
            </w:r>
            <w:r>
              <w:br/>
            </w:r>
            <w:r>
              <w:rPr>
                <w:rFonts w:ascii="Consolas" w:hAnsi="Consolas"/>
                <w:color w:val="1F2937"/>
                <w:sz w:val="16"/>
              </w:rPr>
              <w:t>docker compose logs -f ingest-worker</w:t>
            </w:r>
            <w:r>
              <w:br/>
            </w:r>
            <w:r>
              <w:rPr>
                <w:rFonts w:ascii="Consolas" w:hAnsi="Consolas"/>
                <w:color w:val="1F2937"/>
                <w:sz w:val="16"/>
              </w:rPr>
              <w:t>docker compose down</w:t>
            </w:r>
            <w:r>
              <w:br/>
            </w:r>
            <w:r>
              <w:rPr>
                <w:rFonts w:ascii="Consolas" w:hAnsi="Consolas"/>
                <w:color w:val="1F2937"/>
                <w:sz w:val="16"/>
              </w:rPr>
            </w:r>
            <w:r>
              <w:br/>
            </w:r>
            <w:r>
              <w:rPr>
                <w:rFonts w:ascii="Consolas" w:hAnsi="Consolas"/>
                <w:color w:val="1F2937"/>
                <w:sz w:val="16"/>
              </w:rPr>
              <w:t># Health and capability</w:t>
            </w:r>
            <w:r>
              <w:br/>
            </w:r>
            <w:r>
              <w:rPr>
                <w:rFonts w:ascii="Consolas" w:hAnsi="Consolas"/>
                <w:color w:val="1F2937"/>
                <w:sz w:val="16"/>
              </w:rPr>
              <w:t>curl -s localhost:8000/health</w:t>
            </w:r>
            <w:r>
              <w:br/>
            </w:r>
            <w:r>
              <w:rPr>
                <w:rFonts w:ascii="Consolas" w:hAnsi="Consolas"/>
                <w:color w:val="1F2937"/>
                <w:sz w:val="16"/>
              </w:rPr>
              <w:t>curl -s localhost:8000/capabilities</w:t>
            </w:r>
            <w:r>
              <w:br/>
            </w:r>
            <w:r>
              <w:rPr>
                <w:rFonts w:ascii="Consolas" w:hAnsi="Consolas"/>
                <w:color w:val="1F2937"/>
                <w:sz w:val="16"/>
              </w:rPr>
            </w:r>
            <w:r>
              <w:br/>
            </w:r>
            <w:r>
              <w:rPr>
                <w:rFonts w:ascii="Consolas" w:hAnsi="Consolas"/>
                <w:color w:val="1F2937"/>
                <w:sz w:val="16"/>
              </w:rPr>
              <w:t># A first document</w:t>
            </w:r>
            <w:r>
              <w:br/>
            </w:r>
            <w:r>
              <w:rPr>
                <w:rFonts w:ascii="Consolas" w:hAnsi="Consolas"/>
                <w:color w:val="1F2937"/>
                <w:sz w:val="16"/>
              </w:rPr>
              <w:t>curl -s -X POST localhost:8000/ingest/raw \</w:t>
            </w:r>
            <w:r>
              <w:br/>
            </w:r>
            <w:r>
              <w:rPr>
                <w:rFonts w:ascii="Consolas" w:hAnsi="Consolas"/>
                <w:color w:val="1F2937"/>
                <w:sz w:val="16"/>
              </w:rPr>
              <w:t xml:space="preserve">  -H 'Content-Type: application/json' -H 'X-Admin-Token: change-me' \</w:t>
            </w:r>
            <w:r>
              <w:br/>
            </w:r>
            <w:r>
              <w:rPr>
                <w:rFonts w:ascii="Consolas" w:hAnsi="Consolas"/>
                <w:color w:val="1F2937"/>
                <w:sz w:val="16"/>
              </w:rPr>
              <w:t xml:space="preserve">  -d '{"text":"Annual leave is 20 days.","filename":"policy.txt","type":"text"}'</w:t>
            </w:r>
            <w:r>
              <w:br/>
            </w:r>
            <w:r>
              <w:rPr>
                <w:rFonts w:ascii="Consolas" w:hAnsi="Consolas"/>
                <w:color w:val="1F2937"/>
                <w:sz w:val="16"/>
              </w:rPr>
            </w:r>
            <w:r>
              <w:br/>
            </w:r>
            <w:r>
              <w:rPr>
                <w:rFonts w:ascii="Consolas" w:hAnsi="Consolas"/>
                <w:color w:val="1F2937"/>
                <w:sz w:val="16"/>
              </w:rPr>
              <w:t># Ask</w:t>
            </w:r>
            <w:r>
              <w:br/>
            </w:r>
            <w:r>
              <w:rPr>
                <w:rFonts w:ascii="Consolas" w:hAnsi="Consolas"/>
                <w:color w:val="1F2937"/>
                <w:sz w:val="16"/>
              </w:rPr>
              <w:t>curl -s -X POST localhost:8000/ask \</w:t>
            </w:r>
            <w:r>
              <w:br/>
            </w:r>
            <w:r>
              <w:rPr>
                <w:rFonts w:ascii="Consolas" w:hAnsi="Consolas"/>
                <w:color w:val="1F2937"/>
                <w:sz w:val="16"/>
              </w:rPr>
              <w:t xml:space="preserve">  -H 'Content-Type: application/json' \</w:t>
            </w:r>
            <w:r>
              <w:br/>
            </w:r>
            <w:r>
              <w:rPr>
                <w:rFonts w:ascii="Consolas" w:hAnsi="Consolas"/>
                <w:color w:val="1F2937"/>
                <w:sz w:val="16"/>
              </w:rPr>
              <w:t xml:space="preserve">  -d '{"question":"How much annual leave is there?","k":5}'</w:t>
            </w:r>
            <w:r>
              <w:br/>
            </w:r>
            <w:r>
              <w:rPr>
                <w:rFonts w:ascii="Consolas" w:hAnsi="Consolas"/>
                <w:color w:val="1F2937"/>
                <w:sz w:val="16"/>
              </w:rPr>
            </w:r>
            <w:r>
              <w:br/>
            </w:r>
            <w:r>
              <w:rPr>
                <w:rFonts w:ascii="Consolas" w:hAnsi="Consolas"/>
                <w:color w:val="1F2937"/>
                <w:sz w:val="16"/>
              </w:rPr>
              <w:t># Tests</w:t>
            </w:r>
            <w:r>
              <w:br/>
            </w:r>
            <w:r>
              <w:rPr>
                <w:rFonts w:ascii="Consolas" w:hAnsi="Consolas"/>
                <w:color w:val="1F2937"/>
                <w:sz w:val="16"/>
              </w:rPr>
              <w:t>cd src/backend &amp;&amp; pytest tests/ -q</w:t>
            </w:r>
            <w:r>
              <w:br/>
            </w:r>
            <w:r>
              <w:rPr>
                <w:rFonts w:ascii="Consolas" w:hAnsi="Consolas"/>
                <w:color w:val="1F2937"/>
                <w:sz w:val="16"/>
              </w:rPr>
              <w:t>cd src/backend &amp;&amp; ruff check app</w:t>
            </w:r>
            <w:r>
              <w:br/>
            </w:r>
            <w:r>
              <w:rPr>
                <w:rFonts w:ascii="Consolas" w:hAnsi="Consolas"/>
                <w:color w:val="1F2937"/>
                <w:sz w:val="16"/>
              </w:rPr>
              <w:t>cd web &amp;&amp; npm run build</w:t>
            </w:r>
          </w:p>
        </w:tc>
      </w:tr>
    </w:tbl>
    <w:p>
      <w:pPr>
        <w:spacing w:after="40"/>
      </w:pPr>
    </w:p>
    <w:p>
      <w:pPr>
        <w:pStyle w:val="Heading2"/>
      </w:pPr>
      <w:r>
        <w:t>A.2 Where to look in the code</w:t>
      </w:r>
    </w:p>
    <w:tbl>
      <w:tblPr>
        <w:tblW w:type="auto" w:w="0"/>
        <w:jc w:val="center"/>
        <w:tblLayout w:type="fixed"/>
        <w:tblLook w:firstColumn="1" w:firstRow="1" w:lastColumn="0" w:lastRow="0" w:noHBand="0" w:noVBand="1" w:val="04A0"/>
        <w:tblBorders>
          <w:top w:val="single" w:sz="4" w:space="0" w:color="D7DEEA"/>
          <w:left w:val="single" w:sz="4" w:space="0" w:color="D7DEEA"/>
          <w:bottom w:val="single" w:sz="4" w:space="0" w:color="D7DEEA"/>
          <w:right w:val="single" w:sz="4" w:space="0" w:color="D7DEEA"/>
          <w:insideH w:val="single" w:sz="4" w:space="0" w:color="D7DEEA"/>
          <w:insideV w:val="single" w:sz="4" w:space="0" w:color="D7DEEA"/>
        </w:tblBorders>
      </w:tblPr>
      <w:tblGrid>
        <w:gridCol w:w="3744"/>
        <w:gridCol w:w="6192"/>
      </w:tblGrid>
      <w:tr>
        <w:tc>
          <w:tcPr>
            <w:tcW w:type="dxa" w:w="3744"/>
            <w:shd w:fill="0B1020"/>
            <w:tcMar>
              <w:top w:w="72" w:type="dxa"/>
              <w:bottom w:w="72" w:type="dxa"/>
              <w:left w:w="100" w:type="dxa"/>
              <w:right w:w="72" w:type="dxa"/>
            </w:tcMar>
          </w:tcPr>
          <w:p>
            <w:pPr>
              <w:spacing w:after="0"/>
            </w:pPr>
            <w:r>
              <w:rPr>
                <w:b/>
                <w:color w:val="FFFFFF"/>
                <w:sz w:val="17"/>
              </w:rPr>
              <w:t>If you want to understand…</w:t>
            </w:r>
          </w:p>
        </w:tc>
        <w:tc>
          <w:tcPr>
            <w:tcW w:type="dxa" w:w="6192"/>
            <w:shd w:fill="0B1020"/>
            <w:tcMar>
              <w:top w:w="72" w:type="dxa"/>
              <w:bottom w:w="72" w:type="dxa"/>
              <w:left w:w="100" w:type="dxa"/>
              <w:right w:w="72" w:type="dxa"/>
            </w:tcMar>
          </w:tcPr>
          <w:p>
            <w:pPr>
              <w:spacing w:after="0"/>
            </w:pPr>
            <w:r>
              <w:rPr>
                <w:b/>
                <w:color w:val="FFFFFF"/>
                <w:sz w:val="17"/>
              </w:rPr>
              <w:t>Open…</w:t>
            </w:r>
          </w:p>
        </w:tc>
      </w:tr>
      <w:tr>
        <w:tc>
          <w:tcPr>
            <w:tcW w:type="dxa" w:w="3744"/>
            <w:shd w:fill="F7F9FC"/>
            <w:tcMar>
              <w:top w:w="72" w:type="dxa"/>
              <w:bottom w:w="72" w:type="dxa"/>
              <w:left w:w="100" w:type="dxa"/>
              <w:right w:w="72" w:type="dxa"/>
            </w:tcMar>
          </w:tcPr>
          <w:p>
            <w:pPr>
              <w:spacing w:after="0" w:line="240" w:lineRule="auto"/>
            </w:pPr>
            <w:r>
              <w:rPr>
                <w:b/>
                <w:color w:val="142033"/>
                <w:sz w:val="17"/>
              </w:rPr>
              <w:t>How a document is created</w:t>
            </w:r>
          </w:p>
        </w:tc>
        <w:tc>
          <w:tcPr>
            <w:tcW w:type="dxa" w:w="6192"/>
            <w:shd w:fill="F7F9FC"/>
            <w:tcMar>
              <w:top w:w="72" w:type="dxa"/>
              <w:bottom w:w="72" w:type="dxa"/>
              <w:left w:w="100" w:type="dxa"/>
              <w:right w:w="72" w:type="dxa"/>
            </w:tcMar>
          </w:tcPr>
          <w:p>
            <w:pPr>
              <w:spacing w:after="0" w:line="240" w:lineRule="auto"/>
            </w:pPr>
            <w:r>
              <w:rPr>
                <w:b w:val="0"/>
                <w:color w:val="1F2937"/>
                <w:sz w:val="17"/>
              </w:rPr>
              <w:t>app/core/ingestion.py · create_document</w:t>
            </w:r>
          </w:p>
        </w:tc>
      </w:tr>
      <w:tr>
        <w:tc>
          <w:tcPr>
            <w:tcW w:type="dxa" w:w="3744"/>
            <w:shd w:fill="FFFFFF"/>
            <w:tcMar>
              <w:top w:w="72" w:type="dxa"/>
              <w:bottom w:w="72" w:type="dxa"/>
              <w:left w:w="100" w:type="dxa"/>
              <w:right w:w="72" w:type="dxa"/>
            </w:tcMar>
          </w:tcPr>
          <w:p>
            <w:pPr>
              <w:spacing w:after="0" w:line="240" w:lineRule="auto"/>
            </w:pPr>
            <w:r>
              <w:rPr>
                <w:b/>
                <w:color w:val="142033"/>
                <w:sz w:val="17"/>
              </w:rPr>
              <w:t>How the worker reacts</w:t>
            </w:r>
          </w:p>
        </w:tc>
        <w:tc>
          <w:tcPr>
            <w:tcW w:type="dxa" w:w="6192"/>
            <w:shd w:fill="FFFFFF"/>
            <w:tcMar>
              <w:top w:w="72" w:type="dxa"/>
              <w:bottom w:w="72" w:type="dxa"/>
              <w:left w:w="100" w:type="dxa"/>
              <w:right w:w="72" w:type="dxa"/>
            </w:tcMar>
          </w:tcPr>
          <w:p>
            <w:pPr>
              <w:spacing w:after="0" w:line="240" w:lineRule="auto"/>
            </w:pPr>
            <w:r>
              <w:rPr>
                <w:b w:val="0"/>
                <w:color w:val="1F2937"/>
                <w:sz w:val="17"/>
              </w:rPr>
              <w:t>app/ingest_worker.py · watch</w:t>
            </w:r>
          </w:p>
        </w:tc>
      </w:tr>
      <w:tr>
        <w:tc>
          <w:tcPr>
            <w:tcW w:type="dxa" w:w="3744"/>
            <w:shd w:fill="F7F9FC"/>
            <w:tcMar>
              <w:top w:w="72" w:type="dxa"/>
              <w:bottom w:w="72" w:type="dxa"/>
              <w:left w:w="100" w:type="dxa"/>
              <w:right w:w="72" w:type="dxa"/>
            </w:tcMar>
          </w:tcPr>
          <w:p>
            <w:pPr>
              <w:spacing w:after="0" w:line="240" w:lineRule="auto"/>
            </w:pPr>
            <w:r>
              <w:rPr>
                <w:b/>
                <w:color w:val="142033"/>
                <w:sz w:val="17"/>
              </w:rPr>
              <w:t>How chunks are written atomically</w:t>
            </w:r>
          </w:p>
        </w:tc>
        <w:tc>
          <w:tcPr>
            <w:tcW w:type="dxa" w:w="6192"/>
            <w:shd w:fill="F7F9FC"/>
            <w:tcMar>
              <w:top w:w="72" w:type="dxa"/>
              <w:bottom w:w="72" w:type="dxa"/>
              <w:left w:w="100" w:type="dxa"/>
              <w:right w:w="72" w:type="dxa"/>
            </w:tcMar>
          </w:tcPr>
          <w:p>
            <w:pPr>
              <w:spacing w:after="0" w:line="240" w:lineRule="auto"/>
            </w:pPr>
            <w:r>
              <w:rPr>
                <w:b w:val="0"/>
                <w:color w:val="1F2937"/>
                <w:sz w:val="17"/>
              </w:rPr>
              <w:t>app/core/ingestion.py · _commit_document</w:t>
            </w:r>
          </w:p>
        </w:tc>
      </w:tr>
      <w:tr>
        <w:tc>
          <w:tcPr>
            <w:tcW w:type="dxa" w:w="3744"/>
            <w:shd w:fill="FFFFFF"/>
            <w:tcMar>
              <w:top w:w="72" w:type="dxa"/>
              <w:bottom w:w="72" w:type="dxa"/>
              <w:left w:w="100" w:type="dxa"/>
              <w:right w:w="72" w:type="dxa"/>
            </w:tcMar>
          </w:tcPr>
          <w:p>
            <w:pPr>
              <w:spacing w:after="0" w:line="240" w:lineRule="auto"/>
            </w:pPr>
            <w:r>
              <w:rPr>
                <w:b/>
                <w:color w:val="142033"/>
                <w:sz w:val="17"/>
              </w:rPr>
              <w:t>How hybrid search is built</w:t>
            </w:r>
          </w:p>
        </w:tc>
        <w:tc>
          <w:tcPr>
            <w:tcW w:type="dxa" w:w="6192"/>
            <w:shd w:fill="FFFFFF"/>
            <w:tcMar>
              <w:top w:w="72" w:type="dxa"/>
              <w:bottom w:w="72" w:type="dxa"/>
              <w:left w:w="100" w:type="dxa"/>
              <w:right w:w="72" w:type="dxa"/>
            </w:tcMar>
          </w:tcPr>
          <w:p>
            <w:pPr>
              <w:spacing w:after="0" w:line="240" w:lineRule="auto"/>
            </w:pPr>
            <w:r>
              <w:rPr>
                <w:b w:val="0"/>
                <w:color w:val="1F2937"/>
                <w:sz w:val="17"/>
              </w:rPr>
              <w:t>app/core/hybrid_search.py · _full_hybrid / _fallback_hybrid</w:t>
            </w:r>
          </w:p>
        </w:tc>
      </w:tr>
      <w:tr>
        <w:tc>
          <w:tcPr>
            <w:tcW w:type="dxa" w:w="3744"/>
            <w:shd w:fill="F7F9FC"/>
            <w:tcMar>
              <w:top w:w="72" w:type="dxa"/>
              <w:bottom w:w="72" w:type="dxa"/>
              <w:left w:w="100" w:type="dxa"/>
              <w:right w:w="72" w:type="dxa"/>
            </w:tcMar>
          </w:tcPr>
          <w:p>
            <w:pPr>
              <w:spacing w:after="0" w:line="240" w:lineRule="auto"/>
            </w:pPr>
            <w:r>
              <w:rPr>
                <w:b/>
                <w:color w:val="142033"/>
                <w:sz w:val="17"/>
              </w:rPr>
              <w:t>How the answer prompt works</w:t>
            </w:r>
          </w:p>
        </w:tc>
        <w:tc>
          <w:tcPr>
            <w:tcW w:type="dxa" w:w="6192"/>
            <w:shd w:fill="F7F9FC"/>
            <w:tcMar>
              <w:top w:w="72" w:type="dxa"/>
              <w:bottom w:w="72" w:type="dxa"/>
              <w:left w:w="100" w:type="dxa"/>
              <w:right w:w="72" w:type="dxa"/>
            </w:tcMar>
          </w:tcPr>
          <w:p>
            <w:pPr>
              <w:spacing w:after="0" w:line="240" w:lineRule="auto"/>
            </w:pPr>
            <w:r>
              <w:rPr>
                <w:b w:val="0"/>
                <w:color w:val="1F2937"/>
                <w:sz w:val="17"/>
              </w:rPr>
              <w:t>app/core/llm.py · SYSTEM_PROMPT / generate_cited_answer</w:t>
            </w:r>
          </w:p>
        </w:tc>
      </w:tr>
      <w:tr>
        <w:tc>
          <w:tcPr>
            <w:tcW w:type="dxa" w:w="3744"/>
            <w:shd w:fill="FFFFFF"/>
            <w:tcMar>
              <w:top w:w="72" w:type="dxa"/>
              <w:bottom w:w="72" w:type="dxa"/>
              <w:left w:w="100" w:type="dxa"/>
              <w:right w:w="72" w:type="dxa"/>
            </w:tcMar>
          </w:tcPr>
          <w:p>
            <w:pPr>
              <w:spacing w:after="0" w:line="240" w:lineRule="auto"/>
            </w:pPr>
            <w:r>
              <w:rPr>
                <w:b/>
                <w:color w:val="142033"/>
                <w:sz w:val="17"/>
              </w:rPr>
              <w:t>How the judge works</w:t>
            </w:r>
          </w:p>
        </w:tc>
        <w:tc>
          <w:tcPr>
            <w:tcW w:type="dxa" w:w="6192"/>
            <w:shd w:fill="FFFFFF"/>
            <w:tcMar>
              <w:top w:w="72" w:type="dxa"/>
              <w:bottom w:w="72" w:type="dxa"/>
              <w:left w:w="100" w:type="dxa"/>
              <w:right w:w="72" w:type="dxa"/>
            </w:tcMar>
          </w:tcPr>
          <w:p>
            <w:pPr>
              <w:spacing w:after="0" w:line="240" w:lineRule="auto"/>
            </w:pPr>
            <w:r>
              <w:rPr>
                <w:b w:val="0"/>
                <w:color w:val="1F2937"/>
                <w:sz w:val="17"/>
              </w:rPr>
              <w:t>app/core/evaluator.py · evaluate_answer</w:t>
            </w:r>
          </w:p>
        </w:tc>
      </w:tr>
      <w:tr>
        <w:tc>
          <w:tcPr>
            <w:tcW w:type="dxa" w:w="3744"/>
            <w:shd w:fill="F7F9FC"/>
            <w:tcMar>
              <w:top w:w="72" w:type="dxa"/>
              <w:bottom w:w="72" w:type="dxa"/>
              <w:left w:w="100" w:type="dxa"/>
              <w:right w:w="72" w:type="dxa"/>
            </w:tcMar>
          </w:tcPr>
          <w:p>
            <w:pPr>
              <w:spacing w:after="0" w:line="240" w:lineRule="auto"/>
            </w:pPr>
            <w:r>
              <w:rPr>
                <w:b/>
                <w:color w:val="142033"/>
                <w:sz w:val="17"/>
              </w:rPr>
              <w:t>How the dashboard is computed</w:t>
            </w:r>
          </w:p>
        </w:tc>
        <w:tc>
          <w:tcPr>
            <w:tcW w:type="dxa" w:w="6192"/>
            <w:shd w:fill="F7F9FC"/>
            <w:tcMar>
              <w:top w:w="72" w:type="dxa"/>
              <w:bottom w:w="72" w:type="dxa"/>
              <w:left w:w="100" w:type="dxa"/>
              <w:right w:w="72" w:type="dxa"/>
            </w:tcMar>
          </w:tcPr>
          <w:p>
            <w:pPr>
              <w:spacing w:after="0" w:line="240" w:lineRule="auto"/>
            </w:pPr>
            <w:r>
              <w:rPr>
                <w:b w:val="0"/>
                <w:color w:val="1F2937"/>
                <w:sz w:val="17"/>
              </w:rPr>
              <w:t>app/routers/analytics.py</w:t>
            </w:r>
          </w:p>
        </w:tc>
      </w:tr>
      <w:tr>
        <w:tc>
          <w:tcPr>
            <w:tcW w:type="dxa" w:w="3744"/>
            <w:shd w:fill="FFFFFF"/>
            <w:tcMar>
              <w:top w:w="72" w:type="dxa"/>
              <w:bottom w:w="72" w:type="dxa"/>
              <w:left w:w="100" w:type="dxa"/>
              <w:right w:w="72" w:type="dxa"/>
            </w:tcMar>
          </w:tcPr>
          <w:p>
            <w:pPr>
              <w:spacing w:after="0" w:line="240" w:lineRule="auto"/>
            </w:pPr>
            <w:r>
              <w:rPr>
                <w:b/>
                <w:color w:val="142033"/>
                <w:sz w:val="17"/>
              </w:rPr>
              <w:t>How CRUD is exposed</w:t>
            </w:r>
          </w:p>
        </w:tc>
        <w:tc>
          <w:tcPr>
            <w:tcW w:type="dxa" w:w="6192"/>
            <w:shd w:fill="FFFFFF"/>
            <w:tcMar>
              <w:top w:w="72" w:type="dxa"/>
              <w:bottom w:w="72" w:type="dxa"/>
              <w:left w:w="100" w:type="dxa"/>
              <w:right w:w="72" w:type="dxa"/>
            </w:tcMar>
          </w:tcPr>
          <w:p>
            <w:pPr>
              <w:spacing w:after="0" w:line="240" w:lineRule="auto"/>
            </w:pPr>
            <w:r>
              <w:rPr>
                <w:b w:val="0"/>
                <w:color w:val="1F2937"/>
                <w:sz w:val="17"/>
              </w:rPr>
              <w:t>app/routers/ingest.py</w:t>
            </w:r>
          </w:p>
        </w:tc>
      </w:tr>
      <w:tr>
        <w:tc>
          <w:tcPr>
            <w:tcW w:type="dxa" w:w="3744"/>
            <w:shd w:fill="F7F9FC"/>
            <w:tcMar>
              <w:top w:w="72" w:type="dxa"/>
              <w:bottom w:w="72" w:type="dxa"/>
              <w:left w:w="100" w:type="dxa"/>
              <w:right w:w="72" w:type="dxa"/>
            </w:tcMar>
          </w:tcPr>
          <w:p>
            <w:pPr>
              <w:spacing w:after="0" w:line="240" w:lineRule="auto"/>
            </w:pPr>
            <w:r>
              <w:rPr>
                <w:b/>
                <w:color w:val="142033"/>
                <w:sz w:val="17"/>
              </w:rPr>
              <w:t>How Redis is used</w:t>
            </w:r>
          </w:p>
        </w:tc>
        <w:tc>
          <w:tcPr>
            <w:tcW w:type="dxa" w:w="6192"/>
            <w:shd w:fill="F7F9FC"/>
            <w:tcMar>
              <w:top w:w="72" w:type="dxa"/>
              <w:bottom w:w="72" w:type="dxa"/>
              <w:left w:w="100" w:type="dxa"/>
              <w:right w:w="72" w:type="dxa"/>
            </w:tcMar>
          </w:tcPr>
          <w:p>
            <w:pPr>
              <w:spacing w:after="0" w:line="240" w:lineRule="auto"/>
            </w:pPr>
            <w:r>
              <w:rPr>
                <w:b w:val="0"/>
                <w:color w:val="1F2937"/>
                <w:sz w:val="17"/>
              </w:rPr>
              <w:t>app/telemetry.py · rate_limit / cache_get / cache_set</w:t>
            </w:r>
          </w:p>
        </w:tc>
      </w:tr>
      <w:tr>
        <w:tc>
          <w:tcPr>
            <w:tcW w:type="dxa" w:w="3744"/>
            <w:shd w:fill="FFFFFF"/>
            <w:tcMar>
              <w:top w:w="72" w:type="dxa"/>
              <w:bottom w:w="72" w:type="dxa"/>
              <w:left w:w="100" w:type="dxa"/>
              <w:right w:w="72" w:type="dxa"/>
            </w:tcMar>
          </w:tcPr>
          <w:p>
            <w:pPr>
              <w:spacing w:after="0" w:line="240" w:lineRule="auto"/>
            </w:pPr>
            <w:r>
              <w:rPr>
                <w:b/>
                <w:color w:val="142033"/>
                <w:sz w:val="17"/>
              </w:rPr>
              <w:t>How the UI uploads</w:t>
            </w:r>
          </w:p>
        </w:tc>
        <w:tc>
          <w:tcPr>
            <w:tcW w:type="dxa" w:w="6192"/>
            <w:shd w:fill="FFFFFF"/>
            <w:tcMar>
              <w:top w:w="72" w:type="dxa"/>
              <w:bottom w:w="72" w:type="dxa"/>
              <w:left w:w="100" w:type="dxa"/>
              <w:right w:w="72" w:type="dxa"/>
            </w:tcMar>
          </w:tcPr>
          <w:p>
            <w:pPr>
              <w:spacing w:after="0" w:line="240" w:lineRule="auto"/>
            </w:pPr>
            <w:r>
              <w:rPr>
                <w:b w:val="0"/>
                <w:color w:val="1F2937"/>
                <w:sz w:val="17"/>
              </w:rPr>
              <w:t>web/app/documents/page.tsx + web/app/api/documents/route.ts</w:t>
            </w:r>
          </w:p>
        </w:tc>
      </w:tr>
      <w:tr>
        <w:tc>
          <w:tcPr>
            <w:tcW w:type="dxa" w:w="3744"/>
            <w:shd w:fill="F7F9FC"/>
            <w:tcMar>
              <w:top w:w="72" w:type="dxa"/>
              <w:bottom w:w="72" w:type="dxa"/>
              <w:left w:w="100" w:type="dxa"/>
              <w:right w:w="72" w:type="dxa"/>
            </w:tcMar>
          </w:tcPr>
          <w:p>
            <w:pPr>
              <w:spacing w:after="0" w:line="240" w:lineRule="auto"/>
            </w:pPr>
            <w:r>
              <w:rPr>
                <w:b/>
                <w:color w:val="142033"/>
                <w:sz w:val="17"/>
              </w:rPr>
              <w:t>How the token stays server-side</w:t>
            </w:r>
          </w:p>
        </w:tc>
        <w:tc>
          <w:tcPr>
            <w:tcW w:type="dxa" w:w="6192"/>
            <w:shd w:fill="F7F9FC"/>
            <w:tcMar>
              <w:top w:w="72" w:type="dxa"/>
              <w:bottom w:w="72" w:type="dxa"/>
              <w:left w:w="100" w:type="dxa"/>
              <w:right w:w="72" w:type="dxa"/>
            </w:tcMar>
          </w:tcPr>
          <w:p>
            <w:pPr>
              <w:spacing w:after="0" w:line="240" w:lineRule="auto"/>
            </w:pPr>
            <w:r>
              <w:rPr>
                <w:b w:val="0"/>
                <w:color w:val="1F2937"/>
                <w:sz w:val="17"/>
              </w:rPr>
              <w:t>web/lib/server.ts · adminFetch</w:t>
            </w:r>
          </w:p>
        </w:tc>
      </w:tr>
    </w:tbl>
    <w:p>
      <w:pPr>
        <w:spacing w:after="40"/>
      </w:pPr>
    </w:p>
    <w:p>
      <w:pPr>
        <w:pStyle w:val="Heading2"/>
      </w:pPr>
      <w:r>
        <w:t>A.3 Final advice</w:t>
      </w:r>
    </w:p>
    <w:p>
      <w:r>
        <w:t>Learn the flow, not every line. If you can explain why the API writes pending, why the worker exists, why the chunk contains its vector, and why hybrid search needs fusion, you can defend the project. Then practice the demo twice with a fresh document. The code is already written; your job in the viva is to show that you understand the design decisions behind it.</w:t>
      </w:r>
    </w:p>
    <w:p>
      <w:r>
        <w:t>Good luck.</w:t>
      </w:r>
    </w:p>
    <w:sectPr w:rsidR="00FC693F" w:rsidRPr="0006063C" w:rsidSect="00034616">
      <w:headerReference w:type="default" r:id="rId9"/>
      <w:footerReference w:type="default" r:id="rId10"/>
      <w:pgSz w:w="11909" w:h="16834"/>
      <w:pgMar w:top="1152" w:right="1296" w:bottom="1080"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82"/>
        <w:sz w:val="16"/>
      </w:rPr>
      <w:t xml:space="preserve">Cogito project guide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B82"/>
        <w:sz w:val="16"/>
      </w:rPr>
      <w:t>Cogito ·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2033"/>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4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