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jho3anx8mves" w:id="0"/>
      <w:bookmarkEnd w:id="0"/>
      <w:r w:rsidDel="00000000" w:rsidR="00000000" w:rsidRPr="00000000">
        <w:rPr>
          <w:b w:val="1"/>
          <w:rtl w:val="0"/>
        </w:rPr>
        <w:t xml:space="preserve">ACTIVITY REPORT OF INDUCTION PROGRAM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b w:val="1"/>
          <w:sz w:val="34"/>
          <w:szCs w:val="34"/>
          <w:rtl w:val="0"/>
        </w:rPr>
        <w:t xml:space="preserve">Name</w:t>
      </w:r>
      <w:r w:rsidDel="00000000" w:rsidR="00000000" w:rsidRPr="00000000">
        <w:rPr>
          <w:sz w:val="34"/>
          <w:szCs w:val="34"/>
          <w:rtl w:val="0"/>
        </w:rPr>
        <w:t xml:space="preserve">- Prangel</w:t>
      </w:r>
    </w:p>
    <w:p w:rsidR="00000000" w:rsidDel="00000000" w:rsidP="00000000" w:rsidRDefault="00000000" w:rsidRPr="00000000" w14:paraId="00000007">
      <w:pPr>
        <w:rPr>
          <w:sz w:val="34"/>
          <w:szCs w:val="34"/>
        </w:rPr>
      </w:pPr>
      <w:r w:rsidDel="00000000" w:rsidR="00000000" w:rsidRPr="00000000">
        <w:rPr>
          <w:b w:val="1"/>
          <w:sz w:val="34"/>
          <w:szCs w:val="34"/>
          <w:rtl w:val="0"/>
        </w:rPr>
        <w:t xml:space="preserve">Father’s Name</w:t>
      </w:r>
      <w:r w:rsidDel="00000000" w:rsidR="00000000" w:rsidRPr="00000000">
        <w:rPr>
          <w:sz w:val="34"/>
          <w:szCs w:val="34"/>
          <w:rtl w:val="0"/>
        </w:rPr>
        <w:t xml:space="preserve">- Mr. Manoj Kumar</w:t>
      </w:r>
    </w:p>
    <w:p w:rsidR="00000000" w:rsidDel="00000000" w:rsidP="00000000" w:rsidRDefault="00000000" w:rsidRPr="00000000" w14:paraId="00000008">
      <w:pPr>
        <w:rPr>
          <w:sz w:val="34"/>
          <w:szCs w:val="34"/>
        </w:rPr>
      </w:pPr>
      <w:r w:rsidDel="00000000" w:rsidR="00000000" w:rsidRPr="00000000">
        <w:rPr>
          <w:b w:val="1"/>
          <w:sz w:val="34"/>
          <w:szCs w:val="34"/>
          <w:rtl w:val="0"/>
        </w:rPr>
        <w:t xml:space="preserve">Branch</w:t>
      </w:r>
      <w:r w:rsidDel="00000000" w:rsidR="00000000" w:rsidRPr="00000000">
        <w:rPr>
          <w:sz w:val="34"/>
          <w:szCs w:val="34"/>
          <w:rtl w:val="0"/>
        </w:rPr>
        <w:t xml:space="preserve">- BTech (Artificial Intelligence and Robotics)</w:t>
      </w:r>
    </w:p>
    <w:p w:rsidR="00000000" w:rsidDel="00000000" w:rsidP="00000000" w:rsidRDefault="00000000" w:rsidRPr="00000000" w14:paraId="00000009">
      <w:pPr>
        <w:rPr>
          <w:sz w:val="34"/>
          <w:szCs w:val="34"/>
        </w:rPr>
      </w:pPr>
      <w:r w:rsidDel="00000000" w:rsidR="00000000" w:rsidRPr="00000000">
        <w:rPr>
          <w:b w:val="1"/>
          <w:sz w:val="34"/>
          <w:szCs w:val="34"/>
          <w:rtl w:val="0"/>
        </w:rPr>
        <w:t xml:space="preserve">Registration No.</w:t>
      </w:r>
      <w:r w:rsidDel="00000000" w:rsidR="00000000" w:rsidRPr="00000000">
        <w:rPr>
          <w:sz w:val="34"/>
          <w:szCs w:val="34"/>
          <w:rtl w:val="0"/>
        </w:rPr>
        <w:t xml:space="preserve">- 25102150</w:t>
      </w:r>
    </w:p>
    <w:p w:rsidR="00000000" w:rsidDel="00000000" w:rsidP="00000000" w:rsidRDefault="00000000" w:rsidRPr="00000000" w14:paraId="0000000A">
      <w:pPr>
        <w:rPr>
          <w:sz w:val="34"/>
          <w:szCs w:val="34"/>
        </w:rPr>
      </w:pPr>
      <w:r w:rsidDel="00000000" w:rsidR="00000000" w:rsidRPr="00000000">
        <w:rPr>
          <w:b w:val="1"/>
          <w:sz w:val="34"/>
          <w:szCs w:val="34"/>
          <w:rtl w:val="0"/>
        </w:rPr>
        <w:t xml:space="preserve">Mobile No.</w:t>
      </w:r>
      <w:r w:rsidDel="00000000" w:rsidR="00000000" w:rsidRPr="00000000">
        <w:rPr>
          <w:sz w:val="34"/>
          <w:szCs w:val="34"/>
          <w:rtl w:val="0"/>
        </w:rPr>
        <w:t xml:space="preserve">- 9501954200</w:t>
      </w:r>
    </w:p>
    <w:p w:rsidR="00000000" w:rsidDel="00000000" w:rsidP="00000000" w:rsidRDefault="00000000" w:rsidRPr="00000000" w14:paraId="0000000B">
      <w:pPr>
        <w:rPr>
          <w:sz w:val="34"/>
          <w:szCs w:val="34"/>
        </w:rPr>
      </w:pPr>
      <w:r w:rsidDel="00000000" w:rsidR="00000000" w:rsidRPr="00000000">
        <w:rPr>
          <w:b w:val="1"/>
          <w:sz w:val="34"/>
          <w:szCs w:val="34"/>
          <w:rtl w:val="0"/>
        </w:rPr>
        <w:t xml:space="preserve">Email</w:t>
      </w:r>
      <w:r w:rsidDel="00000000" w:rsidR="00000000" w:rsidRPr="00000000">
        <w:rPr>
          <w:sz w:val="34"/>
          <w:szCs w:val="34"/>
          <w:rtl w:val="0"/>
        </w:rPr>
        <w:t xml:space="preserve">- </w:t>
      </w:r>
      <w:hyperlink r:id="rId6">
        <w:r w:rsidDel="00000000" w:rsidR="00000000" w:rsidRPr="00000000">
          <w:rPr>
            <w:color w:val="1155cc"/>
            <w:sz w:val="34"/>
            <w:szCs w:val="34"/>
            <w:u w:val="single"/>
            <w:rtl w:val="0"/>
          </w:rPr>
          <w:t xml:space="preserve">219prangel@gmail.com</w:t>
        </w:r>
      </w:hyperlink>
      <w:r w:rsidDel="00000000" w:rsidR="00000000" w:rsidRPr="00000000">
        <w:rPr>
          <w:rtl w:val="0"/>
        </w:rPr>
      </w:r>
    </w:p>
    <w:p w:rsidR="00000000" w:rsidDel="00000000" w:rsidP="00000000" w:rsidRDefault="00000000" w:rsidRPr="00000000" w14:paraId="0000000C">
      <w:pPr>
        <w:rPr>
          <w:sz w:val="34"/>
          <w:szCs w:val="34"/>
        </w:rPr>
      </w:pPr>
      <w:r w:rsidDel="00000000" w:rsidR="00000000" w:rsidRPr="00000000">
        <w:rPr>
          <w:rtl w:val="0"/>
        </w:rPr>
      </w:r>
    </w:p>
    <w:p w:rsidR="00000000" w:rsidDel="00000000" w:rsidP="00000000" w:rsidRDefault="00000000" w:rsidRPr="00000000" w14:paraId="0000000D">
      <w:pPr>
        <w:rPr>
          <w:sz w:val="34"/>
          <w:szCs w:val="34"/>
        </w:rPr>
      </w:pPr>
      <w:r w:rsidDel="00000000" w:rsidR="00000000" w:rsidRPr="00000000">
        <w:rPr>
          <w:sz w:val="34"/>
          <w:szCs w:val="34"/>
        </w:rPr>
        <w:drawing>
          <wp:inline distB="114300" distT="114300" distL="114300" distR="114300">
            <wp:extent cx="1291850" cy="1537483"/>
            <wp:effectExtent b="12700" l="12700" r="12700" t="12700"/>
            <wp:docPr id="1" name="image1.jpg"/>
            <a:graphic>
              <a:graphicData uri="http://schemas.openxmlformats.org/drawingml/2006/picture">
                <pic:pic>
                  <pic:nvPicPr>
                    <pic:cNvPr id="0" name="image1.jpg"/>
                    <pic:cNvPicPr preferRelativeResize="0"/>
                  </pic:nvPicPr>
                  <pic:blipFill>
                    <a:blip r:embed="rId7"/>
                    <a:srcRect b="0" l="0" r="0" t="10061"/>
                    <a:stretch>
                      <a:fillRect/>
                    </a:stretch>
                  </pic:blipFill>
                  <pic:spPr>
                    <a:xfrm>
                      <a:off x="0" y="0"/>
                      <a:ext cx="1291850" cy="153748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rtl w:val="0"/>
        </w:rPr>
      </w:r>
    </w:p>
    <w:p w:rsidR="00000000" w:rsidDel="00000000" w:rsidP="00000000" w:rsidRDefault="00000000" w:rsidRPr="00000000" w14:paraId="00000010">
      <w:pPr>
        <w:pStyle w:val="Heading1"/>
        <w:jc w:val="center"/>
        <w:rPr>
          <w:sz w:val="30"/>
          <w:szCs w:val="30"/>
        </w:rPr>
      </w:pPr>
      <w:bookmarkStart w:colFirst="0" w:colLast="0" w:name="_cwxd20vkn7ue" w:id="1"/>
      <w:bookmarkEnd w:id="1"/>
      <w:r w:rsidDel="00000000" w:rsidR="00000000" w:rsidRPr="00000000">
        <w:rPr>
          <w:b w:val="1"/>
          <w:rtl w:val="0"/>
        </w:rPr>
        <w:t xml:space="preserve">DAY-1 (30 JULY, 2025)</w: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30"/>
          <w:szCs w:val="30"/>
        </w:rPr>
      </w:pPr>
      <w:bookmarkStart w:colFirst="0" w:colLast="0" w:name="_dlbl6i8bp2y8" w:id="2"/>
      <w:bookmarkEnd w:id="2"/>
      <w:r w:rsidDel="00000000" w:rsidR="00000000" w:rsidRPr="00000000">
        <w:rPr>
          <w:b w:val="1"/>
          <w:color w:val="000000"/>
          <w:sz w:val="30"/>
          <w:szCs w:val="30"/>
          <w:rtl w:val="0"/>
        </w:rPr>
        <w:t xml:space="preserve">1. Spiritual Inauguration</w:t>
      </w:r>
    </w:p>
    <w:p w:rsidR="00000000" w:rsidDel="00000000" w:rsidP="00000000" w:rsidRDefault="00000000" w:rsidRPr="00000000" w14:paraId="00000012">
      <w:pPr>
        <w:numPr>
          <w:ilvl w:val="0"/>
          <w:numId w:val="1"/>
        </w:numPr>
        <w:spacing w:after="240" w:before="240" w:lineRule="auto"/>
        <w:ind w:left="720" w:hanging="360"/>
        <w:rPr>
          <w:sz w:val="28"/>
          <w:szCs w:val="28"/>
        </w:rPr>
      </w:pPr>
      <w:r w:rsidDel="00000000" w:rsidR="00000000" w:rsidRPr="00000000">
        <w:rPr>
          <w:sz w:val="28"/>
          <w:szCs w:val="28"/>
          <w:rtl w:val="0"/>
        </w:rPr>
        <w:t xml:space="preserve">The day began with a peaceful Path and</w:t>
      </w:r>
      <w:r w:rsidDel="00000000" w:rsidR="00000000" w:rsidRPr="00000000">
        <w:rPr>
          <w:b w:val="1"/>
          <w:sz w:val="28"/>
          <w:szCs w:val="28"/>
          <w:rtl w:val="0"/>
        </w:rPr>
        <w:t xml:space="preserve"> </w:t>
      </w:r>
      <w:r w:rsidDel="00000000" w:rsidR="00000000" w:rsidRPr="00000000">
        <w:rPr>
          <w:sz w:val="28"/>
          <w:szCs w:val="28"/>
          <w:rtl w:val="0"/>
        </w:rPr>
        <w:t xml:space="preserve">Kirtan session at the college Gurudwara Sahib, creating a calm and spiritual atmosphere to welcome freshers.</w:t>
      </w:r>
    </w:p>
    <w:p w:rsidR="00000000" w:rsidDel="00000000" w:rsidP="00000000" w:rsidRDefault="00000000" w:rsidRPr="00000000" w14:paraId="00000013">
      <w:pPr>
        <w:pStyle w:val="Heading3"/>
        <w:keepNext w:val="0"/>
        <w:keepLines w:val="0"/>
        <w:spacing w:before="280" w:lineRule="auto"/>
        <w:rPr>
          <w:sz w:val="34"/>
          <w:szCs w:val="34"/>
        </w:rPr>
      </w:pPr>
      <w:bookmarkStart w:colFirst="0" w:colLast="0" w:name="_k61r08raflm9" w:id="3"/>
      <w:bookmarkEnd w:id="3"/>
      <w:r w:rsidDel="00000000" w:rsidR="00000000" w:rsidRPr="00000000">
        <w:rPr>
          <w:b w:val="1"/>
          <w:color w:val="000000"/>
          <w:sz w:val="30"/>
          <w:szCs w:val="30"/>
          <w:rtl w:val="0"/>
        </w:rPr>
        <w:t xml:space="preserve">2. Formal Induction Ceremony</w:t>
      </w:r>
      <w:r w:rsidDel="00000000" w:rsidR="00000000" w:rsidRPr="00000000">
        <w:rPr>
          <w:rtl w:val="0"/>
        </w:rPr>
      </w:r>
    </w:p>
    <w:p w:rsidR="00000000" w:rsidDel="00000000" w:rsidP="00000000" w:rsidRDefault="00000000" w:rsidRPr="00000000" w14:paraId="00000014">
      <w:pPr>
        <w:keepNext w:val="0"/>
        <w:keepLines w:val="0"/>
        <w:numPr>
          <w:ilvl w:val="0"/>
          <w:numId w:val="2"/>
        </w:numPr>
        <w:spacing w:after="0" w:afterAutospacing="0" w:before="240" w:lineRule="auto"/>
        <w:ind w:left="720" w:hanging="360"/>
        <w:rPr>
          <w:sz w:val="30"/>
          <w:szCs w:val="30"/>
        </w:rPr>
      </w:pPr>
      <w:r w:rsidDel="00000000" w:rsidR="00000000" w:rsidRPr="00000000">
        <w:rPr>
          <w:b w:val="1"/>
          <w:sz w:val="28"/>
          <w:szCs w:val="28"/>
          <w:rtl w:val="0"/>
        </w:rPr>
        <w:t xml:space="preserve">Dr. Harpreet Kaur Grewal</w:t>
      </w:r>
      <w:r w:rsidDel="00000000" w:rsidR="00000000" w:rsidRPr="00000000">
        <w:rPr>
          <w:sz w:val="28"/>
          <w:szCs w:val="28"/>
          <w:rtl w:val="0"/>
        </w:rPr>
        <w:t xml:space="preserve"> (HoD of Applied Sciences Dept.)   e</w:t>
      </w:r>
      <w:r w:rsidDel="00000000" w:rsidR="00000000" w:rsidRPr="00000000">
        <w:rPr>
          <w:sz w:val="28"/>
          <w:szCs w:val="28"/>
          <w:rtl w:val="0"/>
        </w:rPr>
        <w:t xml:space="preserve">xtended a warm welcome to the new batch. She told us about the importance of building a solid academic foundation and leveraging college’s facilities and faculty support.</w:t>
      </w:r>
      <w:r w:rsidDel="00000000" w:rsidR="00000000" w:rsidRPr="00000000">
        <w:rPr>
          <w:sz w:val="30"/>
          <w:szCs w:val="30"/>
          <w:rtl w:val="0"/>
        </w:rPr>
        <w:br w:type="textWrapping"/>
      </w:r>
    </w:p>
    <w:p w:rsidR="00000000" w:rsidDel="00000000" w:rsidP="00000000" w:rsidRDefault="00000000" w:rsidRPr="00000000" w14:paraId="00000015">
      <w:pPr>
        <w:keepNext w:val="0"/>
        <w:keepLines w:val="0"/>
        <w:numPr>
          <w:ilvl w:val="0"/>
          <w:numId w:val="2"/>
        </w:numPr>
        <w:spacing w:after="0" w:afterAutospacing="0" w:before="0" w:beforeAutospacing="0" w:lineRule="auto"/>
        <w:ind w:left="720" w:hanging="360"/>
        <w:rPr>
          <w:b w:val="1"/>
          <w:color w:val="000000"/>
          <w:sz w:val="28"/>
          <w:szCs w:val="28"/>
        </w:rPr>
      </w:pPr>
      <w:r w:rsidDel="00000000" w:rsidR="00000000" w:rsidRPr="00000000">
        <w:rPr>
          <w:b w:val="1"/>
          <w:color w:val="000000"/>
          <w:sz w:val="28"/>
          <w:szCs w:val="28"/>
          <w:rtl w:val="0"/>
        </w:rPr>
        <w:t xml:space="preserve">Dr. Sehijpal Singh </w:t>
      </w:r>
      <w:r w:rsidDel="00000000" w:rsidR="00000000" w:rsidRPr="00000000">
        <w:rPr>
          <w:color w:val="000000"/>
          <w:sz w:val="28"/>
          <w:szCs w:val="28"/>
          <w:rtl w:val="0"/>
        </w:rPr>
        <w:t xml:space="preserve">(</w:t>
      </w:r>
      <w:r w:rsidDel="00000000" w:rsidR="00000000" w:rsidRPr="00000000">
        <w:rPr>
          <w:sz w:val="28"/>
          <w:szCs w:val="28"/>
          <w:rtl w:val="0"/>
        </w:rPr>
        <w:t xml:space="preserve">P</w:t>
      </w:r>
      <w:r w:rsidDel="00000000" w:rsidR="00000000" w:rsidRPr="00000000">
        <w:rPr>
          <w:color w:val="000000"/>
          <w:sz w:val="28"/>
          <w:szCs w:val="28"/>
          <w:rtl w:val="0"/>
        </w:rPr>
        <w:t xml:space="preserve">rincipal)</w:t>
      </w:r>
      <w:r w:rsidDel="00000000" w:rsidR="00000000" w:rsidRPr="00000000">
        <w:rPr>
          <w:b w:val="1"/>
          <w:color w:val="000000"/>
          <w:sz w:val="28"/>
          <w:szCs w:val="28"/>
          <w:rtl w:val="0"/>
        </w:rPr>
        <w:t xml:space="preserve"> </w:t>
      </w:r>
      <w:r w:rsidDel="00000000" w:rsidR="00000000" w:rsidRPr="00000000">
        <w:rPr>
          <w:sz w:val="28"/>
          <w:szCs w:val="28"/>
          <w:rtl w:val="0"/>
        </w:rPr>
        <w:t xml:space="preserve">c</w:t>
      </w:r>
      <w:r w:rsidDel="00000000" w:rsidR="00000000" w:rsidRPr="00000000">
        <w:rPr>
          <w:sz w:val="28"/>
          <w:szCs w:val="28"/>
          <w:rtl w:val="0"/>
        </w:rPr>
        <w:t xml:space="preserve">ongratulated students on joining a reputed engineering institution. He spoke about the college’s strengths like academics, research culture, industry partnerships, and development.</w:t>
      </w:r>
      <w:r w:rsidDel="00000000" w:rsidR="00000000" w:rsidRPr="00000000">
        <w:rPr>
          <w:b w:val="1"/>
          <w:sz w:val="30"/>
          <w:szCs w:val="30"/>
          <w:rtl w:val="0"/>
        </w:rPr>
        <w:br w:type="textWrapping"/>
      </w:r>
    </w:p>
    <w:p w:rsidR="00000000" w:rsidDel="00000000" w:rsidP="00000000" w:rsidRDefault="00000000" w:rsidRPr="00000000" w14:paraId="00000016">
      <w:pPr>
        <w:keepNext w:val="0"/>
        <w:keepLines w:val="0"/>
        <w:numPr>
          <w:ilvl w:val="0"/>
          <w:numId w:val="2"/>
        </w:numPr>
        <w:spacing w:after="40" w:before="0" w:beforeAutospacing="0" w:lineRule="auto"/>
        <w:ind w:left="720" w:hanging="360"/>
        <w:rPr>
          <w:b w:val="1"/>
          <w:sz w:val="28"/>
          <w:szCs w:val="28"/>
        </w:rPr>
      </w:pPr>
      <w:r w:rsidDel="00000000" w:rsidR="00000000" w:rsidRPr="00000000">
        <w:rPr>
          <w:b w:val="1"/>
          <w:sz w:val="28"/>
          <w:szCs w:val="28"/>
          <w:rtl w:val="0"/>
        </w:rPr>
        <w:t xml:space="preserve">Sardar Maheshinder Singh Grewal </w:t>
      </w:r>
      <w:r w:rsidDel="00000000" w:rsidR="00000000" w:rsidRPr="00000000">
        <w:rPr>
          <w:sz w:val="28"/>
          <w:szCs w:val="28"/>
          <w:rtl w:val="0"/>
        </w:rPr>
        <w:t xml:space="preserve">(Chief Guest, Senior Trustee of Nankana Sahib Education Trust and former Cabinet Minister, Govt of Punjab) shared the vision behind GNDEC’s founding, with emphasis on values like hard work, discipline, and service to society. He talked about his own education, how he learned everything step by step.</w:t>
      </w:r>
    </w:p>
    <w:p w:rsidR="00000000" w:rsidDel="00000000" w:rsidP="00000000" w:rsidRDefault="00000000" w:rsidRPr="00000000" w14:paraId="00000017">
      <w:pPr>
        <w:pStyle w:val="Heading3"/>
        <w:keepNext w:val="0"/>
        <w:keepLines w:val="0"/>
        <w:spacing w:before="280" w:lineRule="auto"/>
        <w:rPr>
          <w:b w:val="1"/>
          <w:color w:val="000000"/>
          <w:sz w:val="30"/>
          <w:szCs w:val="30"/>
        </w:rPr>
      </w:pPr>
      <w:bookmarkStart w:colFirst="0" w:colLast="0" w:name="_hg8rdav4edry" w:id="4"/>
      <w:bookmarkEnd w:id="4"/>
      <w:r w:rsidDel="00000000" w:rsidR="00000000" w:rsidRPr="00000000">
        <w:rPr>
          <w:b w:val="1"/>
          <w:color w:val="000000"/>
          <w:sz w:val="30"/>
          <w:szCs w:val="30"/>
          <w:rtl w:val="0"/>
        </w:rPr>
        <w:t xml:space="preserve">3. Department Visit</w:t>
      </w:r>
    </w:p>
    <w:p w:rsidR="00000000" w:rsidDel="00000000" w:rsidP="00000000" w:rsidRDefault="00000000" w:rsidRPr="00000000" w14:paraId="00000018">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After formal welcome, students were guided to their respective departments.</w:t>
        <w:br w:type="textWrapping"/>
      </w:r>
    </w:p>
    <w:p w:rsidR="00000000" w:rsidDel="00000000" w:rsidP="00000000" w:rsidRDefault="00000000" w:rsidRPr="00000000" w14:paraId="00000019">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Departments introduced facilities, labs, curriculum structure, and faculty mentors to students.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19prangel@gmail.com"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