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3B708" w14:textId="326D2F46" w:rsidR="00C90759" w:rsidRDefault="003150BE">
      <w:pPr>
        <w:pStyle w:val="Title"/>
      </w:pPr>
      <w:r>
        <w:t>LSD for crop yield</w:t>
      </w:r>
    </w:p>
    <w:p w14:paraId="4F219801" w14:textId="49039EB8" w:rsidR="00C90759" w:rsidRDefault="003150BE">
      <w:pPr>
        <w:pStyle w:val="Author"/>
      </w:pPr>
      <w:r>
        <w:t>Pranav Gopalkrishna, 1940223</w:t>
      </w:r>
    </w:p>
    <w:p w14:paraId="56D13FFE" w14:textId="1371F55A" w:rsidR="00C90759" w:rsidRDefault="006C46F1">
      <w:pPr>
        <w:pStyle w:val="Date"/>
      </w:pPr>
      <w:r>
        <w:t>2021-09-22</w:t>
      </w:r>
    </w:p>
    <w:p w14:paraId="15DE3765" w14:textId="3F5786AD" w:rsidR="003150BE" w:rsidRPr="003150BE" w:rsidRDefault="003150BE" w:rsidP="003150BE">
      <w:pPr>
        <w:pStyle w:val="Heading1"/>
      </w:pPr>
      <w:r>
        <w:t>LSD model definition</w:t>
      </w:r>
    </w:p>
    <w:p w14:paraId="151FDF5B" w14:textId="77777777" w:rsidR="003150BE" w:rsidRDefault="006C46F1" w:rsidP="003150BE">
      <w:pPr>
        <w:pStyle w:val="FirstParagraph"/>
      </w:pPr>
      <w:r>
        <w:t>Latin square design or LSD is an experimental design. Hence, it is applied for the data collection process, not the analysis. To do this, we must have at least three factors and a response. For best results, all factors must have equal number of levels. Two of these factors may be usable in classify the experimental units. If yes, then these are the blocking factors. Together, they form a grid for experimental units to sit in. The third factor is considered as the treatment, and each level is applied randomly to the experimental units so that every cell of th grid i.e. blocking factor combo is subjected to every treatment at only once. It is assumed that there is no interaction between any of the factors.</w:t>
      </w:r>
    </w:p>
    <w:p w14:paraId="34B27127" w14:textId="77777777" w:rsidR="003150BE" w:rsidRDefault="003150BE" w:rsidP="003150BE">
      <w:pPr>
        <w:pStyle w:val="Heading1"/>
      </w:pPr>
      <w:r>
        <w:t>Data</w:t>
      </w:r>
    </w:p>
    <w:p w14:paraId="6C288853" w14:textId="77777777" w:rsidR="003150BE" w:rsidRDefault="003150BE" w:rsidP="003150BE">
      <w:r>
        <w:t>This data set contains crop yield data, wherein crops are grown in 3 different plots, A, B and C, and there are three levels of soil density  (low, medium, high). These are the blocking factors.</w:t>
      </w:r>
    </w:p>
    <w:p w14:paraId="35FF1655" w14:textId="2D83B50E" w:rsidR="00C90759" w:rsidRDefault="003150BE" w:rsidP="003150BE">
      <w:r>
        <w:t>On top of this, we also have fertilizer types being applied to each plot of crops. Every plot and soil density category have been treated by every fertilizer type once.</w:t>
      </w:r>
      <w:r w:rsidR="006C46F1">
        <w:br/>
      </w:r>
      <w:proofErr w:type="spellStart"/>
      <w:r w:rsidR="006C46F1">
        <w:rPr>
          <w:rStyle w:val="KeywordTok"/>
        </w:rPr>
        <w:t>setwd</w:t>
      </w:r>
      <w:proofErr w:type="spellEnd"/>
      <w:r w:rsidR="006C46F1">
        <w:rPr>
          <w:rStyle w:val="NormalTok"/>
        </w:rPr>
        <w:t>(</w:t>
      </w:r>
      <w:r w:rsidR="006C46F1">
        <w:rPr>
          <w:rStyle w:val="StringTok"/>
        </w:rPr>
        <w:t>"~/Documents/Study/</w:t>
      </w:r>
      <w:proofErr w:type="spellStart"/>
      <w:r w:rsidR="006C46F1">
        <w:rPr>
          <w:rStyle w:val="StringTok"/>
        </w:rPr>
        <w:t>computerScience</w:t>
      </w:r>
      <w:proofErr w:type="spellEnd"/>
      <w:r w:rsidR="006C46F1">
        <w:rPr>
          <w:rStyle w:val="StringTok"/>
        </w:rPr>
        <w:t>/programming/r/data/"</w:t>
      </w:r>
      <w:r w:rsidR="006C46F1">
        <w:rPr>
          <w:rStyle w:val="NormalTok"/>
        </w:rPr>
        <w:t>)</w:t>
      </w:r>
      <w:r w:rsidR="006C46F1">
        <w:br/>
      </w:r>
      <w:proofErr w:type="spellStart"/>
      <w:r w:rsidR="006C46F1">
        <w:rPr>
          <w:rStyle w:val="NormalTok"/>
        </w:rPr>
        <w:t>myData</w:t>
      </w:r>
      <w:proofErr w:type="spellEnd"/>
      <w:r w:rsidR="006C46F1">
        <w:rPr>
          <w:rStyle w:val="NormalTok"/>
        </w:rPr>
        <w:t xml:space="preserve"> =</w:t>
      </w:r>
      <w:r w:rsidR="006C46F1">
        <w:rPr>
          <w:rStyle w:val="StringTok"/>
        </w:rPr>
        <w:t xml:space="preserve"> </w:t>
      </w:r>
      <w:r w:rsidR="006C46F1">
        <w:rPr>
          <w:rStyle w:val="KeywordTok"/>
        </w:rPr>
        <w:t>read.csv</w:t>
      </w:r>
      <w:r w:rsidR="006C46F1">
        <w:rPr>
          <w:rStyle w:val="NormalTok"/>
        </w:rPr>
        <w:t>(</w:t>
      </w:r>
      <w:r w:rsidR="006C46F1">
        <w:rPr>
          <w:rStyle w:val="StringTok"/>
        </w:rPr>
        <w:t>"cropYieldTruncated.csv"</w:t>
      </w:r>
      <w:r w:rsidR="006C46F1">
        <w:rPr>
          <w:rStyle w:val="NormalTok"/>
        </w:rPr>
        <w:t>)[</w:t>
      </w:r>
      <w:r w:rsidR="006C46F1">
        <w:rPr>
          <w:rStyle w:val="OperatorTok"/>
        </w:rPr>
        <w:t>-</w:t>
      </w:r>
      <w:r w:rsidR="006C46F1">
        <w:rPr>
          <w:rStyle w:val="DecValTok"/>
        </w:rPr>
        <w:t>3</w:t>
      </w:r>
      <w:r w:rsidR="006C46F1">
        <w:rPr>
          <w:rStyle w:val="NormalTok"/>
        </w:rPr>
        <w:t>]</w:t>
      </w:r>
      <w:r w:rsidR="006C46F1">
        <w:br/>
      </w:r>
      <w:r w:rsidR="006C46F1">
        <w:rPr>
          <w:rStyle w:val="KeywordTok"/>
        </w:rPr>
        <w:t>head</w:t>
      </w:r>
      <w:r w:rsidR="006C46F1">
        <w:rPr>
          <w:rStyle w:val="NormalTok"/>
        </w:rPr>
        <w:t>(myData)</w:t>
      </w:r>
    </w:p>
    <w:p w14:paraId="160889B5" w14:textId="77777777" w:rsidR="00C90759" w:rsidRDefault="006C46F1">
      <w:pPr>
        <w:pStyle w:val="SourceCode"/>
      </w:pPr>
      <w:r>
        <w:rPr>
          <w:rStyle w:val="VerbatimChar"/>
        </w:rPr>
        <w:t>##   yield block density fertilizer</w:t>
      </w:r>
      <w:r>
        <w:br/>
      </w:r>
      <w:r>
        <w:rPr>
          <w:rStyle w:val="VerbatimChar"/>
        </w:rPr>
        <w:t>## 1    90     A     low          N</w:t>
      </w:r>
      <w:r>
        <w:br/>
      </w:r>
      <w:r>
        <w:rPr>
          <w:rStyle w:val="VerbatimChar"/>
        </w:rPr>
        <w:t>## 2    95     A     low          P</w:t>
      </w:r>
      <w:r>
        <w:br/>
      </w:r>
      <w:r>
        <w:rPr>
          <w:rStyle w:val="VerbatimChar"/>
        </w:rPr>
        <w:t>## 3   107     A     low         NP</w:t>
      </w:r>
      <w:r>
        <w:br/>
      </w:r>
      <w:r>
        <w:rPr>
          <w:rStyle w:val="VerbatimChar"/>
        </w:rPr>
        <w:t>## 4    92     A  medium          N</w:t>
      </w:r>
      <w:r>
        <w:br/>
      </w:r>
      <w:r>
        <w:rPr>
          <w:rStyle w:val="VerbatimChar"/>
        </w:rPr>
        <w:t>## 5    89     A  medium          P</w:t>
      </w:r>
      <w:r>
        <w:br/>
      </w:r>
      <w:r>
        <w:rPr>
          <w:rStyle w:val="VerbatimChar"/>
        </w:rPr>
        <w:t>## 6    92     A  medium         NP</w:t>
      </w:r>
    </w:p>
    <w:p w14:paraId="33365B6B" w14:textId="346EE7D1" w:rsidR="00C90759" w:rsidRPr="003150BE" w:rsidRDefault="003150BE" w:rsidP="003150BE">
      <w:pPr>
        <w:pStyle w:val="Heading1"/>
      </w:pPr>
      <w:r>
        <w:t>Goal</w:t>
      </w:r>
    </w:p>
    <w:p w14:paraId="475DD563" w14:textId="77777777" w:rsidR="00C90759" w:rsidRDefault="006C46F1">
      <w:pPr>
        <w:pStyle w:val="FirstParagraph"/>
      </w:pPr>
      <w:r>
        <w:t>Find out the significance of fertilizer type’s effect on yield, with plot and soil density as the blocking factors. This is to account for the effect soil density may have on the crops, and the potential unaccounted effects on the crops in different plots.</w:t>
      </w:r>
    </w:p>
    <w:p w14:paraId="75D015AC" w14:textId="77777777" w:rsidR="00C90759" w:rsidRDefault="006C46F1">
      <w:pPr>
        <w:pStyle w:val="SourceCode"/>
      </w:pPr>
      <w:r>
        <w:rPr>
          <w:rStyle w:val="NormalTok"/>
        </w:rPr>
        <w:lastRenderedPageBreak/>
        <w:t>b1 =</w:t>
      </w:r>
      <w:r>
        <w:rPr>
          <w:rStyle w:val="StringTok"/>
        </w:rPr>
        <w:t xml:space="preserve"> </w:t>
      </w:r>
      <w:r>
        <w:rPr>
          <w:rStyle w:val="NormalTok"/>
        </w:rPr>
        <w:t>myData</w:t>
      </w:r>
      <w:r>
        <w:rPr>
          <w:rStyle w:val="OperatorTok"/>
        </w:rPr>
        <w:t>$</w:t>
      </w:r>
      <w:r>
        <w:rPr>
          <w:rStyle w:val="NormalTok"/>
        </w:rPr>
        <w:t>block</w:t>
      </w:r>
      <w:r>
        <w:br/>
      </w:r>
      <w:r>
        <w:rPr>
          <w:rStyle w:val="NormalTok"/>
        </w:rPr>
        <w:t>b2 =</w:t>
      </w:r>
      <w:r>
        <w:rPr>
          <w:rStyle w:val="StringTok"/>
        </w:rPr>
        <w:t xml:space="preserve"> </w:t>
      </w:r>
      <w:r>
        <w:rPr>
          <w:rStyle w:val="NormalTok"/>
        </w:rPr>
        <w:t>myData</w:t>
      </w:r>
      <w:r>
        <w:rPr>
          <w:rStyle w:val="OperatorTok"/>
        </w:rPr>
        <w:t>$</w:t>
      </w:r>
      <w:r>
        <w:rPr>
          <w:rStyle w:val="NormalTok"/>
        </w:rPr>
        <w:t>density</w:t>
      </w:r>
      <w:r>
        <w:br/>
      </w:r>
      <w:r>
        <w:rPr>
          <w:rStyle w:val="NormalTok"/>
        </w:rPr>
        <w:t>t =</w:t>
      </w:r>
      <w:r>
        <w:rPr>
          <w:rStyle w:val="StringTok"/>
        </w:rPr>
        <w:t xml:space="preserve"> </w:t>
      </w:r>
      <w:r>
        <w:rPr>
          <w:rStyle w:val="NormalTok"/>
        </w:rPr>
        <w:t>myData</w:t>
      </w:r>
      <w:r>
        <w:rPr>
          <w:rStyle w:val="OperatorTok"/>
        </w:rPr>
        <w:t>$</w:t>
      </w:r>
      <w:r>
        <w:rPr>
          <w:rStyle w:val="NormalTok"/>
        </w:rPr>
        <w:t>fertilizer</w:t>
      </w:r>
      <w:r>
        <w:br/>
      </w:r>
      <w:r>
        <w:rPr>
          <w:rStyle w:val="NormalTok"/>
        </w:rPr>
        <w:t>y =</w:t>
      </w:r>
      <w:r>
        <w:rPr>
          <w:rStyle w:val="StringTok"/>
        </w:rPr>
        <w:t xml:space="preserve"> </w:t>
      </w:r>
      <w:r>
        <w:rPr>
          <w:rStyle w:val="NormalTok"/>
        </w:rPr>
        <w:t>myData</w:t>
      </w:r>
      <w:r>
        <w:rPr>
          <w:rStyle w:val="OperatorTok"/>
        </w:rPr>
        <w:t>$</w:t>
      </w:r>
      <w:r>
        <w:rPr>
          <w:rStyle w:val="NormalTok"/>
        </w:rPr>
        <w:t>yield</w:t>
      </w:r>
      <w:r>
        <w:br/>
      </w:r>
      <w:r>
        <w:rPr>
          <w:rStyle w:val="NormalTok"/>
        </w:rPr>
        <w:t>myData =</w:t>
      </w:r>
      <w:r>
        <w:rPr>
          <w:rStyle w:val="StringTok"/>
        </w:rPr>
        <w:t xml:space="preserve"> </w:t>
      </w:r>
      <w:r>
        <w:rPr>
          <w:rStyle w:val="KeywordTok"/>
        </w:rPr>
        <w:t>data.frame</w:t>
      </w:r>
      <w:r>
        <w:rPr>
          <w:rStyle w:val="NormalTok"/>
        </w:rPr>
        <w:t>(y, t, b1, b2)</w:t>
      </w:r>
    </w:p>
    <w:p w14:paraId="4ADC581A" w14:textId="35337F17" w:rsidR="00C90759" w:rsidRPr="003150BE" w:rsidRDefault="003150BE" w:rsidP="003150BE">
      <w:pPr>
        <w:pStyle w:val="Heading1"/>
      </w:pPr>
      <w:r w:rsidRPr="003150BE">
        <w:t>ANOVA test</w:t>
      </w:r>
    </w:p>
    <w:p w14:paraId="05A3818F" w14:textId="77777777" w:rsidR="002C0673" w:rsidRDefault="006C46F1" w:rsidP="002C0673">
      <w:pPr>
        <w:pStyle w:val="SourceCode"/>
      </w:pP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myData)</w:t>
      </w:r>
      <w:r>
        <w:br/>
      </w:r>
      <w:r>
        <w:rPr>
          <w:rStyle w:val="NormalTok"/>
        </w:rPr>
        <w:t>aovModel =</w:t>
      </w:r>
      <w:r>
        <w:rPr>
          <w:rStyle w:val="StringTok"/>
        </w:rPr>
        <w:t xml:space="preserve"> </w:t>
      </w:r>
      <w:r>
        <w:rPr>
          <w:rStyle w:val="KeywordTok"/>
        </w:rPr>
        <w:t>aov</w:t>
      </w:r>
      <w:r>
        <w:rPr>
          <w:rStyle w:val="NormalTok"/>
        </w:rPr>
        <w:t>(model)</w:t>
      </w:r>
      <w:r w:rsidR="002C0673">
        <w:rPr>
          <w:rStyle w:val="NormalTok"/>
        </w:rPr>
        <w:br/>
      </w:r>
      <w:proofErr w:type="spellStart"/>
      <w:r w:rsidR="002C0673">
        <w:rPr>
          <w:rStyle w:val="NormalTok"/>
        </w:rPr>
        <w:t>aovModel</w:t>
      </w:r>
      <w:proofErr w:type="spellEnd"/>
    </w:p>
    <w:p w14:paraId="022CB797" w14:textId="686E3FA2" w:rsidR="00C90759" w:rsidRDefault="002C0673">
      <w:pPr>
        <w:pStyle w:val="SourceCode"/>
      </w:pPr>
      <w:r>
        <w:rPr>
          <w:rStyle w:val="VerbatimChar"/>
        </w:rPr>
        <w:t>## Call:</w:t>
      </w:r>
      <w:r>
        <w:br/>
      </w:r>
      <w:r>
        <w:rPr>
          <w:rStyle w:val="VerbatimChar"/>
        </w:rPr>
        <w:t xml:space="preserve">##    </w:t>
      </w:r>
      <w:proofErr w:type="spellStart"/>
      <w:r>
        <w:rPr>
          <w:rStyle w:val="VerbatimChar"/>
        </w:rPr>
        <w:t>aov</w:t>
      </w:r>
      <w:proofErr w:type="spellEnd"/>
      <w:r>
        <w:rPr>
          <w:rStyle w:val="VerbatimChar"/>
        </w:rPr>
        <w:t>(formula = model)</w:t>
      </w:r>
      <w:r>
        <w:br/>
      </w:r>
      <w:r>
        <w:rPr>
          <w:rStyle w:val="VerbatimChar"/>
        </w:rPr>
        <w:t xml:space="preserve">## </w:t>
      </w:r>
      <w:r>
        <w:br/>
      </w:r>
      <w:r>
        <w:rPr>
          <w:rStyle w:val="VerbatimChar"/>
        </w:rPr>
        <w:t>## Terms:</w:t>
      </w:r>
      <w:r>
        <w:br/>
      </w:r>
      <w:r>
        <w:rPr>
          <w:rStyle w:val="VerbatimChar"/>
        </w:rPr>
        <w:t>##                         t        b1        b2 Residuals</w:t>
      </w:r>
      <w:r>
        <w:br/>
      </w:r>
      <w:r>
        <w:rPr>
          <w:rStyle w:val="VerbatimChar"/>
        </w:rPr>
        <w:t>## Sum of Squares   1977.444  1031.781  1689.439 19057.779</w:t>
      </w:r>
      <w:r>
        <w:br/>
      </w:r>
      <w:r>
        <w:rPr>
          <w:rStyle w:val="VerbatimChar"/>
        </w:rPr>
        <w:t>## Deg. of Freedom         2         2         2        65</w:t>
      </w:r>
      <w:r>
        <w:br/>
      </w:r>
      <w:r>
        <w:rPr>
          <w:rStyle w:val="VerbatimChar"/>
        </w:rPr>
        <w:t xml:space="preserve">## </w:t>
      </w:r>
      <w:r>
        <w:br/>
      </w:r>
      <w:r>
        <w:rPr>
          <w:rStyle w:val="VerbatimChar"/>
        </w:rPr>
        <w:t>## Residual standard error: 17.12298</w:t>
      </w:r>
      <w:r>
        <w:br/>
      </w:r>
      <w:r>
        <w:rPr>
          <w:rStyle w:val="VerbatimChar"/>
        </w:rPr>
        <w:t>## Estimated effects may be unbalanced</w:t>
      </w:r>
      <w:bookmarkStart w:id="0" w:name="_GoBack"/>
      <w:bookmarkEnd w:id="0"/>
    </w:p>
    <w:p w14:paraId="73D201C1" w14:textId="5F795080" w:rsidR="00C90759" w:rsidRDefault="003150BE" w:rsidP="003150BE">
      <w:pPr>
        <w:pStyle w:val="Heading1"/>
      </w:pPr>
      <w:r>
        <w:t>Conclusions</w:t>
      </w:r>
    </w:p>
    <w:p w14:paraId="6829CA21" w14:textId="7180E221" w:rsidR="00C90759" w:rsidRDefault="006C46F1" w:rsidP="003150BE">
      <w:pPr>
        <w:pStyle w:val="FirstParagraph"/>
      </w:pPr>
      <w:r>
        <w:t>Since the p-value for the treatment (fertilizer type) is below the significance level 0.05, we may reject the null hypothesis for fertilizer type.</w:t>
      </w:r>
    </w:p>
    <w:p w14:paraId="263C4655" w14:textId="6B828F3D" w:rsidR="00C90759" w:rsidRDefault="003150BE" w:rsidP="003150BE">
      <w:pPr>
        <w:pStyle w:val="Heading1"/>
      </w:pPr>
      <w:r>
        <w:t>Post hoc analysis</w:t>
      </w:r>
    </w:p>
    <w:p w14:paraId="7162E565" w14:textId="77777777" w:rsidR="00C90759" w:rsidRDefault="006C46F1">
      <w:pPr>
        <w:pStyle w:val="SourceCode"/>
      </w:pPr>
      <w:r>
        <w:rPr>
          <w:rStyle w:val="KeywordTok"/>
        </w:rPr>
        <w:t>library</w:t>
      </w:r>
      <w:r>
        <w:rPr>
          <w:rStyle w:val="NormalTok"/>
        </w:rPr>
        <w:t>(lsmeans)</w:t>
      </w:r>
    </w:p>
    <w:p w14:paraId="7A074E92" w14:textId="77777777" w:rsidR="00C90759" w:rsidRDefault="006C46F1">
      <w:pPr>
        <w:pStyle w:val="SourceCode"/>
      </w:pPr>
      <w:r>
        <w:rPr>
          <w:rStyle w:val="VerbatimChar"/>
        </w:rPr>
        <w:t>## Loading required package: emmeans</w:t>
      </w:r>
    </w:p>
    <w:p w14:paraId="055E330D" w14:textId="77777777" w:rsidR="00C90759" w:rsidRDefault="006C46F1">
      <w:pPr>
        <w:pStyle w:val="SourceCode"/>
      </w:pPr>
      <w:r>
        <w:rPr>
          <w:rStyle w:val="VerbatimChar"/>
        </w:rPr>
        <w:t>## Warning: package 'emmeans' was built under R version 3.6.2</w:t>
      </w:r>
    </w:p>
    <w:p w14:paraId="09D91E84" w14:textId="77777777" w:rsidR="00C90759" w:rsidRDefault="006C46F1">
      <w:pPr>
        <w:pStyle w:val="SourceCode"/>
      </w:pPr>
      <w:r>
        <w:rPr>
          <w:rStyle w:val="VerbatimChar"/>
        </w:rPr>
        <w:t>## The 'lsmeans' package is now basically a front end for 'emmeans'.</w:t>
      </w:r>
      <w:r>
        <w:br/>
      </w:r>
      <w:r>
        <w:rPr>
          <w:rStyle w:val="VerbatimChar"/>
        </w:rPr>
        <w:t>## Users are encouraged to switch the rest of the way.</w:t>
      </w:r>
      <w:r>
        <w:br/>
      </w:r>
      <w:r>
        <w:rPr>
          <w:rStyle w:val="VerbatimChar"/>
        </w:rPr>
        <w:t>## See help('transition') for more information, including how to</w:t>
      </w:r>
      <w:r>
        <w:br/>
      </w:r>
      <w:r>
        <w:rPr>
          <w:rStyle w:val="VerbatimChar"/>
        </w:rPr>
        <w:t>## convert old 'lsmeans' objects and scripts to work with 'emmeans'.</w:t>
      </w:r>
    </w:p>
    <w:p w14:paraId="6974688B" w14:textId="77777777" w:rsidR="00C90759" w:rsidRDefault="006C46F1">
      <w:pPr>
        <w:pStyle w:val="SourceCode"/>
      </w:pPr>
      <w:r>
        <w:rPr>
          <w:rStyle w:val="KeywordTok"/>
        </w:rPr>
        <w:t>lsmeans</w:t>
      </w:r>
      <w:r>
        <w:rPr>
          <w:rStyle w:val="NormalTok"/>
        </w:rPr>
        <w:t xml:space="preserve">(model, </w:t>
      </w:r>
      <w:r>
        <w:rPr>
          <w:rStyle w:val="StringTok"/>
        </w:rPr>
        <w:t>"t"</w:t>
      </w:r>
      <w:r>
        <w:rPr>
          <w:rStyle w:val="NormalTok"/>
        </w:rPr>
        <w:t>)</w:t>
      </w:r>
    </w:p>
    <w:p w14:paraId="31DB9E59" w14:textId="77777777" w:rsidR="00C90759" w:rsidRDefault="006C46F1">
      <w:pPr>
        <w:pStyle w:val="SourceCode"/>
      </w:pPr>
      <w:r>
        <w:rPr>
          <w:rStyle w:val="VerbatimChar"/>
        </w:rPr>
        <w:t>##  t  lsmean  SE df lower.CL upper.CL</w:t>
      </w:r>
      <w:r>
        <w:br/>
      </w:r>
      <w:r>
        <w:rPr>
          <w:rStyle w:val="VerbatimChar"/>
        </w:rPr>
        <w:t>##  N    93.3 3.5 65     86.3      100</w:t>
      </w:r>
      <w:r>
        <w:br/>
      </w:r>
      <w:r>
        <w:rPr>
          <w:rStyle w:val="VerbatimChar"/>
        </w:rPr>
        <w:t>##  NP  105.3 3.5 65     98.3      112</w:t>
      </w:r>
      <w:r>
        <w:br/>
      </w:r>
      <w:r>
        <w:rPr>
          <w:rStyle w:val="VerbatimChar"/>
        </w:rPr>
        <w:t>##  P   100.6 3.5 65     93.6      108</w:t>
      </w:r>
      <w:r>
        <w:br/>
      </w:r>
      <w:r>
        <w:rPr>
          <w:rStyle w:val="VerbatimChar"/>
        </w:rPr>
        <w:t xml:space="preserve">## </w:t>
      </w:r>
      <w:r>
        <w:br/>
      </w:r>
      <w:r>
        <w:rPr>
          <w:rStyle w:val="VerbatimChar"/>
        </w:rPr>
        <w:lastRenderedPageBreak/>
        <w:t xml:space="preserve">## Results are averaged over the levels of: b1, b2 </w:t>
      </w:r>
      <w:r>
        <w:br/>
      </w:r>
      <w:r>
        <w:rPr>
          <w:rStyle w:val="VerbatimChar"/>
        </w:rPr>
        <w:t>## Confidence level used: 0.95</w:t>
      </w:r>
    </w:p>
    <w:p w14:paraId="51568DDA" w14:textId="77777777" w:rsidR="00C90759" w:rsidRDefault="006C46F1">
      <w:pPr>
        <w:pStyle w:val="SourceCode"/>
      </w:pPr>
      <w:r>
        <w:rPr>
          <w:rStyle w:val="KeywordTok"/>
        </w:rPr>
        <w:t>pairs</w:t>
      </w:r>
      <w:r>
        <w:rPr>
          <w:rStyle w:val="NormalTok"/>
        </w:rPr>
        <w:t>(</w:t>
      </w:r>
      <w:r>
        <w:rPr>
          <w:rStyle w:val="KeywordTok"/>
        </w:rPr>
        <w:t>lsmeans</w:t>
      </w:r>
      <w:r>
        <w:rPr>
          <w:rStyle w:val="NormalTok"/>
        </w:rPr>
        <w:t xml:space="preserve">(aovModel, </w:t>
      </w:r>
      <w:r>
        <w:rPr>
          <w:rStyle w:val="StringTok"/>
        </w:rPr>
        <w:t>"t"</w:t>
      </w:r>
      <w:r>
        <w:rPr>
          <w:rStyle w:val="NormalTok"/>
        </w:rPr>
        <w:t>))</w:t>
      </w:r>
    </w:p>
    <w:p w14:paraId="008CD604" w14:textId="77777777" w:rsidR="00C90759" w:rsidRDefault="006C46F1">
      <w:pPr>
        <w:pStyle w:val="SourceCode"/>
      </w:pPr>
      <w:r>
        <w:rPr>
          <w:rStyle w:val="VerbatimChar"/>
        </w:rPr>
        <w:t>##  contrast estimate   SE df t.ratio p.value</w:t>
      </w:r>
      <w:r>
        <w:br/>
      </w:r>
      <w:r>
        <w:rPr>
          <w:rStyle w:val="VerbatimChar"/>
        </w:rPr>
        <w:t>##  N - NP     -12.02 4.96 65  -2.423  0.0472</w:t>
      </w:r>
      <w:r>
        <w:br/>
      </w:r>
      <w:r>
        <w:rPr>
          <w:rStyle w:val="VerbatimChar"/>
        </w:rPr>
        <w:t>##  N - P       -7.30 4.95 65  -1.476  0.3091</w:t>
      </w:r>
      <w:r>
        <w:br/>
      </w:r>
      <w:r>
        <w:rPr>
          <w:rStyle w:val="VerbatimChar"/>
        </w:rPr>
        <w:t>##  NP - P       4.72 4.95 65   0.954  0.6086</w:t>
      </w:r>
      <w:r>
        <w:br/>
      </w:r>
      <w:r>
        <w:rPr>
          <w:rStyle w:val="VerbatimChar"/>
        </w:rPr>
        <w:t xml:space="preserve">## </w:t>
      </w:r>
      <w:r>
        <w:br/>
      </w:r>
      <w:r>
        <w:rPr>
          <w:rStyle w:val="VerbatimChar"/>
        </w:rPr>
        <w:t xml:space="preserve">## Results are averaged over the levels of: b1, b2 </w:t>
      </w:r>
      <w:r>
        <w:br/>
      </w:r>
      <w:r>
        <w:rPr>
          <w:rStyle w:val="VerbatimChar"/>
        </w:rPr>
        <w:t>## P value adjustment: tukey method for comparing a family of 3 estimates</w:t>
      </w:r>
    </w:p>
    <w:p w14:paraId="35FB078F" w14:textId="77777777" w:rsidR="00C90759" w:rsidRDefault="006C46F1">
      <w:pPr>
        <w:pStyle w:val="FirstParagraph"/>
      </w:pPr>
      <w:r>
        <w:t>Given a 0.05 significance level, only N and NP have significantly different means.</w:t>
      </w:r>
    </w:p>
    <w:sectPr w:rsidR="00C90759">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6ED22" w14:textId="77777777" w:rsidR="00A77E86" w:rsidRDefault="00A77E86">
      <w:pPr>
        <w:spacing w:after="0"/>
      </w:pPr>
      <w:r>
        <w:separator/>
      </w:r>
    </w:p>
  </w:endnote>
  <w:endnote w:type="continuationSeparator" w:id="0">
    <w:p w14:paraId="74ED69F3" w14:textId="77777777" w:rsidR="00A77E86" w:rsidRDefault="00A77E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47D5" w14:textId="77777777" w:rsidR="00A77E86" w:rsidRDefault="00A77E86">
      <w:r>
        <w:separator/>
      </w:r>
    </w:p>
  </w:footnote>
  <w:footnote w:type="continuationSeparator" w:id="0">
    <w:p w14:paraId="324E7153" w14:textId="77777777" w:rsidR="00A77E86" w:rsidRDefault="00A77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E5261" w14:textId="343940A6" w:rsidR="003150BE" w:rsidRDefault="003150BE" w:rsidP="003150BE">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07A3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A184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0673"/>
    <w:rsid w:val="003150BE"/>
    <w:rsid w:val="004E29B3"/>
    <w:rsid w:val="00590D07"/>
    <w:rsid w:val="006C46F1"/>
    <w:rsid w:val="00784D58"/>
    <w:rsid w:val="008D6863"/>
    <w:rsid w:val="00A77E86"/>
    <w:rsid w:val="00B86B75"/>
    <w:rsid w:val="00BC48D5"/>
    <w:rsid w:val="00C36279"/>
    <w:rsid w:val="00C907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DD7D3"/>
  <w15:docId w15:val="{2511EC0A-EF20-DC4A-B2F3-FB653B35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150BE"/>
    <w:pPr>
      <w:tabs>
        <w:tab w:val="center" w:pos="4680"/>
        <w:tab w:val="right" w:pos="9360"/>
      </w:tabs>
      <w:spacing w:after="0"/>
    </w:pPr>
  </w:style>
  <w:style w:type="character" w:customStyle="1" w:styleId="HeaderChar">
    <w:name w:val="Header Char"/>
    <w:basedOn w:val="DefaultParagraphFont"/>
    <w:link w:val="Header"/>
    <w:rsid w:val="003150BE"/>
  </w:style>
  <w:style w:type="paragraph" w:styleId="Footer">
    <w:name w:val="footer"/>
    <w:basedOn w:val="Normal"/>
    <w:link w:val="FooterChar"/>
    <w:unhideWhenUsed/>
    <w:rsid w:val="003150BE"/>
    <w:pPr>
      <w:tabs>
        <w:tab w:val="center" w:pos="4680"/>
        <w:tab w:val="right" w:pos="9360"/>
      </w:tabs>
      <w:spacing w:after="0"/>
    </w:pPr>
  </w:style>
  <w:style w:type="character" w:customStyle="1" w:styleId="FooterChar">
    <w:name w:val="Footer Char"/>
    <w:basedOn w:val="DefaultParagraphFont"/>
    <w:link w:val="Footer"/>
    <w:rsid w:val="0031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lsdAnova.R</dc:title>
  <dc:creator>pranav</dc:creator>
  <cp:keywords/>
  <cp:lastModifiedBy>pranav gopalkrishna</cp:lastModifiedBy>
  <cp:revision>3</cp:revision>
  <dcterms:created xsi:type="dcterms:W3CDTF">2021-09-22T09:43:00Z</dcterms:created>
  <dcterms:modified xsi:type="dcterms:W3CDTF">2021-09-28T09:28:00Z</dcterms:modified>
</cp:coreProperties>
</file>