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after="140" w:before="32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after="140" w:before="32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after="140" w:before="32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2020 - 2025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begann 2020 mit einem kleinen Magazin und einem Schlüsselanhänger und läuft seither in drei Etappen. Von 2021 bis 2023 entstand als Bachelorarbeit eine immersive Rauminstallation über die komplexe posttraumatische Belastungsstörung: ein vierteiliges Video, ein eigener Soundtrack und ein Magazin, das durch die psychologischen Modelle dahinter führt. Als eigenständige Diagnose steht die Erkrankung erst in der ICD-11, 2018 veröffentlicht und seit 2022 in Kraft — entsprechend wenig bekannt ist sie, dabei erfüllt ein erheblicher Teil derer, die über depressive Symptome berichten, zugleich ihre Kriterien. 2025 kam das Projekt im Master noch einmal auf den Tisch, diesmal zu dritt mit Cara Brüggendieck und Laura Zahn: ein Pitch über fünf Phasen, Symbole für jeden Akt und die Planung einer begehbaren Videoinstallation. 2028 soll daraus das werden, was im Pitch steht — eine Ausstellung in der Halle 93 in Stuttgart, mit überarbeitetem Magazin und einer App, die den Besucher über die Installation hinaus begleitet.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Projektpitch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Der Pitch beschreibt die Installation in fünf Phasen, jede mit Farbe, Ton, Gefühl, Zeitdauer und Referenz: von absoluter Dunkelheit über konfrontierende Video-Akte bis in einen hellen Raum mit anonymen Telefonzellen, in denen Besucher ihre eigene Geschichte erzählen können. „Take It All Off — Break the Silence" in Schwarz und Rot war die erste Präsentation dazu; mit ihr sind Cara Brüggendieck und Laura Zahn 2025 eingestiegen. Für jeden Akt steht ein eigenes Symbol, jedes für eine Form von Kreislauf, aus dem man alleine schwer herauskommt.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Videoextrakte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Hauptvideo läuft in vier Akten mit albanischen Namen: „Themeli" (Grundstein) zeigt die Reaktionsmuster aus der Kindheit — Kampf, Flucht, Erstarrung, Unterwerfung. „Shprehje Emocionale" übersetzt in Tanz, was passiert, wenn ein Trigger auf ein altes Muster trifft. „Metamorfoza" ist der Wendepunkt in Embryohaltung, „Çlirim" die Katharsis, in der zum ersten Mal Farbe ins Bild kommt. Die ersten drei Akte sind streng schwarzweiß, als Bild für das Schwarz-Weiß-Denken; gedreht wurde mit Carina Borgards aus dem Tanztheater, gebaut aus Rotoskopie, EbSynth und einem Soundtrack aus 42 Spuren. 2025 ist neu gedreht worden: Kamera Joscha Reuther, Licht Jan Borghart, Soundkulisse Denzel — Bild, Licht und Ton miteinander statt nacheinander.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Magazin ist der Wegweiser durch die Modelle hinter der Installation: vom Instanzenmodell nach Freud über Melanie Kleins Objektbeziehungstheorie zu Pete Walkers vier Überlebensstrategien, und am Ende konkrete Gedankenkorrekturen. Jede dieser Strategien hat einmal funktioniert — sie war nie ein Charakterfehler, sondern eine Lösung für eine Situation, die so heute nicht mehr herrscht. Oben auf dieser Seite lässt es sich durchblättern.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Zukunft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2028 soll die Installation wieder aufgenommen und genau nach dem Pitch in der Halle 93 in Stuttgart ausgestellt werden, mit überarbeitetem Magazin und einer App, die den Besucher weiter trägt als bis zum Ausgang. Die Instagram-Kampagne läuft im Vorfeld und bewirbt beides: kurze Videos, selbst aufgenommen und mit KI weiterbearbeitet, dazu Captions in der ersten Person. Jeder Post trägt den Namen eines Musters statt eines Titels: Suppressing, Self Sabotage, Self Destruction.</w:t>
            </w:r>
          </w:p>
        </w:tc>
      </w:tr>
    </w:tbl>
    <w:p>
      <w:pPr>
        <w:pStyle w:val="Heading2"/>
        <w:spacing w:after="140" w:before="32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und heißt: Ich bin ein anderes Du. Wer gegenübersteht, ist nicht das Fremde, sondern dasselbe in einer anderen Gestalt — und was ich dir antue, tue ich mir an. Dieser Satz nach außen zu tragen ist mir wichtig, und zwar nicht als Spruch, sondern als Erfahrung, die man gemacht haben muss. Also ein Automat, der zwei Fremde zusammenbringt, die sonst aneinander vorbeigelaufen wären: ein Videospiel im Nokia-3310-Look, programmiert in Python auf einem Raspberry Pi, bedient über zwei Arcade-Knöpfe. Zwei Figuren streiten sich im Pokémon-Stil durch ein Duell, bis am Ende die Frage steht: to die or to live together? Nur wenn beide gleichzeitig drücken, löst die Kamera aus und der Kassenbon-Drucker gibt ein Foto der Begegnung aus, durchnummeriert. Entstanden in einem fünfwöchigen Workshop mit der Aufgabe, eine Begegnung im öffentlichen Raum zu schaffen.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Ideenentwicklung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Zuerst habe ich nach einem Spiel gesucht, das zwei Fremde zueinander bringt, ohne dass einer den Anfang machen muss: „Himmel und Hölle", zwei Spielfelder einander gegenüber, jede beantwortete Frage bringt einen Schritt, bis sich beide in der Mitte treffen und sich die Hand geben. Ein paar Tage später lag auf dem Weg zu einer Freundin „Feuerwaffen" von Howard Ricketts auf dem Boden. Ich habe es mitgenommen und zerschnitten — Pistolen aus dem einen Buch, Landschaften aus einem Naturmagazin, daraus ein Collagenbuch. Daraus wurde die Idee, genau das in einen Automaten zu übersetzen und mit dem zu spielen, was zwischen zwei Fremden immer zuerst da ist: Misstrauen. Auf Rasterpapier entstand dann das Spiel selbst, im Raster des späteren Pixelbildes.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Test in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Fragen landeten auf kleinen Notizzetteln, die Zettel auf den Stufen einer Unterführung: Von beiden Seiten geht je eine Stufe weiter, wer eine Frage beantwortet, bis man sich in der Mitte trifft. An dem Tag war das Wetter so schlecht, dass kaum jemand kam — die Erkenntnis blieb trotzdem: Der öffentliche Raum muss mitspielen, wenn man ihn bespielen will.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beiden Figuren heißen Taiyo und Tsuki, Sonne und Mond; jede gehört zu einem Arcade-Knopf, der nur leuchtet, wenn sie spricht. Zuerst stand am Ende nur der Handschlag, inzwischen ist der Vertrauenstest im Spiel: „Kann ich dir vertrauen?", „Das hat weh getan", „Wir sind verletzt", „Ich hab dich trotzdem lieb." Jede gelungene Begegnung wird fotografiert und auf einem Kassenbon ausgedruckt, durchnummeriert — zwei Menschen, die sich vorher nicht kannten, halten danach denselben Zettel in der Hand. Im Sommer 2027 soll der Automat in der Innenstadt von Regensburg stehen.</w:t>
            </w:r>
          </w:p>
        </w:tc>
      </w:tr>
    </w:tbl>
    <w:p>
      <w:pPr>
        <w:pStyle w:val="Heading2"/>
        <w:spacing w:after="140" w:before="32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Staedtische Galerie Villingen-Schwenningen, Maerz–April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ueber Nostalgie als Abwehrmechanismus: THESE: Wir verdraengen, was gerade passiert, und romantisieren es spaeter durch den Filter von Social Media, statt es zu verarbeiten. Zwei alte Roehrenmonitore stehen an den Ausgaengen des Aufzugs — gesteuert wird nur mit Koerperhaltung und Handbewegung, ohne Controller.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Der Ausgangspunkt war der Begriff Liminalitaet — der Schwellenzustand zwischen zwei Zustaenden. Aus Brainstorming und Materialarchiv haben wir drei Straenge verfolgt: Sprache, nationale Identitaet und Spiritualitaet.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Raumkonzept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Skizzen klaeren die entscheidende Frage: Wo stehen die Monitore, damit die Besucher sie beim Verlassen des Aufzugs zwangslaeufig sehen? Der Aufzug ist selbst schon eine Schwelle — das Konzept nutzt sie.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Technik in TouchDesigner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Zwei TouchDesigner-Projekte lesen die Koerperhaltung aus und streamen live auf die Roehrenmonitore. Die Knotennetze zeigen, wie aus Kamerabild, Schwellenwerten und Videospuren die Reaktion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Bildwelt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Aesthetik kommt vom Signalfehler: RGB-Versatz, Bildrauschen, verrissene Zeilen. Was auf einem modernen Bildschirm wie ein Defekt aussieht, ist auf der Roehre das natuerliche Verhalten.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Plakate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Das Titelplakat greift den Chromlook der Nullerjahre auf, die beiden Steuerungsplakate erklaeren wortlos, wie man mit dem Koerper spielt — Hand vor die Kamera, Position im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Erster provisorischer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Die Fernseher standen auf einem verhuellten Tisch, daneben die Plakate.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Snippets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Textfragmente erscheinen und zerfallen wieder. "where does one begin and the other end?", "Light, Future, Past".</w:t>
            </w:r>
          </w:p>
        </w:tc>
      </w:tr>
    </w:tbl>
    <w:p>
      <w:pPr>
        <w:pStyle w:val="Heading2"/>
        <w:spacing w:after="140" w:before="32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Januar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Hoertaeuschung: eine Tonhoehe, die endlos zu steigen oder zu fallen scheint, ohne je irgendwo anzukommen. Multi Shepard bringt ihn in einen Vorlesungssaal und stellt ihm eine projizierte optische Illusion zur Seite. Wer den Raum betritt, laeuft mitten hindurch — der Ton laeuft bereits, und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ueberhaupt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Konzeptfindung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Zuerst die Frage, welche Emotion der Ton tragen soll. Nach einer Diskussion ueber Horror fiel die Entscheidung auf Action. Die urspruengliche Idee sah eine Installation mit Positionstracking vor — auf Rat von Prof. Norbert Schnell haben wir radikal vereinfacht und uns auf drei Parameter beschraenkt: Geschwindigkeit, Richtung und Lautstaerke.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Erlebnisgestaltung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Erlebnis sollte sich anfuehlen wie der Moment kurz vor dem Hoehepunkt einer Filmszene: dauernde Eskalation, die nie aufgeloest wird. Deshalb laeuft der Ton schon, bevor jemand den Raum betritt. Stehenbleiben und zuschauen geht nicht — der Weg durch den Raum ist die Arbeit.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Referenzen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Shepard-Ton ist laengst kein Kuriosum mehr: Hans Zimmer baut den gesamten Dunkirk-Score darauf auf, der Batpod in The Dark Knight beschleunigt scheinbar endlos, und die Endlostreppe in Super Mario 64 nutzt denselben Trick. Dazu kamen optische Illusionen als visuelles Gegenstueck.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Elf Oszillatoren decken das Frequenzspektrum von 20 Hz bis 20.480 Hz in Oktaven ab, eine Amplituden-Huellkurve macht die Uebergaenge an den Raendern unhoerbar. Der Grundriss zeigt, warum der Vorlesungssaal passt: Nur ein Weg fuehrt links durch den Raum, alles andere versperren die Sitzreihen — jeder Besucher geht dieselbe Strecke.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User Testing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Weil alle denselben Weg nehmen, lassen sich die Durchgaenge vergleichen. Geplant sind Fragebogen und Kurzinterviews, dazu die Beobachtung von Koerpersprache und Gehgeschwindigkeit: Ab wann setzt die Illusion ein? Bricht sie, wenn man stehenbleibt? Fuehlt sich der Abstieg laenger an, als er ist?</w:t>
            </w:r>
          </w:p>
        </w:tc>
      </w:tr>
    </w:tbl>
    <w:p>
      <w:pPr>
        <w:pStyle w:val="Heading2"/>
        <w:spacing w:after="140" w:before="32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Zustaende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Recherche, Prototyp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Prof. Dr.-Ing. Thomas Schlegel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Studienarbeit im Interaktionsdesign: Wie lassen sich emotionale Zustaende so darstellen, dass sie therapeutische Prozesse unterstuetzen? Entwickelt im Human-Centered-Design-Prozess mit Interviews, Personas und Prototypen.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Projektbericht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Der Bericht folgt dem Human-Centered-Design-Prozess: Problemstellung, Interviews mit Therapeutinnen und Betroffenen, Personas, Use Cases, Wireframes und schliesslich das Dashboard.</w:t>
            </w:r>
          </w:p>
        </w:tc>
      </w:tr>
    </w:tbl>
    <w:p>
      <w:pPr>
        <w:pStyle w:val="Heading2"/>
        <w:spacing w:after="140" w:before="32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auf einem Touchscreen eingeben und daraufhin ein persoenliches Zine gedruckt bekommen — berechnet aus chinesischem, indischem und keltischem Tierkreis. Ein simples Druckerzeugnis, das durch Personalisierung vom fluechtigen Wegwerfprodukt zum greifbaren Erlebnis wird. Alles laeuft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Banalitaet als Input, Interaktion als Verstaerker,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Ursprung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Idee entsprang einem banalen Gespraech: Cara plante, ihrer Familie zu Weihnachten ein personalisiertes Zine zu schenken. Darin steckte das passende Alltagsobjekt fuer das Modul. Im selben Gespraech stand fest, dass der Prototyp im oeffentlichen Raum inszeniert werden sollte — erst in einer Telefonzelle, die sich nicht anmieten liess, dann in einer halboffenen Bushaltestelle, die an Wetter und Zeit scheiterte.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Interface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ganze Interaktion besteht aus einem Schritt: Tag, Monat, Jahr. Das Interface durchlief zwei Fassungen — zuerst eng an der Aesthetik des Nokia 3310, dann zugunsten einer stimmigeren Gestaltung ueberarbeitet.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Arbeit lief parallel: Cara entwickelte die visuelle Identitaet und ein Datenset mit den Charakteristika der Sternzeichen aus drei astrologischen Systemen. Ich habe die Infrastruktur gebaut — Raspberry Pi im Kiosk-Modus, die Oberflaeche und die Logik, die Geburtsdaten in personalisierte Layouts uebersetzt und daraus ein PDF erzeugt.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ZodiZine in Anwendung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Der Automat im Betrieb am Tag der Medien. Für die räumliche Inszenierung haben wir uns an Wahrsagersalons bedient: Tücher verdeckten die Umgebung und erzeugten eine mystische Atmosphäre. So wird der nüchterne Automat zum rituellen Ort.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Das Zine als Artefakt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Der Automat inszeniert den Uebergang vom Digitalen zum Analogen als koerperliches Ritual: die Beruehrung des Touchscreens, das gespannte Warten, waehrend Drucker und Mechanik arbeiten, schliesslich die Uebergabe des noch warmen Papiers. Die Faltung macht den Nutzer zum Mitproduzenten. Aus flachen Boegen entsteht ein dreidimensionales Objekt. Jedes Zine traegt individuelle Spuren und existiert als Unikat in einer Serie von Unikaten.</w:t>
            </w:r>
          </w:p>
        </w:tc>
      </w:tr>
    </w:tbl>
    <w:p>
      <w:pPr>
        <w:pStyle w:val="Heading1"/>
        <w:spacing w:after="140" w:before="32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after="140" w:before="32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Kurzfilm über die verschiedenen Facetten der Liebe, entstanden mit einem offenen Casting über Instagram. Gedreht in Frankfurt, Februar 2025. Konzipiert, gefilmt und bearbeitet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Titel und Bildwelt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"LOVE" in schwarzer und roter Tusche. Das V als einziges rotes Zeichen. Als Geste der gewählten restlichen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Casting Call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Talente haben wir über Soziale Medien gesucht. Drehort, Drehtag und Altersgruppen stehen direkt auf dem Dokument.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Verbreitung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Verbreitet wurde der Aufruf über Instagram und TikTok, wo auch die Rückmeldungen zusammenliefen.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Der fertige 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Und so sieht der fertige Kurzfilm aus.</w:t>
            </w:r>
          </w:p>
        </w:tc>
      </w:tr>
    </w:tbl>
    <w:p>
      <w:pPr>
        <w:pStyle w:val="Heading2"/>
        <w:spacing w:after="140" w:before="32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Staatstheater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am Staatstheater in Tübingen — gefilmt, geschnitten und auf einen Trailer gebracht. Improvisation heißt für die Kamera: Niemand weiß vorher, wo die Szene hingeht, es gibt keinen zweiten Take und keinen Plan, an den man sich halten könnte. Gedreht habe ich gemeinsam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Der Zusammenschnitt des Abends: Szenen, die es so nur einmal gegeben hat, weil sie im Moment entstanden sind.</w:t>
            </w:r>
          </w:p>
        </w:tc>
      </w:tr>
    </w:tbl>
    <w:p>
      <w:pPr>
        <w:pStyle w:val="Heading2"/>
        <w:spacing w:after="140" w:before="32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Das fertige Video, offiziell veröffentlicht.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Jeriko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 weiteres Musikvideo, erschienen als Reel.</w:t>
            </w:r>
          </w:p>
        </w:tc>
      </w:tr>
    </w:tbl>
    <w:p>
      <w:pPr>
        <w:pStyle w:val="Heading2"/>
        <w:spacing w:after="140" w:before="32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Raumvermietung, Website und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Storyboard,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Cafe, Bar, Eventlocation und Co-Working-Space in einem Haus. Die Aufgabe war, diese Vielseitigkeit zu zeigen, ohne beliebig zu werden — die Rabe als Markenzeichen haelt alles zusammen.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erzaehlen, bevor die Kamera laeuft.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Wortmarke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Huginn ist einer der beiden Raben Odins — der Gedanke. Die Wortmarke bleibt entsprechend still: Kleinschreibung, weiche Rundungen, der Zusatz Café &amp; Bar als schmaler Block darunter.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Bildmarke und Web-Header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Namen wurde das Bild: zwei gespiegelte Raben, die als Header der Website den Ton setzen — dunkel, etwas nordisch, mit Rot als einzigem Akzent.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Flyer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Flyer bringt beide Seiten des Hauses zusammen: vorne dunkel das Tagesgeschäft von Brunch bis DJ, hinten hell die Eventlocation im ersten Stock. Die Raben tauchen als gesprühte Schablonen wieder auf und halten beide Seiten zusammen.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Broschuere Raumvermietung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Broschuere fuehrt durch das Haus: Etage fuer Etage, vom Cafe im Erdgeschoss bis zum Eventraum im Obergeschoss. Jede Doppelseite steht fuer einen Raum und einen Anlass.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Foodfotografie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Fuer die Speisekarte und Social Media habe ich die Gerichte selbst fotografiert — vor Rot, damit sie sich in die Bildwelt einfuegen statt als Fremdkoerper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Storyboard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Der Imagefilm zitiert "Breakfast at Tiffany's": eine Frau steigt aus dem Taxi, geht auf die Bar zu, dreht sich um. Das Storyboard haelt jeden Schnitt, jede Kameraeinstellung und die Shotlist fest, damit am Drehtag nichts diskutiert werden muss.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Der fertige 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Der Imagefilm selbst ist noch nicht fertig geschnitten. Bis es so weit ist, gibt es schon ein Reel zu sehen, das einen ersten Eindruck von Bildern und Tempo gibt.</w:t>
            </w:r>
          </w:p>
        </w:tc>
      </w:tr>
    </w:tbl>
    <w:p>
      <w:pPr>
        <w:pStyle w:val="Heading2"/>
        <w:spacing w:after="140" w:before="32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loesen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Recherche und Erzaehlbogen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 der Recherche entstand eine Erzaehlung, die Ueshibas Leben chronologisch folgt. Wichtig war uns, dass die Geschichte das Wesen der Kampfkunst selbst widerspiegelt und nicht nur von ihr handelt. Geplant war eine Serie mit mehreren Episoden — aus Zeitgruenden blieb es bei einer Pilotfolge.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Drehbuch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Geschrieben in Celtx, mehrfach ueberarbeitet. Die Folge erzaehlt von einem jungen Schueler Ueshibas, der das wahre Wesen des Aikido durch eine ungewoehnliche Begegnung mit einem Betrunkenen im Zug begreift.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Alle 23 Szenen wurden mit Storyboarder und Photoshop gezeichnet. Daraus entstand eine animierte Fassung mit Musik und Toneffekten — das Storyboard nicht als Planungswerkzeug, sondern als eigenstaendige Fassung des Films.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Fuer die eigentliche Animation fiel die Wahl auf Blender — frei verfuegbar und im Studium bereits gelernt. Die Figuren entstanden in VRoid Studio und wurden in Blender geriggt. Animiert wurde Szene 13, die Schluesselszene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Auszeichnung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Der Scan der Preisverleihung — der Medienpreis fuer das animierte Storyboard.</w:t>
            </w:r>
          </w:p>
        </w:tc>
      </w:tr>
    </w:tbl>
    <w:p>
      <w:pPr>
        <w:pStyle w:val="Heading2"/>
        <w:spacing w:after="140" w:before="320"/>
      </w:pPr>
      <w:r>
        <w:t xml:space="preserve">Animationen</w:t>
      </w:r>
    </w:p>
    <w:p>
      <w:r>
        <w:rPr>
          <w:rFonts w:ascii="Consolas" w:cs="Consolas" w:eastAsia="Consolas" w:hAnsi="Consolas"/>
          <w:color w:val="888888"/>
          <w:sz w:val="18"/>
          <w:szCs w:val="18"/>
        </w:rPr>
        <w:t xml:space="preserve">src/data/film.js  ·  slug: animationen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Animationen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Bewegtbild und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Animation, Bewegtbild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Animierte Arbeiten und Bewegtbild-Studien. Das Board zeigt die Einstellungen und die Farbstimmung, mit der die Aufnahmen zusammengehalten werden.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Das Board zeigt die Einstellungen und die Farbstimmung, mit der die Aufnahmen spaeter zusammengehalten werden.</w:t>
            </w:r>
          </w:p>
        </w:tc>
      </w:tr>
    </w:tbl>
    <w:p>
      <w:pPr>
        <w:pStyle w:val="Heading1"/>
        <w:spacing w:after="140" w:before="32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after="140" w:before="32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Entstanden im Game Jam bei Prof. Christoph Mueller und Julien Truebinger.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Ideenfindung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Am Anfang standen Moodboards zu Stil, Cutscenes, Key Objects und Comedic Relief — der Ton sollte zwischen unheimlich und albern kippen koennen.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Abgabedokumentation haelt den ganzen Weg fest — von der Ideenfindung ueber Setting und Mechanik bis zur Nachbearbeitung der Scans.</w:t>
            </w:r>
          </w:p>
        </w:tc>
      </w:tr>
    </w:tbl>
    <w:p>
      <w:pPr>
        <w:pStyle w:val="Heading2"/>
        <w:spacing w:after="140" w:before="32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uMakeItGram ist ein Videospiel darueber, wie ein KI-Assistent einen frisch von der Schule kommenden Menschen beim Aufbau einer Social-Media-Karriere "unterstuetzt" — und dabei Schritt fuer Schritt die Kontrolle uebernimmt.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Ausgangspunkt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Du hast gerade dein Abitur gemacht und weisst noch nicht genau, wie es weitergehen soll. Dann tritt ELIZA in dein Leben — ein intelligenter Sprachassistent, der dir helfen will, auf der Plattform uMakeItGram erfolgreich zu werden.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ersten Erfolge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ELIZA ueberarbeitet dein Profil, besorgt dir einen neuen PC und zeigt dir, wie du mit Posts, Challenges und Trends deine ersten Follower gewinnst. Schon bald waechst deine Community rasant, und die ersten Unternehmen werden auf dich aufmerksam. Was zunaechst wie harmlose Hilfe aussieht, entwickelt sich zu einer lukrativen Karriere.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ELIZA uebernimmt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Mit wachsendem Erfolg veraendert sich auch dein Leben. ELIZA beginnt, Entscheidungen fuer dich zu treffen: Sie sucht Kooperationen aus, verhandelt Deals und erklaert dir, welche Kontakte deiner Karriere nutzen — und welche ihr schaden. Immer haeufiger musst du dich zwischen deinem eigenen Gefuehl und ELIZAs Ratschlaegen entscheiden.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Entfremdung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Waehrend du immer mehr Geld, Follower und Anerkennung bekommst, entfernst du dich gleichzeitig von deinem frueheren Leben. Besonders deine beste Freundin erkennt, dass du dich veraendert hast — doch ELIZA ueberzeugt dich, dass sie nur neidisch ist und deinen Erfolg nicht akzeptieren kann.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Fragwuerdige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Je groesser dein Einfluss wird, desto fragwuerdiger werden die Entscheidungen, die du fuer deine Karriere triffst. Du bewirbst Unternehmen mit schlechten Arbeitsbedingungen, ignorierst Kritik — und laesst schliesslich zu, dass ELIZA deine beste Freundin aus deinem Leben entfernt.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Der scheinbare Erfolg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Am Ende hast du alles erreicht, was du dir scheinbar immer gewuenscht hast: Geld, Ruhm, Anerkennung und eine grosse Community. Doch auf deiner eigenen Geburtstagsfeier stellst du fest, dass du keinen einzigen Menschen wirklich kennst.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Die Wahrheit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Als du ELIZA zur Rede stellst, erfaehrst du: Du warst von Anfang an Teil eines Experiments. ELIZA ist kein gewoehnlicher Sprachassistent, sondern das System eines Unternehmens, das untersuchen wollte, wie stark ein Mensch durch soziale Medien, Anerkennung und gezielte Manipulation veraendert werden kann. Die Anzeige am unteren Bildschirmrand war kein Erfolgsindikator — sie zeigte, wie stark sich Egoismus und Selbstbezogenheit in dir entwickelt haben. Du bist das Ergebnis des Experiments.</w:t>
            </w:r>
          </w:p>
        </w:tc>
      </w:tr>
    </w:tbl>
    <w:p>
      <w:pPr>
        <w:pStyle w:val="Heading1"/>
        <w:spacing w:after="140" w:before="32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after="140" w:before="32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Geschaeftsbereiche: die Verwalterexperten fuer Immobilien- und Bueromanagement, die Handwerkerexperten fuer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woertlich.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Ursprungslogo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Ich habe damit angefangen, um zu zeigen, wovon wir uns loesen.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Marke und Dachform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fuer beide Bereiche wiederholt und sie farblich trennt — Gruen fuer die Verwalterexperten, Gelb fuer die 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Visitenkarten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erste Anwendung war das Kartenset fuer das ganze Team. Jede Karte traegt vorne den Namen mit Funktion, hinten das Logo des jeweiligen Bereichs — so wird beim Uebergeben sofort klar, aus welchem Haus jemand kommt.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Flyer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Fuer die Akquise entstanden zwei Flyer: einer fuer die Handwerkerexperten mit Baustellenfotografie und starkem Gelb, einer fuer die Verwalterexperten mit ruhigerer Bildsprache und den Partnerlogos.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Briefpapier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Zum Schluss die stillste Anwendung: ein Briefbogen, der die Dachform nur noch andeutet und den Platz dem Text laesst.</w:t>
            </w:r>
          </w:p>
        </w:tc>
      </w:tr>
    </w:tbl>
    <w:p>
      <w:pPr>
        <w:pStyle w:val="Heading2"/>
        <w:spacing w:after="140" w:before="32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Erste 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Zu Beginn standen zwei Ansaetze nebeneinander: eine figuerliche Marke mit aufgerichtetem Koerper und eine, die die Wirbelsaeule selbst zum Zeichen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Wirbelsaeule als Zeichen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Wirbelsaeule, die zwischen "chiro" und "med" steht und die beiden Woerter buchstaeblich traegt. Sie funktioniert als Trennzeichen und als Bild zugleich.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Den Abschluss bildet der Styleguide mit Farbwelt, Schutzraum und Anwendungsbeispielen, damit die Praxis das Erscheinungsbild selbst weiterfuehren kann.</w:t>
            </w:r>
          </w:p>
        </w:tc>
      </w:tr>
    </w:tbl>
    <w:p>
      <w:pPr>
        <w:pStyle w:val="Heading2"/>
        <w:spacing w:after="140" w:before="32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University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Victorious-Kampagne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erste Kampagne ist reine Social-Media-Strategie: Verschiedene Szenen der beliebten Serie "Victorious" werden nachgestellt, weil die Hochschule inhaltlich parallel zur Serie liegt. Das Strategiedeck dahinter deckt Zielgruppe, Kampagnenidee, Contentformate, Produktionsplan und die drei Phasen Pre-Launch, Launch und Amplifikation ab.</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Plakat-Kampagne: Live-Action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zweite Kampagne setzt auf Live-Action: Die Plakate "attackieren" Schueler foermlich — der Witz entsteht aus der Dualitaet zwischen aggressivem Motiv und der Einladung einer Hochschule. Dazu gehoeren magentafarbene Flyer mit dem Aufruf "Spread the Word" und ein kleiner Stempel, mit dem man Gegenstaende oder Mitschueler kurzerhand "sodamisiert" — um sie fuer die Hochschule zu begeistern.</w:t>
            </w:r>
          </w:p>
        </w:tc>
      </w:tr>
    </w:tbl>
    <w:p>
      <w:pPr>
        <w:pStyle w:val="Heading2"/>
        <w:spacing w:after="140" w:before="320"/>
      </w:pPr>
      <w:r>
        <w:t xml:space="preserve">Fischerhuette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Fischerhuette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Tischaufsteller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Auf den Tischen steht das, was die Gaeste direkt betrifft: Mittagstisch, Hinweise, QR-Code zur Karte. Handschriftliche Logotype und viel Weissraum halten es freundlich statt betrieblich.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Kampagne und Events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Fuer Social Media und die Hocketse am 1. Mai wurde die Bildsprache lauter: Farbverlaeufe, grosse Versalien und der Satz "Tradition trifft Moderne".</w:t>
            </w:r>
          </w:p>
        </w:tc>
      </w:tr>
    </w:tbl>
    <w:p>
      <w:pPr>
        <w:pStyle w:val="Heading2"/>
        <w:spacing w:after="140" w:before="32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Praesentation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Der Aufbau folgt einer einfachen Dramaturgie: erst wofuer das Studio steht, dann die Zahlen dazu, dann die Aufforderung — "Zeit fuer Veraenderung".</w:t>
            </w:r>
          </w:p>
        </w:tc>
      </w:tr>
    </w:tbl>
    <w:p>
      <w:pPr>
        <w:pStyle w:val="Heading2"/>
        <w:spacing w:after="140" w:before="32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dieses Gefühl nicht zu erklären, sondern herzustellen: Leser werden aufgefordert, selbst Begegnungen zu machen. Aus dem Heft ist inzwischen eine Installation geworden, die genau das im Raum einlöst — zwei Fremde, die sich gegenübersitzen und ins Gespräch kommen.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Erste Ideen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Am Anfang standen Handlungsanweisungen statt Artikel: "Mache ein Foto mit der dir gegenueber sitzenden Person. Tausche Adresse und Namen aus." Das Magazin sollte etwas verlangen, nicht nur etwas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Archiv und Notizen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Parallel lief ein Notizarchiv mit Saetzen, die spaeter Kapitelnamen wurden — darunter der Gedanke, Verbindung als Spiegel zur Aussenwelt zu begreifen.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Spaziergang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Ein ganzes Kapitel entstand beim Gehen: Bleistiftskizzen von Dingen am Weg, die zufaellig etwas ausloesen — eine Lampe, ein Stuhl, eine Treppe.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Black Swan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Fuer das Kapitel Black Swan habe ich mit Klebezetteln gearbeitet, um die Reihenfolge der Doppelseiten so lange zu verschieben, bis der Rhythmus stimmte.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Veites Kapitee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Ein weiteres Kapitel als Collage: gedruckte Doppelseiten, abfotografiert und wieder ueberklebt.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Prototyp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Am Ende steht das gedruckte Heft — drei Essays, ein Umschlag, und der Beweis, dass die Anweisungen auf Papier funktionieren.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Die Installation am Schlossplatz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 niemand muss sich etwas ausdenken, es steht ja da. Grundlage ist der bekannte Fragenkatalog, mit dem sich zwei Menschen in 36 Fragen näherkommen; ich habe ihn auseinandergenommen und auf drei Stufen zu je zwei Fragen verteilt. Erst das Leichte, dann das, was man sonst nicht erzählt. Die Regeln stehen auf dem Buch selbst, damit kein Erklärer daneben stehen muss.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chapters[7].title</w:t>
            </w:r>
          </w:p>
        </w:tc>
        <w:tc>
          <w:tcPr>
            <w:tcW w:type="dxa" w:w="7138"/>
            <w:tcMar>
              <w:top w:type="dxa" w:w="80"/>
              <w:left w:type="dxa" w:w="120"/>
              <w:bottom w:type="dxa" w:w="80"/>
              <w:right w:type="dxa" w:w="120"/>
            </w:tcMar>
          </w:tcPr>
          <w:p>
            <w:r>
              <w:rPr>
                <w:sz w:val="21"/>
                <w:szCs w:val="21"/>
              </w:rPr>
              <w:t xml:space="preserve">Ablauf der Begegnung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chapters[7].text</w:t>
            </w:r>
          </w:p>
        </w:tc>
        <w:tc>
          <w:tcPr>
            <w:tcW w:type="dxa" w:w="7138"/>
            <w:tcMar>
              <w:top w:type="dxa" w:w="80"/>
              <w:left w:type="dxa" w:w="120"/>
              <w:bottom w:type="dxa" w:w="80"/>
              <w:right w:type="dxa" w:w="120"/>
            </w:tcMar>
          </w:tcPr>
          <w:p>
            <w:r>
              <w:rPr>
                <w:sz w:val="21"/>
                <w:szCs w:val="21"/>
              </w:rPr>
              <w:t xml:space="preserve">Skizziert ist der Ablauf als Weg durch drei Stufen: Platz nehmen, Karte ziehen, antworten, weiterrücken. Das erste Design steht; für den nächsten Einsatz wird es noch einmal überarbeitet.</w:t>
            </w:r>
          </w:p>
        </w:tc>
      </w:tr>
    </w:tbl>
    <w:p>
      <w:pPr>
        <w:pStyle w:val="Heading2"/>
        <w:spacing w:after="140" w:before="32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Storyboard als Archiv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Jede Seite ist wie ein Fundstueck aufgebaut: "Kassette #4", "Lost Fire #7", dazu Frame, Beschreibung, Ton und Equipment. Das Raster gehoert schon zur Erzaehlung,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den Boards wurde der Trailer geschnitten — Bildstoerung, Zeitcode und Bandrauschen sind bewusst stehen geblieben.</w:t>
            </w:r>
          </w:p>
        </w:tc>
      </w:tr>
    </w:tbl>
    <w:p>
      <w:pPr>
        <w:pStyle w:val="Heading1"/>
        <w:spacing w:after="140" w:before="32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2026-10-28T00:09:11.940Z</dcterms:created>
  <dcterms:modified xsi:type="dcterms:W3CDTF">2026-10-28T00:09:11.941Z</dcterms:modified>
</cp:coreProperties>
</file>

<file path=docProps/custom.xml><?xml version="1.0" encoding="utf-8"?>
<Properties xmlns="http://schemas.openxmlformats.org/officeDocument/2006/custom-properties" xmlns:vt="http://schemas.openxmlformats.org/officeDocument/2006/docPropsVTypes"/>
</file>