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D77" w:rsidRPr="009B64B5" w:rsidRDefault="00860D77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>DOCUMENTATION</w:t>
      </w:r>
    </w:p>
    <w:p w:rsidR="00860D77" w:rsidRPr="009B64B5" w:rsidRDefault="00860D77" w:rsidP="00022FDE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  <w:bookmarkStart w:id="0" w:name="_GoBack"/>
      <w:bookmarkEnd w:id="0"/>
      <w:r w:rsidRPr="009B64B5">
        <w:rPr>
          <w:rFonts w:ascii="Andalus" w:hAnsi="Andalus" w:cs="Andalus"/>
          <w:b/>
          <w:sz w:val="28"/>
          <w:szCs w:val="28"/>
        </w:rPr>
        <w:t>GROUP: KALOYAN, VALENTINA, MADALINA &amp; PRANIT</w:t>
      </w:r>
    </w:p>
    <w:p w:rsidR="00860D77" w:rsidRPr="009B64B5" w:rsidRDefault="00860D77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</w:p>
    <w:p w:rsidR="00276265" w:rsidRPr="009B64B5" w:rsidRDefault="00276265" w:rsidP="00276265">
      <w:pPr>
        <w:pStyle w:val="Default"/>
        <w:jc w:val="center"/>
        <w:rPr>
          <w:rFonts w:ascii="Andalus" w:hAnsi="Andalus" w:cs="Andalus"/>
          <w:b/>
          <w:sz w:val="28"/>
          <w:szCs w:val="28"/>
        </w:rPr>
      </w:pPr>
      <w:r w:rsidRPr="009B64B5">
        <w:rPr>
          <w:rFonts w:ascii="Andalus" w:hAnsi="Andalus" w:cs="Andalus"/>
          <w:b/>
          <w:sz w:val="28"/>
          <w:szCs w:val="28"/>
        </w:rPr>
        <w:t>Design description of the chosen design</w:t>
      </w:r>
    </w:p>
    <w:p w:rsidR="00276265" w:rsidRPr="009B64B5" w:rsidRDefault="00276265" w:rsidP="00276265">
      <w:pPr>
        <w:pStyle w:val="Default"/>
        <w:jc w:val="both"/>
        <w:rPr>
          <w:rFonts w:ascii="Andalus" w:hAnsi="Andalus" w:cs="Andalus"/>
          <w:b/>
          <w:sz w:val="28"/>
          <w:szCs w:val="28"/>
        </w:rPr>
      </w:pPr>
    </w:p>
    <w:p w:rsidR="00276265" w:rsidRPr="009B64B5" w:rsidRDefault="00276265" w:rsidP="00276265">
      <w:pPr>
        <w:pStyle w:val="Default"/>
        <w:numPr>
          <w:ilvl w:val="0"/>
          <w:numId w:val="2"/>
        </w:numPr>
        <w:ind w:left="567" w:hanging="283"/>
        <w:jc w:val="both"/>
        <w:rPr>
          <w:rFonts w:ascii="Andalus" w:hAnsi="Andalus" w:cs="Andalus"/>
          <w:sz w:val="22"/>
          <w:szCs w:val="22"/>
        </w:rPr>
      </w:pPr>
      <w:r w:rsidRPr="009B64B5">
        <w:rPr>
          <w:rFonts w:ascii="Andalus" w:hAnsi="Andalus" w:cs="Andalus"/>
          <w:sz w:val="22"/>
          <w:szCs w:val="22"/>
        </w:rPr>
        <w:t>Backend</w:t>
      </w:r>
    </w:p>
    <w:p w:rsidR="00276265" w:rsidRPr="009B64B5" w:rsidRDefault="00276265" w:rsidP="00276265">
      <w:pPr>
        <w:pStyle w:val="Default"/>
        <w:jc w:val="both"/>
        <w:rPr>
          <w:rFonts w:ascii="Andalus" w:hAnsi="Andalus" w:cs="Andalus"/>
          <w:sz w:val="22"/>
          <w:szCs w:val="22"/>
        </w:rPr>
      </w:pPr>
    </w:p>
    <w:p w:rsidR="00BD78E6" w:rsidRPr="009B64B5" w:rsidRDefault="00276265" w:rsidP="00BD78E6">
      <w:pPr>
        <w:rPr>
          <w:rFonts w:ascii="Andalus" w:hAnsi="Andalus" w:cs="Andalus"/>
        </w:rPr>
      </w:pPr>
      <w:r w:rsidRPr="009B64B5">
        <w:rPr>
          <w:rFonts w:ascii="Andalus" w:hAnsi="Andalus" w:cs="Andalus"/>
        </w:rPr>
        <w:t>The logic part is in the model folder. There, we take data from the database, like we did with the Mapper classes in the 2</w:t>
      </w:r>
      <w:r w:rsidRPr="009B64B5">
        <w:rPr>
          <w:rFonts w:ascii="Andalus" w:hAnsi="Andalus" w:cs="Andalus"/>
          <w:vertAlign w:val="superscript"/>
        </w:rPr>
        <w:t>nd</w:t>
      </w:r>
      <w:r w:rsidRPr="009B64B5">
        <w:rPr>
          <w:rFonts w:ascii="Andalus" w:hAnsi="Andalus" w:cs="Andalus"/>
        </w:rPr>
        <w:t xml:space="preserve"> semester. In the router folder,</w:t>
      </w:r>
      <w:r w:rsidR="00BD78E6" w:rsidRPr="009B64B5">
        <w:rPr>
          <w:rFonts w:ascii="Andalus" w:hAnsi="Andalus" w:cs="Andalus"/>
        </w:rPr>
        <w:t xml:space="preserve"> we also extract data using the model folder and its methods</w:t>
      </w:r>
      <w:r w:rsidRPr="009B64B5">
        <w:rPr>
          <w:rFonts w:ascii="Andalus" w:hAnsi="Andalus" w:cs="Andalus"/>
        </w:rPr>
        <w:t xml:space="preserve"> and we </w:t>
      </w:r>
      <w:r w:rsidR="0074116B" w:rsidRPr="009B64B5">
        <w:rPr>
          <w:rFonts w:ascii="Andalus" w:hAnsi="Andalus" w:cs="Andalus"/>
        </w:rPr>
        <w:t>specify the path for each one and</w:t>
      </w:r>
      <w:r w:rsidRPr="009B64B5">
        <w:rPr>
          <w:rFonts w:ascii="Andalus" w:hAnsi="Andalus" w:cs="Andalus"/>
        </w:rPr>
        <w:t xml:space="preserve"> the name of the jade file they</w:t>
      </w:r>
      <w:r w:rsidR="00BD78E6" w:rsidRPr="009B64B5">
        <w:rPr>
          <w:rFonts w:ascii="Andalus" w:hAnsi="Andalus" w:cs="Andalus"/>
        </w:rPr>
        <w:t xml:space="preserve"> use. In the app.js file, we call</w:t>
      </w:r>
      <w:r w:rsidRPr="009B64B5">
        <w:rPr>
          <w:rFonts w:ascii="Andalus" w:hAnsi="Andalus" w:cs="Andalus"/>
        </w:rPr>
        <w:t xml:space="preserve"> the classes from the router folder and we give a path to each class. Basically, the actual path for one method is “localhost</w:t>
      </w:r>
      <w:proofErr w:type="gramStart"/>
      <w:r w:rsidRPr="009B64B5">
        <w:rPr>
          <w:rFonts w:ascii="Andalus" w:hAnsi="Andalus" w:cs="Andalus"/>
        </w:rPr>
        <w:t>:3000</w:t>
      </w:r>
      <w:proofErr w:type="gramEnd"/>
      <w:r w:rsidRPr="009B64B5">
        <w:rPr>
          <w:rFonts w:ascii="Andalus" w:hAnsi="Andalus" w:cs="Andalus"/>
        </w:rPr>
        <w:t xml:space="preserve">”+ the path for the class where it is+ its specific path . </w:t>
      </w:r>
      <w:r w:rsidR="00BD78E6" w:rsidRPr="009B64B5">
        <w:rPr>
          <w:rFonts w:ascii="Andalus" w:hAnsi="Andalus" w:cs="Andalus"/>
        </w:rPr>
        <w:t>For example “localhost</w:t>
      </w:r>
      <w:proofErr w:type="gramStart"/>
      <w:r w:rsidR="00BD78E6" w:rsidRPr="009B64B5">
        <w:rPr>
          <w:rFonts w:ascii="Andalus" w:hAnsi="Andalus" w:cs="Andalus"/>
        </w:rPr>
        <w:t>:3000</w:t>
      </w:r>
      <w:proofErr w:type="gramEnd"/>
      <w:r w:rsidR="00BD78E6" w:rsidRPr="009B64B5">
        <w:rPr>
          <w:rFonts w:ascii="Andalus" w:hAnsi="Andalus" w:cs="Andalus"/>
        </w:rPr>
        <w:t xml:space="preserve">/orders” in the address bar will give you all the orders. </w:t>
      </w:r>
    </w:p>
    <w:p w:rsidR="004E1846" w:rsidRPr="009B64B5" w:rsidRDefault="004E1846" w:rsidP="004E1846">
      <w:pPr>
        <w:pStyle w:val="ListParagraph"/>
        <w:ind w:left="0"/>
        <w:rPr>
          <w:rFonts w:ascii="Andalus" w:hAnsi="Andalus" w:cs="Andalus"/>
          <w:b/>
          <w:sz w:val="28"/>
          <w:szCs w:val="28"/>
        </w:rPr>
      </w:pPr>
    </w:p>
    <w:p w:rsidR="0074116B" w:rsidRPr="009B64B5" w:rsidRDefault="0074116B" w:rsidP="004E1846">
      <w:pPr>
        <w:pStyle w:val="ListParagraph"/>
        <w:numPr>
          <w:ilvl w:val="0"/>
          <w:numId w:val="2"/>
        </w:numPr>
        <w:ind w:left="709"/>
        <w:rPr>
          <w:rFonts w:ascii="Andalus" w:hAnsi="Andalus" w:cs="Andalus"/>
        </w:rPr>
      </w:pPr>
      <w:r w:rsidRPr="009B64B5">
        <w:rPr>
          <w:rFonts w:ascii="Andalus" w:hAnsi="Andalus" w:cs="Andalus"/>
        </w:rPr>
        <w:t>Frontend</w:t>
      </w:r>
      <w:r w:rsidR="00BD78E6" w:rsidRPr="009B64B5">
        <w:rPr>
          <w:rFonts w:ascii="Andalus" w:hAnsi="Andalus" w:cs="Andalus"/>
        </w:rPr>
        <w:tab/>
      </w:r>
    </w:p>
    <w:p w:rsidR="0074116B" w:rsidRPr="009B64B5" w:rsidRDefault="0074116B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The design part is in the views folder. We used jade and bootstrap. We have a </w:t>
      </w:r>
      <w:proofErr w:type="spellStart"/>
      <w:r w:rsidRPr="009B64B5">
        <w:rPr>
          <w:rFonts w:ascii="Andalus" w:hAnsi="Andalus" w:cs="Andalus"/>
        </w:rPr>
        <w:t>layout.jade</w:t>
      </w:r>
      <w:proofErr w:type="spellEnd"/>
      <w:r w:rsidRPr="009B64B5">
        <w:rPr>
          <w:rFonts w:ascii="Andalus" w:hAnsi="Andalus" w:cs="Andalus"/>
        </w:rPr>
        <w:t xml:space="preserve"> file which is extended by all the others jade files.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</w:p>
    <w:p w:rsidR="004E1846" w:rsidRPr="009B64B5" w:rsidRDefault="007332E6" w:rsidP="0074116B">
      <w:pPr>
        <w:pStyle w:val="ListParagraph"/>
        <w:ind w:left="0"/>
        <w:rPr>
          <w:rFonts w:ascii="Andalus" w:hAnsi="Andalus" w:cs="Andalus"/>
        </w:rPr>
      </w:pPr>
      <w:r w:rsidRPr="009B64B5">
        <w:rPr>
          <w:rFonts w:ascii="Andalus" w:hAnsi="Andalus" w:cs="Andalus"/>
        </w:rPr>
        <w:t xml:space="preserve"> </w:t>
      </w:r>
    </w:p>
    <w:p w:rsidR="006868CB" w:rsidRPr="009B64B5" w:rsidRDefault="006868CB" w:rsidP="0074116B">
      <w:pPr>
        <w:pStyle w:val="ListParagraph"/>
        <w:ind w:left="0"/>
        <w:rPr>
          <w:rFonts w:ascii="Andalus" w:hAnsi="Andalus" w:cs="Andalus"/>
        </w:rPr>
      </w:pPr>
    </w:p>
    <w:sectPr w:rsidR="006868CB" w:rsidRPr="009B64B5" w:rsidSect="00022FDE">
      <w:pgSz w:w="11906" w:h="17338"/>
      <w:pgMar w:top="1440" w:right="1440" w:bottom="284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F4AD4"/>
    <w:multiLevelType w:val="hybridMultilevel"/>
    <w:tmpl w:val="56EA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137B07"/>
    <w:multiLevelType w:val="hybridMultilevel"/>
    <w:tmpl w:val="10DC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18"/>
    <w:rsid w:val="00022FDE"/>
    <w:rsid w:val="000C0468"/>
    <w:rsid w:val="00126B03"/>
    <w:rsid w:val="00276265"/>
    <w:rsid w:val="004E1846"/>
    <w:rsid w:val="0056445E"/>
    <w:rsid w:val="00581138"/>
    <w:rsid w:val="006868CB"/>
    <w:rsid w:val="007332E6"/>
    <w:rsid w:val="00737D00"/>
    <w:rsid w:val="0074116B"/>
    <w:rsid w:val="00860D77"/>
    <w:rsid w:val="00884F2D"/>
    <w:rsid w:val="009039C4"/>
    <w:rsid w:val="009323BD"/>
    <w:rsid w:val="009370D1"/>
    <w:rsid w:val="009A7EC3"/>
    <w:rsid w:val="009B64B5"/>
    <w:rsid w:val="00AC4E9D"/>
    <w:rsid w:val="00AE3418"/>
    <w:rsid w:val="00B15EBD"/>
    <w:rsid w:val="00BD78E6"/>
    <w:rsid w:val="00D75CD8"/>
    <w:rsid w:val="00E8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62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03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03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1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762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03A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03A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41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4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mady</dc:creator>
  <cp:lastModifiedBy>Pranit Anand</cp:lastModifiedBy>
  <cp:revision>2</cp:revision>
  <dcterms:created xsi:type="dcterms:W3CDTF">2015-03-27T18:53:00Z</dcterms:created>
  <dcterms:modified xsi:type="dcterms:W3CDTF">2015-03-27T18:53:00Z</dcterms:modified>
</cp:coreProperties>
</file>