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5B3B6C21" w:rsidR="00715340" w:rsidRPr="00286D28" w:rsidRDefault="00830DEC" w:rsidP="00FE2B3A">
            <w:pPr>
              <w:jc w:val="center"/>
              <w:rPr>
                <w:rFonts w:ascii="Times New Roman" w:hAnsi="Times New Roman" w:cs="Times New Roman"/>
              </w:rPr>
            </w:pPr>
            <w:r>
              <w:rPr>
                <w:rFonts w:ascii="Times New Roman" w:hAnsi="Times New Roman" w:cs="Times New Roman"/>
              </w:rPr>
              <w:t>2420030158</w:t>
            </w:r>
          </w:p>
        </w:tc>
        <w:tc>
          <w:tcPr>
            <w:tcW w:w="5528" w:type="dxa"/>
          </w:tcPr>
          <w:p w14:paraId="1E62F30D" w14:textId="5F3690B8" w:rsidR="00715340" w:rsidRPr="00286D28" w:rsidRDefault="00830DEC" w:rsidP="00FE2B3A">
            <w:pPr>
              <w:jc w:val="center"/>
              <w:rPr>
                <w:rFonts w:ascii="Times New Roman" w:hAnsi="Times New Roman" w:cs="Times New Roman"/>
              </w:rPr>
            </w:pPr>
            <w:r w:rsidRPr="00830DEC">
              <w:rPr>
                <w:rFonts w:ascii="Times New Roman" w:hAnsi="Times New Roman" w:cs="Times New Roman"/>
              </w:rPr>
              <w:t>MODALLA PRANITH REDDY</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58B6DC19" w:rsidR="00715340" w:rsidRPr="00286D28" w:rsidRDefault="00830DEC" w:rsidP="00FE2B3A">
            <w:pPr>
              <w:jc w:val="center"/>
              <w:rPr>
                <w:rFonts w:ascii="Times New Roman" w:hAnsi="Times New Roman" w:cs="Times New Roman"/>
              </w:rPr>
            </w:pPr>
            <w:r>
              <w:rPr>
                <w:rFonts w:ascii="Times New Roman" w:hAnsi="Times New Roman" w:cs="Times New Roman"/>
              </w:rPr>
              <w:t>2420030636</w:t>
            </w:r>
          </w:p>
        </w:tc>
        <w:tc>
          <w:tcPr>
            <w:tcW w:w="5528" w:type="dxa"/>
          </w:tcPr>
          <w:p w14:paraId="07662A52" w14:textId="43245AC9" w:rsidR="00715340" w:rsidRPr="00286D28" w:rsidRDefault="00830DEC" w:rsidP="00FE2B3A">
            <w:pPr>
              <w:jc w:val="center"/>
              <w:rPr>
                <w:rFonts w:ascii="Times New Roman" w:hAnsi="Times New Roman" w:cs="Times New Roman"/>
              </w:rPr>
            </w:pPr>
            <w:r>
              <w:rPr>
                <w:rFonts w:ascii="Times New Roman" w:hAnsi="Times New Roman" w:cs="Times New Roman"/>
              </w:rPr>
              <w:t>V Praneeth</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7E9A5A64" w:rsidR="00715340" w:rsidRPr="00286D28" w:rsidRDefault="00830DEC" w:rsidP="00FE2B3A">
            <w:pPr>
              <w:jc w:val="center"/>
              <w:rPr>
                <w:rFonts w:ascii="Times New Roman" w:hAnsi="Times New Roman" w:cs="Times New Roman"/>
              </w:rPr>
            </w:pPr>
            <w:r>
              <w:rPr>
                <w:rFonts w:ascii="Times New Roman" w:hAnsi="Times New Roman" w:cs="Times New Roman"/>
              </w:rPr>
              <w:t>2420030351</w:t>
            </w:r>
          </w:p>
        </w:tc>
        <w:tc>
          <w:tcPr>
            <w:tcW w:w="5528" w:type="dxa"/>
          </w:tcPr>
          <w:p w14:paraId="2C21BF57" w14:textId="6A2EE7E6" w:rsidR="00715340" w:rsidRPr="00286D28" w:rsidRDefault="00830DEC" w:rsidP="00FE2B3A">
            <w:pPr>
              <w:jc w:val="center"/>
              <w:rPr>
                <w:rFonts w:ascii="Times New Roman" w:hAnsi="Times New Roman" w:cs="Times New Roman"/>
              </w:rPr>
            </w:pPr>
            <w:r>
              <w:rPr>
                <w:rFonts w:ascii="Times New Roman" w:hAnsi="Times New Roman" w:cs="Times New Roman"/>
              </w:rPr>
              <w:t>Y Karthikeya</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581E3C14" w:rsidR="00715340" w:rsidRPr="00024E80" w:rsidRDefault="00830DEC" w:rsidP="00830DEC">
            <w:pPr>
              <w:jc w:val="center"/>
              <w:rPr>
                <w:rFonts w:ascii="Times New Roman" w:hAnsi="Times New Roman" w:cs="Times New Roman"/>
                <w:b/>
                <w:bCs/>
              </w:rPr>
            </w:pPr>
            <w:proofErr w:type="spellStart"/>
            <w:r w:rsidRPr="00830DEC">
              <w:rPr>
                <w:rFonts w:ascii="Times New Roman" w:hAnsi="Times New Roman" w:cs="Times New Roman"/>
                <w:b/>
                <w:bCs/>
              </w:rPr>
              <w:t>Venkateswari</w:t>
            </w:r>
            <w:proofErr w:type="spellEnd"/>
            <w:r w:rsidRPr="00830DEC">
              <w:rPr>
                <w:rFonts w:ascii="Times New Roman" w:hAnsi="Times New Roman" w:cs="Times New Roman"/>
                <w:b/>
                <w:bCs/>
              </w:rPr>
              <w:t xml:space="preserve"> </w:t>
            </w:r>
            <w:proofErr w:type="spellStart"/>
            <w:r w:rsidRPr="00830DEC">
              <w:rPr>
                <w:rFonts w:ascii="Times New Roman" w:hAnsi="Times New Roman" w:cs="Times New Roman"/>
                <w:b/>
                <w:bCs/>
              </w:rPr>
              <w:t>Ketineni</w:t>
            </w:r>
            <w:proofErr w:type="spellEnd"/>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7FA0CC04" w14:textId="77777777" w:rsidR="00830DEC" w:rsidRPr="00830DEC" w:rsidRDefault="00830DEC" w:rsidP="00830DEC">
      <w:pPr>
        <w:spacing w:after="0" w:line="360" w:lineRule="auto"/>
        <w:ind w:left="-360"/>
        <w:jc w:val="both"/>
        <w:rPr>
          <w:rFonts w:ascii="Times New Roman" w:hAnsi="Times New Roman" w:cs="Times New Roman"/>
          <w:b/>
          <w:bCs/>
          <w:lang w:val="en-IN"/>
        </w:rPr>
      </w:pPr>
      <w:r w:rsidRPr="00830DEC">
        <w:rPr>
          <w:rFonts w:ascii="Times New Roman" w:hAnsi="Times New Roman" w:cs="Times New Roman"/>
          <w:b/>
          <w:bCs/>
          <w:lang w:val="en-IN"/>
        </w:rPr>
        <w:t>Abstract</w:t>
      </w:r>
    </w:p>
    <w:p w14:paraId="56BFB727" w14:textId="77777777" w:rsidR="00830DEC" w:rsidRDefault="00830DEC" w:rsidP="00830DEC">
      <w:pPr>
        <w:spacing w:after="0" w:line="360" w:lineRule="auto"/>
        <w:ind w:left="-360"/>
        <w:jc w:val="both"/>
        <w:rPr>
          <w:rFonts w:ascii="Times New Roman" w:hAnsi="Times New Roman" w:cs="Times New Roman"/>
          <w:lang w:val="en-IN"/>
        </w:rPr>
      </w:pPr>
      <w:r w:rsidRPr="00830DEC">
        <w:rPr>
          <w:rFonts w:ascii="Times New Roman" w:hAnsi="Times New Roman" w:cs="Times New Roman"/>
          <w:lang w:val="en-IN"/>
        </w:rPr>
        <w:t>The Vulnerability Tracking and Remediation System is a security management platform designed to help organizations identify, track, prioritize, and resolve security vulnerabilities in their applications and systems. The system provides a centralized platform where security analysts can report vulnerabilities, classify them based on severity, assign remediation tasks to developers, and monitor their progress until the issues are resolved and verified.</w:t>
      </w:r>
    </w:p>
    <w:p w14:paraId="0A0BF83B" w14:textId="77777777" w:rsidR="00830DEC" w:rsidRPr="00830DEC" w:rsidRDefault="00830DEC" w:rsidP="00830DEC">
      <w:pPr>
        <w:spacing w:after="0" w:line="360" w:lineRule="auto"/>
        <w:ind w:left="-360"/>
        <w:jc w:val="both"/>
        <w:rPr>
          <w:rFonts w:ascii="Times New Roman" w:hAnsi="Times New Roman" w:cs="Times New Roman"/>
          <w:lang w:val="en-IN"/>
        </w:rPr>
      </w:pPr>
    </w:p>
    <w:p w14:paraId="13E23D32" w14:textId="77777777" w:rsidR="00830DEC" w:rsidRDefault="00830DEC" w:rsidP="00830DEC">
      <w:pPr>
        <w:spacing w:after="0" w:line="360" w:lineRule="auto"/>
        <w:ind w:left="-360"/>
        <w:jc w:val="both"/>
        <w:rPr>
          <w:rFonts w:ascii="Times New Roman" w:hAnsi="Times New Roman" w:cs="Times New Roman"/>
          <w:lang w:val="en-IN"/>
        </w:rPr>
      </w:pPr>
      <w:r w:rsidRPr="00830DEC">
        <w:rPr>
          <w:rFonts w:ascii="Times New Roman" w:hAnsi="Times New Roman" w:cs="Times New Roman"/>
          <w:lang w:val="en-IN"/>
        </w:rPr>
        <w:t>The system implements role-based access control for administrators, security analysts, and developers. It maintains the complete lifecycle of each vulnerability, including reporting, assignment, remediation, verification, and closure. Notifications can be generated for new assignments, status changes, and approaching deadlines, while audit logs maintain a record of important user and system activities. A dashboard provides an overview of open, critical, resolved, and closed vulnerabilities through reports and visual analytics.</w:t>
      </w:r>
    </w:p>
    <w:p w14:paraId="676C85C3" w14:textId="77777777" w:rsidR="00830DEC" w:rsidRPr="00830DEC" w:rsidRDefault="00830DEC" w:rsidP="00830DEC">
      <w:pPr>
        <w:spacing w:after="0" w:line="360" w:lineRule="auto"/>
        <w:ind w:left="-360"/>
        <w:jc w:val="both"/>
        <w:rPr>
          <w:rFonts w:ascii="Times New Roman" w:hAnsi="Times New Roman" w:cs="Times New Roman"/>
          <w:lang w:val="en-IN"/>
        </w:rPr>
      </w:pPr>
    </w:p>
    <w:p w14:paraId="69525B76" w14:textId="77777777" w:rsidR="00830DEC" w:rsidRPr="00830DEC" w:rsidRDefault="00830DEC" w:rsidP="00830DEC">
      <w:pPr>
        <w:spacing w:after="0" w:line="360" w:lineRule="auto"/>
        <w:ind w:left="-360"/>
        <w:jc w:val="both"/>
        <w:rPr>
          <w:rFonts w:ascii="Times New Roman" w:hAnsi="Times New Roman" w:cs="Times New Roman"/>
          <w:lang w:val="en-IN"/>
        </w:rPr>
      </w:pPr>
      <w:r w:rsidRPr="00830DEC">
        <w:rPr>
          <w:rFonts w:ascii="Times New Roman" w:hAnsi="Times New Roman" w:cs="Times New Roman"/>
          <w:lang w:val="en-IN"/>
        </w:rPr>
        <w:lastRenderedPageBreak/>
        <w:t>The proposed system can be developed using a microservices-based architecture, with separate services for authentication, user management, vulnerability tracking, remediation, notifications, and auditing. This architecture improves modularity, scalability, and maintainability while providing REST APIs for communication between services. The system aims to improve the efficiency of vulnerability management, reduce the time required to address security issues, and provide organizations with better visibility into their overall security posture.</w:t>
      </w: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4F72E47C" w:rsidR="00024E80" w:rsidRPr="00024E80" w:rsidRDefault="00311D45" w:rsidP="00311D45">
      <w:pPr>
        <w:spacing w:after="0" w:line="360" w:lineRule="auto"/>
        <w:ind w:left="-360"/>
        <w:jc w:val="center"/>
        <w:rPr>
          <w:b/>
          <w:bCs/>
        </w:rPr>
      </w:pPr>
      <w:r>
        <w:rPr>
          <w:b/>
          <w:bCs/>
          <w:noProof/>
        </w:rPr>
        <w:drawing>
          <wp:inline distT="0" distB="0" distL="0" distR="0" wp14:anchorId="6BF5F6BD" wp14:editId="056F0F54">
            <wp:extent cx="6413158" cy="3284220"/>
            <wp:effectExtent l="0" t="0" r="6985" b="0"/>
            <wp:docPr id="774903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24024" cy="3289785"/>
                    </a:xfrm>
                    <a:prstGeom prst="rect">
                      <a:avLst/>
                    </a:prstGeom>
                    <a:noFill/>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311D45"/>
    <w:rsid w:val="00542717"/>
    <w:rsid w:val="00715340"/>
    <w:rsid w:val="00830DEC"/>
    <w:rsid w:val="009924FC"/>
    <w:rsid w:val="00994114"/>
    <w:rsid w:val="00BA670E"/>
    <w:rsid w:val="00BD59CC"/>
    <w:rsid w:val="00F24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1D45"/>
    <w:rPr>
      <w:color w:val="467886" w:themeColor="hyperlink"/>
      <w:u w:val="single"/>
    </w:rPr>
  </w:style>
  <w:style w:type="character" w:styleId="UnresolvedMention">
    <w:name w:val="Unresolved Mention"/>
    <w:basedOn w:val="DefaultParagraphFont"/>
    <w:uiPriority w:val="99"/>
    <w:semiHidden/>
    <w:unhideWhenUsed/>
    <w:rsid w:val="00311D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288</Words>
  <Characters>1643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Y.K .S</cp:lastModifiedBy>
  <cp:revision>2</cp:revision>
  <dcterms:created xsi:type="dcterms:W3CDTF">2026-08-14T02:58:00Z</dcterms:created>
  <dcterms:modified xsi:type="dcterms:W3CDTF">2026-08-14T02:58:00Z</dcterms:modified>
</cp:coreProperties>
</file>