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638F" w14:textId="3581E22B" w:rsidR="00970AAD" w:rsidRDefault="00970A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TASK-1:</w:t>
      </w:r>
    </w:p>
    <w:p w14:paraId="5EF2AEEF" w14:textId="006681AD" w:rsidR="004C4265" w:rsidRPr="004C4265" w:rsidRDefault="00DD3280">
      <w:pPr>
        <w:rPr>
          <w:sz w:val="36"/>
          <w:szCs w:val="36"/>
          <w:lang w:val="en-US"/>
        </w:rPr>
      </w:pPr>
      <w:r w:rsidRPr="00DD3280">
        <w:rPr>
          <w:sz w:val="36"/>
          <w:szCs w:val="36"/>
        </w:rPr>
        <w:t xml:space="preserve">Create a custom Docker network named </w:t>
      </w:r>
      <w:proofErr w:type="spellStart"/>
      <w:r w:rsidRPr="00DD3280">
        <w:rPr>
          <w:sz w:val="36"/>
          <w:szCs w:val="36"/>
        </w:rPr>
        <w:t>webnet</w:t>
      </w:r>
      <w:proofErr w:type="spellEnd"/>
      <w:r w:rsidRPr="00DD3280">
        <w:rPr>
          <w:sz w:val="36"/>
          <w:szCs w:val="36"/>
        </w:rPr>
        <w:t>. This network will be used to allow communication between your database container and web application container.</w:t>
      </w:r>
    </w:p>
    <w:p w14:paraId="50FAC9DA" w14:textId="647D5DFB" w:rsidR="00970AAD" w:rsidRDefault="00970AAD">
      <w:pPr>
        <w:rPr>
          <w:sz w:val="44"/>
          <w:szCs w:val="44"/>
          <w:lang w:val="en-US"/>
        </w:rPr>
      </w:pPr>
      <w:r w:rsidRPr="00970AAD">
        <w:rPr>
          <w:noProof/>
          <w:sz w:val="44"/>
          <w:szCs w:val="44"/>
          <w:lang w:val="en-US"/>
        </w:rPr>
        <w:drawing>
          <wp:inline distT="0" distB="0" distL="0" distR="0" wp14:anchorId="388B52D5" wp14:editId="7FA23C13">
            <wp:extent cx="5731510" cy="4858385"/>
            <wp:effectExtent l="0" t="0" r="2540" b="0"/>
            <wp:docPr id="12442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5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730" w14:textId="77777777" w:rsidR="00C1172C" w:rsidRDefault="00C1172C">
      <w:pPr>
        <w:rPr>
          <w:sz w:val="44"/>
          <w:szCs w:val="44"/>
          <w:lang w:val="en-US"/>
        </w:rPr>
      </w:pPr>
    </w:p>
    <w:p w14:paraId="58F377B7" w14:textId="77777777" w:rsidR="00F07731" w:rsidRDefault="00F07731">
      <w:pPr>
        <w:rPr>
          <w:sz w:val="44"/>
          <w:szCs w:val="44"/>
          <w:lang w:val="en-US"/>
        </w:rPr>
      </w:pPr>
    </w:p>
    <w:p w14:paraId="5180FFB4" w14:textId="77777777" w:rsidR="00F07731" w:rsidRDefault="00F07731">
      <w:pPr>
        <w:rPr>
          <w:sz w:val="44"/>
          <w:szCs w:val="44"/>
          <w:lang w:val="en-US"/>
        </w:rPr>
      </w:pPr>
    </w:p>
    <w:p w14:paraId="5D7046D8" w14:textId="77777777" w:rsidR="00F07731" w:rsidRDefault="00F07731">
      <w:pPr>
        <w:rPr>
          <w:sz w:val="44"/>
          <w:szCs w:val="44"/>
          <w:lang w:val="en-US"/>
        </w:rPr>
      </w:pPr>
    </w:p>
    <w:p w14:paraId="0BB8BBE9" w14:textId="5CDE7661" w:rsidR="00D75532" w:rsidRDefault="00D3273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TASK-2:</w:t>
      </w:r>
    </w:p>
    <w:p w14:paraId="5CF0C096" w14:textId="4C01058B" w:rsidR="00DD3280" w:rsidRPr="00F07731" w:rsidRDefault="00F07731">
      <w:pPr>
        <w:rPr>
          <w:sz w:val="36"/>
          <w:szCs w:val="36"/>
          <w:lang w:val="en-US"/>
        </w:rPr>
      </w:pPr>
      <w:r w:rsidRPr="00F07731">
        <w:rPr>
          <w:sz w:val="36"/>
          <w:szCs w:val="36"/>
        </w:rPr>
        <w:t xml:space="preserve">Deploy a MySQL database container named </w:t>
      </w:r>
      <w:proofErr w:type="spellStart"/>
      <w:r w:rsidRPr="00F07731">
        <w:rPr>
          <w:sz w:val="36"/>
          <w:szCs w:val="36"/>
        </w:rPr>
        <w:t>mydb</w:t>
      </w:r>
      <w:proofErr w:type="spellEnd"/>
      <w:r w:rsidRPr="00F07731">
        <w:rPr>
          <w:sz w:val="36"/>
          <w:szCs w:val="36"/>
        </w:rPr>
        <w:t xml:space="preserve"> that uses a Docker volume for persistent storage and environment variables for configuration.</w:t>
      </w:r>
    </w:p>
    <w:p w14:paraId="3004495A" w14:textId="0103D96C" w:rsidR="00D32737" w:rsidRDefault="00970AAD">
      <w:pPr>
        <w:rPr>
          <w:sz w:val="44"/>
          <w:szCs w:val="44"/>
          <w:lang w:val="en-US"/>
        </w:rPr>
      </w:pPr>
      <w:r w:rsidRPr="00970AAD">
        <w:rPr>
          <w:noProof/>
          <w:sz w:val="44"/>
          <w:szCs w:val="44"/>
          <w:lang w:val="en-US"/>
        </w:rPr>
        <w:drawing>
          <wp:inline distT="0" distB="0" distL="0" distR="0" wp14:anchorId="5B76B284" wp14:editId="26F23820">
            <wp:extent cx="5731510" cy="1244600"/>
            <wp:effectExtent l="0" t="0" r="2540" b="0"/>
            <wp:docPr id="2201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5638" name=""/>
                    <pic:cNvPicPr/>
                  </pic:nvPicPr>
                  <pic:blipFill rotWithShape="1">
                    <a:blip r:embed="rId6"/>
                    <a:srcRect b="14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9CD48" w14:textId="77777777" w:rsidR="00D32737" w:rsidRDefault="0011170E">
      <w:pPr>
        <w:rPr>
          <w:sz w:val="44"/>
          <w:szCs w:val="44"/>
          <w:lang w:val="en-US"/>
        </w:rPr>
      </w:pPr>
      <w:r w:rsidRPr="0011170E">
        <w:rPr>
          <w:noProof/>
          <w:sz w:val="44"/>
          <w:szCs w:val="44"/>
          <w:lang w:val="en-US"/>
        </w:rPr>
        <w:drawing>
          <wp:inline distT="0" distB="0" distL="0" distR="0" wp14:anchorId="23E522BC" wp14:editId="31F3567B">
            <wp:extent cx="5773708" cy="4060658"/>
            <wp:effectExtent l="0" t="0" r="0" b="0"/>
            <wp:docPr id="137341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453" cy="41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C93" w14:textId="7E49C2F9" w:rsidR="00970AAD" w:rsidRDefault="0011170E">
      <w:pPr>
        <w:rPr>
          <w:sz w:val="44"/>
          <w:szCs w:val="44"/>
          <w:lang w:val="en-US"/>
        </w:rPr>
      </w:pPr>
      <w:r w:rsidRPr="0011170E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C5857AB" wp14:editId="5C6688CC">
            <wp:extent cx="5731510" cy="5017135"/>
            <wp:effectExtent l="0" t="0" r="2540" b="0"/>
            <wp:docPr id="3231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1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DAAD" w14:textId="5522352D" w:rsidR="0011170E" w:rsidRDefault="0011170E">
      <w:pPr>
        <w:rPr>
          <w:sz w:val="44"/>
          <w:szCs w:val="44"/>
          <w:lang w:val="en-US"/>
        </w:rPr>
      </w:pPr>
      <w:r w:rsidRPr="0011170E">
        <w:rPr>
          <w:noProof/>
          <w:sz w:val="44"/>
          <w:szCs w:val="44"/>
          <w:lang w:val="en-US"/>
        </w:rPr>
        <w:drawing>
          <wp:inline distT="0" distB="0" distL="0" distR="0" wp14:anchorId="537E2897" wp14:editId="0F142005">
            <wp:extent cx="5731510" cy="1042670"/>
            <wp:effectExtent l="0" t="0" r="2540" b="5080"/>
            <wp:docPr id="22672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41C" w:rsidRPr="00AB341C">
        <w:rPr>
          <w:noProof/>
          <w:sz w:val="44"/>
          <w:szCs w:val="44"/>
          <w:lang w:val="en-US"/>
        </w:rPr>
        <w:drawing>
          <wp:inline distT="0" distB="0" distL="0" distR="0" wp14:anchorId="1C5EEDF2" wp14:editId="6FAE377A">
            <wp:extent cx="5731510" cy="862965"/>
            <wp:effectExtent l="0" t="0" r="2540" b="0"/>
            <wp:docPr id="158180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798B" w14:textId="77777777" w:rsidR="00AB341C" w:rsidRDefault="00AB341C">
      <w:pPr>
        <w:rPr>
          <w:sz w:val="44"/>
          <w:szCs w:val="44"/>
          <w:lang w:val="en-US"/>
        </w:rPr>
      </w:pPr>
    </w:p>
    <w:p w14:paraId="53780D31" w14:textId="77777777" w:rsidR="00AB341C" w:rsidRDefault="00AB341C">
      <w:pPr>
        <w:rPr>
          <w:sz w:val="44"/>
          <w:szCs w:val="44"/>
          <w:lang w:val="en-US"/>
        </w:rPr>
      </w:pPr>
    </w:p>
    <w:p w14:paraId="4DFB6E7E" w14:textId="77777777" w:rsidR="00AB341C" w:rsidRDefault="00AB341C">
      <w:pPr>
        <w:rPr>
          <w:sz w:val="44"/>
          <w:szCs w:val="44"/>
          <w:lang w:val="en-US"/>
        </w:rPr>
      </w:pPr>
    </w:p>
    <w:p w14:paraId="482958A6" w14:textId="64981FE2" w:rsidR="00E21924" w:rsidRDefault="00AB341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TASK-3:</w:t>
      </w:r>
    </w:p>
    <w:p w14:paraId="301D4329" w14:textId="2CBA30D0" w:rsidR="00F07731" w:rsidRPr="009308EE" w:rsidRDefault="009308EE">
      <w:pPr>
        <w:rPr>
          <w:sz w:val="36"/>
          <w:szCs w:val="36"/>
          <w:lang w:val="en-US"/>
        </w:rPr>
      </w:pPr>
      <w:r w:rsidRPr="009308EE">
        <w:rPr>
          <w:sz w:val="36"/>
          <w:szCs w:val="36"/>
        </w:rPr>
        <w:t>Run a simple web application container named webapp that connects to the MySQL database container using environment variables.</w:t>
      </w:r>
    </w:p>
    <w:p w14:paraId="698E9311" w14:textId="77777777" w:rsidR="00E21924" w:rsidRDefault="00AB341C">
      <w:pPr>
        <w:rPr>
          <w:sz w:val="44"/>
          <w:szCs w:val="44"/>
          <w:lang w:val="en-US"/>
        </w:rPr>
      </w:pPr>
      <w:r w:rsidRPr="00AB341C">
        <w:rPr>
          <w:noProof/>
          <w:sz w:val="44"/>
          <w:szCs w:val="44"/>
          <w:lang w:val="en-US"/>
        </w:rPr>
        <w:drawing>
          <wp:inline distT="0" distB="0" distL="0" distR="0" wp14:anchorId="770DB193" wp14:editId="02035FD9">
            <wp:extent cx="5777501" cy="5105400"/>
            <wp:effectExtent l="0" t="0" r="0" b="0"/>
            <wp:docPr id="5857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0523" cy="51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8F05" w14:textId="753ABDC1" w:rsidR="00AB341C" w:rsidRDefault="00E21924">
      <w:pPr>
        <w:rPr>
          <w:sz w:val="44"/>
          <w:szCs w:val="44"/>
          <w:lang w:val="en-US"/>
        </w:rPr>
      </w:pPr>
      <w:r w:rsidRPr="00E21924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E933ADF" wp14:editId="2D8BAA23">
            <wp:extent cx="5731510" cy="3902710"/>
            <wp:effectExtent l="0" t="0" r="2540" b="2540"/>
            <wp:docPr id="20934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66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924">
        <w:rPr>
          <w:noProof/>
          <w:sz w:val="44"/>
          <w:szCs w:val="44"/>
          <w:lang w:val="en-US"/>
        </w:rPr>
        <w:drawing>
          <wp:inline distT="0" distB="0" distL="0" distR="0" wp14:anchorId="2A54D566" wp14:editId="249C2BA0">
            <wp:extent cx="5731510" cy="2616835"/>
            <wp:effectExtent l="0" t="0" r="2540" b="0"/>
            <wp:docPr id="7289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7A68" w14:textId="77777777" w:rsidR="00E21924" w:rsidRDefault="00E21924">
      <w:pPr>
        <w:rPr>
          <w:sz w:val="44"/>
          <w:szCs w:val="44"/>
          <w:lang w:val="en-US"/>
        </w:rPr>
      </w:pPr>
    </w:p>
    <w:p w14:paraId="155C41DD" w14:textId="77777777" w:rsidR="00E21924" w:rsidRDefault="00E21924">
      <w:pPr>
        <w:rPr>
          <w:sz w:val="44"/>
          <w:szCs w:val="44"/>
          <w:lang w:val="en-US"/>
        </w:rPr>
      </w:pPr>
    </w:p>
    <w:p w14:paraId="28C81A6F" w14:textId="77777777" w:rsidR="00E21924" w:rsidRDefault="00E21924">
      <w:pPr>
        <w:rPr>
          <w:sz w:val="44"/>
          <w:szCs w:val="44"/>
          <w:lang w:val="en-US"/>
        </w:rPr>
      </w:pPr>
    </w:p>
    <w:p w14:paraId="7B2676EF" w14:textId="77777777" w:rsidR="00E21924" w:rsidRDefault="00E21924">
      <w:pPr>
        <w:rPr>
          <w:sz w:val="44"/>
          <w:szCs w:val="44"/>
          <w:lang w:val="en-US"/>
        </w:rPr>
      </w:pPr>
    </w:p>
    <w:p w14:paraId="5CF4FC48" w14:textId="0A87E5FA" w:rsidR="00E21924" w:rsidRDefault="00E219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TASK-4:</w:t>
      </w:r>
    </w:p>
    <w:p w14:paraId="0775C075" w14:textId="62E70BE0" w:rsidR="00E64161" w:rsidRPr="00E64161" w:rsidRDefault="00E64161">
      <w:pPr>
        <w:rPr>
          <w:sz w:val="36"/>
          <w:szCs w:val="36"/>
          <w:lang w:val="en-US"/>
        </w:rPr>
      </w:pPr>
      <w:r w:rsidRPr="00E64161">
        <w:rPr>
          <w:sz w:val="36"/>
          <w:szCs w:val="36"/>
        </w:rPr>
        <w:t>Use Docker’s monitoring command to check the performance of your running containers</w:t>
      </w:r>
      <w:r w:rsidR="00A10385">
        <w:rPr>
          <w:sz w:val="36"/>
          <w:szCs w:val="36"/>
        </w:rPr>
        <w:t>.</w:t>
      </w:r>
    </w:p>
    <w:p w14:paraId="571B18CE" w14:textId="7637EEFA" w:rsidR="00E21924" w:rsidRDefault="00E21924">
      <w:pPr>
        <w:rPr>
          <w:lang w:val="en-US"/>
        </w:rPr>
      </w:pPr>
      <w:r>
        <w:rPr>
          <w:lang w:val="en-US"/>
        </w:rPr>
        <w:t>docker stats</w:t>
      </w:r>
    </w:p>
    <w:p w14:paraId="27DAFA72" w14:textId="2638B7DF" w:rsidR="00E21924" w:rsidRDefault="00E21924">
      <w:pPr>
        <w:rPr>
          <w:lang w:val="en-US"/>
        </w:rPr>
      </w:pPr>
      <w:r w:rsidRPr="00E21924">
        <w:rPr>
          <w:noProof/>
          <w:lang w:val="en-US"/>
        </w:rPr>
        <w:drawing>
          <wp:inline distT="0" distB="0" distL="0" distR="0" wp14:anchorId="68F2B44F" wp14:editId="7DA36A3B">
            <wp:extent cx="5731510" cy="452120"/>
            <wp:effectExtent l="0" t="0" r="2540" b="5080"/>
            <wp:docPr id="1808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326B" w14:textId="77777777" w:rsidR="00E21924" w:rsidRPr="00E21924" w:rsidRDefault="00E21924" w:rsidP="00E21924">
      <w:r w:rsidRPr="00E21924">
        <w:t>The docker stats command displays real-time resource usage of running containers.</w:t>
      </w:r>
      <w:r w:rsidRPr="00E21924">
        <w:br/>
        <w:t>From the output, we can observe the CPU usage percentage, which shows how much processor capacity each container is consuming.</w:t>
      </w:r>
      <w:r w:rsidRPr="00E21924">
        <w:br/>
        <w:t>The memory usage indicates how much RAM is being used out of the allocated limit.</w:t>
      </w:r>
      <w:r w:rsidRPr="00E21924">
        <w:br/>
        <w:t>Network I/O shows the amount of data sent and received by each container.</w:t>
      </w:r>
      <w:r w:rsidRPr="00E21924">
        <w:br/>
        <w:t>If the containers are idle, CPU usage will be very low and memory usage will remain stable.</w:t>
      </w:r>
      <w:r w:rsidRPr="00E21924">
        <w:br/>
        <w:t>This helps in monitoring performance and detecting resource bottlenecks in containers.</w:t>
      </w:r>
    </w:p>
    <w:p w14:paraId="0EA02A36" w14:textId="5890E9F2" w:rsidR="00E21924" w:rsidRDefault="001A2768">
      <w:pPr>
        <w:rPr>
          <w:sz w:val="44"/>
          <w:szCs w:val="44"/>
        </w:rPr>
      </w:pPr>
      <w:r>
        <w:rPr>
          <w:sz w:val="44"/>
          <w:szCs w:val="44"/>
        </w:rPr>
        <w:t>TASK-5:</w:t>
      </w:r>
    </w:p>
    <w:p w14:paraId="493F25A1" w14:textId="19C4B2A4" w:rsidR="00E64161" w:rsidRPr="00A10385" w:rsidRDefault="00A10385">
      <w:pPr>
        <w:rPr>
          <w:sz w:val="36"/>
          <w:szCs w:val="36"/>
        </w:rPr>
      </w:pPr>
      <w:r w:rsidRPr="00A10385">
        <w:rPr>
          <w:sz w:val="36"/>
          <w:szCs w:val="36"/>
        </w:rPr>
        <w:t>Verify that the MySQL data stored using a Docker volume persists even after deleting the container.</w:t>
      </w:r>
    </w:p>
    <w:p w14:paraId="234EF576" w14:textId="6DDE6578" w:rsidR="001A2768" w:rsidRDefault="001A2768">
      <w:pPr>
        <w:rPr>
          <w:sz w:val="44"/>
          <w:szCs w:val="44"/>
        </w:rPr>
      </w:pPr>
      <w:r w:rsidRPr="001A2768">
        <w:rPr>
          <w:noProof/>
          <w:sz w:val="44"/>
          <w:szCs w:val="44"/>
        </w:rPr>
        <w:drawing>
          <wp:inline distT="0" distB="0" distL="0" distR="0" wp14:anchorId="07E7A11C" wp14:editId="383EFD13">
            <wp:extent cx="6474191" cy="3083597"/>
            <wp:effectExtent l="0" t="0" r="3175" b="2540"/>
            <wp:docPr id="5264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1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6026" cy="30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AE71" w14:textId="6DD3D47A" w:rsidR="001A2768" w:rsidRPr="001A2768" w:rsidRDefault="001A2768">
      <w:pPr>
        <w:rPr>
          <w:sz w:val="28"/>
          <w:szCs w:val="28"/>
        </w:rPr>
      </w:pPr>
      <w:r w:rsidRPr="001A2768">
        <w:rPr>
          <w:sz w:val="28"/>
          <w:szCs w:val="28"/>
        </w:rPr>
        <w:lastRenderedPageBreak/>
        <w:t>The data persisted because Docker named volumes store data outside the container’s writable layer.</w:t>
      </w:r>
      <w:r w:rsidRPr="001A2768">
        <w:rPr>
          <w:sz w:val="28"/>
          <w:szCs w:val="28"/>
        </w:rPr>
        <w:br/>
        <w:t xml:space="preserve">When the container was deleted, the </w:t>
      </w:r>
      <w:proofErr w:type="spellStart"/>
      <w:r w:rsidRPr="001A2768">
        <w:rPr>
          <w:sz w:val="28"/>
          <w:szCs w:val="28"/>
        </w:rPr>
        <w:t>dbdata</w:t>
      </w:r>
      <w:proofErr w:type="spellEnd"/>
      <w:r w:rsidRPr="001A2768">
        <w:rPr>
          <w:sz w:val="28"/>
          <w:szCs w:val="28"/>
        </w:rPr>
        <w:t xml:space="preserve"> volume was not removed.</w:t>
      </w:r>
      <w:r w:rsidRPr="001A2768">
        <w:rPr>
          <w:sz w:val="28"/>
          <w:szCs w:val="28"/>
        </w:rPr>
        <w:br/>
        <w:t>After recreating the container with the same volume, MySQL reused the existing data directory.</w:t>
      </w:r>
      <w:r w:rsidRPr="001A2768">
        <w:rPr>
          <w:sz w:val="28"/>
          <w:szCs w:val="28"/>
        </w:rPr>
        <w:br/>
        <w:t xml:space="preserve">Therefore, the </w:t>
      </w:r>
      <w:proofErr w:type="spellStart"/>
      <w:r w:rsidRPr="001A2768">
        <w:rPr>
          <w:sz w:val="28"/>
          <w:szCs w:val="28"/>
        </w:rPr>
        <w:t>studentsdb</w:t>
      </w:r>
      <w:proofErr w:type="spellEnd"/>
      <w:r w:rsidRPr="001A2768">
        <w:rPr>
          <w:sz w:val="28"/>
          <w:szCs w:val="28"/>
        </w:rPr>
        <w:t xml:space="preserve"> database still exists.</w:t>
      </w:r>
    </w:p>
    <w:p w14:paraId="7AE266ED" w14:textId="77777777" w:rsidR="00AB341C" w:rsidRPr="001A2768" w:rsidRDefault="00AB341C">
      <w:pPr>
        <w:rPr>
          <w:sz w:val="28"/>
          <w:szCs w:val="28"/>
          <w:lang w:val="en-US"/>
        </w:rPr>
      </w:pPr>
    </w:p>
    <w:p w14:paraId="24B593F1" w14:textId="77777777" w:rsidR="00970AAD" w:rsidRPr="001A2768" w:rsidRDefault="00970AAD">
      <w:pPr>
        <w:rPr>
          <w:sz w:val="28"/>
          <w:szCs w:val="28"/>
          <w:lang w:val="en-US"/>
        </w:rPr>
      </w:pPr>
    </w:p>
    <w:sectPr w:rsidR="00970AAD" w:rsidRPr="001A27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AD"/>
    <w:rsid w:val="00086DD5"/>
    <w:rsid w:val="0011170E"/>
    <w:rsid w:val="001A2768"/>
    <w:rsid w:val="004C4265"/>
    <w:rsid w:val="00900677"/>
    <w:rsid w:val="009308EE"/>
    <w:rsid w:val="00970AAD"/>
    <w:rsid w:val="00A10385"/>
    <w:rsid w:val="00AB341C"/>
    <w:rsid w:val="00C1172C"/>
    <w:rsid w:val="00C12514"/>
    <w:rsid w:val="00D32737"/>
    <w:rsid w:val="00D75532"/>
    <w:rsid w:val="00DD3280"/>
    <w:rsid w:val="00E21924"/>
    <w:rsid w:val="00E64161"/>
    <w:rsid w:val="00F0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D5BB"/>
  <w15:chartTrackingRefBased/>
  <w15:docId w15:val="{88AC1EA0-019A-41BD-A894-947A25C1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042A4-2EF9-4FA3-B2D0-BF1E84C7E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7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Kanda</dc:creator>
  <cp:keywords/>
  <dc:description/>
  <cp:lastModifiedBy>Pranjali Kanda</cp:lastModifiedBy>
  <cp:revision>11</cp:revision>
  <dcterms:created xsi:type="dcterms:W3CDTF">2026-02-27T03:40:00Z</dcterms:created>
  <dcterms:modified xsi:type="dcterms:W3CDTF">2026-02-27T10:13:00Z</dcterms:modified>
</cp:coreProperties>
</file>