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E030E" w:rsidR="00754D70" w:rsidP="005A7C4C" w:rsidRDefault="00BE07F0" w14:paraId="00000001" w14:textId="532B13EC">
      <w:pPr>
        <w:spacing w:line="360" w:lineRule="auto"/>
        <w:ind w:left="2160" w:leftChars="0" w:firstLine="720" w:firstLineChars="0"/>
        <w:jc w:val="both"/>
        <w:rPr>
          <w:rFonts w:ascii="Verdana" w:hAnsi="Verdana" w:eastAsia="Verdana" w:cs="Verdana"/>
          <w:color w:val="000000"/>
          <w:sz w:val="20"/>
          <w:szCs w:val="20"/>
          <w:u w:val="single"/>
        </w:rPr>
      </w:pPr>
      <w:r w:rsidRPr="00DE030E">
        <w:rPr>
          <w:rFonts w:ascii="Verdana" w:hAnsi="Verdana" w:eastAsia="Verdana" w:cs="Verdana"/>
          <w:b/>
          <w:bCs/>
          <w:color w:val="000000" w:themeColor="text1"/>
          <w:sz w:val="20"/>
          <w:szCs w:val="20"/>
          <w:u w:val="single"/>
        </w:rPr>
        <w:t>CHANNEL PARTNER AGREEMENT</w:t>
      </w:r>
    </w:p>
    <w:p w:rsidRPr="00DE030E" w:rsidR="00754D70" w:rsidP="005A7C4C" w:rsidRDefault="00754D70" w14:paraId="00000002" w14:textId="77777777">
      <w:pPr>
        <w:spacing w:line="360" w:lineRule="auto"/>
        <w:ind w:left="0" w:hanging="2"/>
        <w:jc w:val="both"/>
        <w:rPr>
          <w:rFonts w:ascii="Verdana" w:hAnsi="Verdana" w:eastAsia="Verdana" w:cs="Verdana"/>
          <w:color w:val="000000"/>
          <w:sz w:val="20"/>
          <w:szCs w:val="20"/>
        </w:rPr>
      </w:pPr>
    </w:p>
    <w:p w:rsidRPr="00DE030E" w:rsidR="00BF1322" w:rsidP="005A7C4C" w:rsidRDefault="00913550" w14:paraId="62AB5A76" w14:textId="5B2617AB">
      <w:pPr>
        <w:spacing w:after="160" w:line="360" w:lineRule="auto"/>
        <w:ind w:left="0" w:hanging="2"/>
        <w:jc w:val="both"/>
        <w:rPr>
          <w:rFonts w:ascii="Verdana" w:hAnsi="Verdana" w:eastAsia="Verdana" w:cs="Verdana"/>
          <w:sz w:val="20"/>
          <w:szCs w:val="20"/>
        </w:rPr>
      </w:pPr>
      <w:r w:rsidRPr="08A267D1" w:rsidR="00913550">
        <w:rPr>
          <w:rFonts w:ascii="Verdana" w:hAnsi="Verdana" w:eastAsia="Verdana" w:cs="Verdana"/>
          <w:sz w:val="20"/>
          <w:szCs w:val="20"/>
        </w:rPr>
        <w:t xml:space="preserve">This Channel Partner Agreement ("Agreement") is made and entered into on this day </w:t>
      </w:r>
      <w:r w:rsidRPr="08A267D1" w:rsidR="00733F0D">
        <w:rPr>
          <w:rFonts w:ascii="Verdana" w:hAnsi="Verdana" w:eastAsia="Verdana" w:cs="Verdana"/>
          <w:sz w:val="20"/>
          <w:szCs w:val="20"/>
        </w:rPr>
        <w:t xml:space="preserve">[] </w:t>
      </w:r>
      <w:r w:rsidRPr="08A267D1" w:rsidR="00913550">
        <w:rPr>
          <w:rFonts w:ascii="Verdana" w:hAnsi="Verdana" w:eastAsia="Verdana" w:cs="Verdana"/>
          <w:sz w:val="20"/>
          <w:szCs w:val="20"/>
        </w:rPr>
        <w:t xml:space="preserve">of </w:t>
      </w:r>
      <w:r w:rsidRPr="08A267D1" w:rsidR="00733F0D">
        <w:rPr>
          <w:rFonts w:ascii="Verdana" w:hAnsi="Verdana" w:eastAsia="Verdana" w:cs="Verdana"/>
          <w:sz w:val="20"/>
          <w:szCs w:val="20"/>
        </w:rPr>
        <w:t>[Month]</w:t>
      </w:r>
      <w:r w:rsidRPr="08A267D1" w:rsidR="00913550">
        <w:rPr>
          <w:rFonts w:ascii="Verdana" w:hAnsi="Verdana" w:eastAsia="Verdana" w:cs="Verdana"/>
          <w:sz w:val="20"/>
          <w:szCs w:val="20"/>
        </w:rPr>
        <w:t>, 202</w:t>
      </w:r>
      <w:r w:rsidRPr="08A267D1" w:rsidR="09A1FA1C">
        <w:rPr>
          <w:rFonts w:ascii="Verdana" w:hAnsi="Verdana" w:eastAsia="Verdana" w:cs="Verdana"/>
          <w:sz w:val="20"/>
          <w:szCs w:val="20"/>
        </w:rPr>
        <w:t>5</w:t>
      </w:r>
      <w:r w:rsidRPr="08A267D1" w:rsidR="00913550">
        <w:rPr>
          <w:rFonts w:ascii="Verdana" w:hAnsi="Verdana" w:eastAsia="Verdana" w:cs="Verdana"/>
          <w:sz w:val="20"/>
          <w:szCs w:val="20"/>
        </w:rPr>
        <w:t xml:space="preserve">, at </w:t>
      </w:r>
      <w:r w:rsidRPr="08A267D1" w:rsidR="00CF3065">
        <w:rPr>
          <w:rFonts w:ascii="Verdana" w:hAnsi="Verdana" w:eastAsia="Verdana" w:cs="Verdana"/>
          <w:sz w:val="20"/>
          <w:szCs w:val="20"/>
        </w:rPr>
        <w:t>Mumbai</w:t>
      </w:r>
      <w:r w:rsidRPr="08A267D1" w:rsidR="00913550">
        <w:rPr>
          <w:rFonts w:ascii="Verdana" w:hAnsi="Verdana" w:eastAsia="Verdana" w:cs="Verdana"/>
          <w:sz w:val="20"/>
          <w:szCs w:val="20"/>
        </w:rPr>
        <w:t>:</w:t>
      </w:r>
    </w:p>
    <w:p w:rsidR="005A7C4C" w:rsidP="005A7C4C" w:rsidRDefault="005A7C4C" w14:paraId="0F424578" w14:textId="77777777">
      <w:pPr>
        <w:spacing w:line="360" w:lineRule="auto"/>
        <w:ind w:left="0" w:right="114" w:hanging="2"/>
        <w:jc w:val="both"/>
        <w:rPr>
          <w:rFonts w:ascii="Verdana" w:hAnsi="Verdana" w:eastAsia="Verdana" w:cs="Verdana"/>
          <w:b/>
          <w:bCs/>
          <w:sz w:val="20"/>
          <w:szCs w:val="20"/>
        </w:rPr>
      </w:pPr>
    </w:p>
    <w:p w:rsidRPr="00DE030E" w:rsidR="00913550" w:rsidP="005A7C4C" w:rsidRDefault="00913550" w14:paraId="16C538A6" w14:textId="623EAF58">
      <w:pPr>
        <w:spacing w:line="360" w:lineRule="auto"/>
        <w:ind w:left="0" w:right="114" w:hanging="2"/>
        <w:jc w:val="both"/>
        <w:rPr>
          <w:rFonts w:ascii="Verdana" w:hAnsi="Verdana" w:eastAsia="Verdana" w:cs="Verdana"/>
          <w:sz w:val="20"/>
          <w:szCs w:val="20"/>
        </w:rPr>
      </w:pPr>
      <w:r w:rsidRPr="08A267D1" w:rsidR="00913550">
        <w:rPr>
          <w:rFonts w:ascii="Verdana" w:hAnsi="Verdana" w:eastAsia="Verdana" w:cs="Verdana"/>
          <w:b w:val="1"/>
          <w:bCs w:val="1"/>
          <w:sz w:val="20"/>
          <w:szCs w:val="20"/>
        </w:rPr>
        <w:t xml:space="preserve">InSolare Energy Limited </w:t>
      </w:r>
      <w:r w:rsidRPr="08A267D1" w:rsidR="0DFA59BA">
        <w:rPr>
          <w:rFonts w:ascii="Verdana" w:hAnsi="Verdana" w:eastAsia="Verdana" w:cs="Verdana"/>
          <w:b w:val="0"/>
          <w:bCs w:val="0"/>
          <w:i w:val="1"/>
          <w:iCs w:val="1"/>
          <w:sz w:val="20"/>
          <w:szCs w:val="20"/>
        </w:rPr>
        <w:t>(formerly known as InSolare Energy Private Limited)</w:t>
      </w:r>
      <w:r w:rsidRPr="08A267D1" w:rsidR="0DFA59BA">
        <w:rPr>
          <w:rFonts w:ascii="Verdana" w:hAnsi="Verdana" w:eastAsia="Verdana" w:cs="Verdana"/>
          <w:b w:val="1"/>
          <w:bCs w:val="1"/>
          <w:sz w:val="20"/>
          <w:szCs w:val="20"/>
        </w:rPr>
        <w:t xml:space="preserve"> </w:t>
      </w:r>
      <w:r w:rsidRPr="08A267D1" w:rsidR="00913550">
        <w:rPr>
          <w:rFonts w:ascii="Verdana" w:hAnsi="Verdana" w:eastAsia="Verdana" w:cs="Verdana"/>
          <w:sz w:val="20"/>
          <w:szCs w:val="20"/>
        </w:rPr>
        <w:t xml:space="preserve">(CIN: </w:t>
      </w:r>
      <w:r w:rsidRPr="08A267D1" w:rsidR="75DD79F4">
        <w:rPr>
          <w:rFonts w:ascii="Verdana" w:hAnsi="Verdana" w:eastAsia="Verdana" w:cs="Verdana"/>
          <w:sz w:val="20"/>
          <w:szCs w:val="20"/>
        </w:rPr>
        <w:t>U45206GJ2008PLC155375</w:t>
      </w:r>
      <w:r w:rsidRPr="08A267D1" w:rsidR="7813367C">
        <w:rPr>
          <w:rFonts w:ascii="Verdana" w:hAnsi="Verdana" w:eastAsia="Verdana" w:cs="Verdana"/>
          <w:sz w:val="20"/>
          <w:szCs w:val="20"/>
        </w:rPr>
        <w:t>)</w:t>
      </w:r>
      <w:r w:rsidRPr="08A267D1" w:rsidR="00913550">
        <w:rPr>
          <w:rFonts w:ascii="Verdana" w:hAnsi="Verdana" w:eastAsia="Verdana" w:cs="Verdana"/>
          <w:sz w:val="20"/>
          <w:szCs w:val="20"/>
        </w:rPr>
        <w:t xml:space="preserve">, a company incorporated under the Companies Act, </w:t>
      </w:r>
      <w:r w:rsidRPr="08A267D1" w:rsidR="00607CA7">
        <w:rPr>
          <w:rFonts w:ascii="Verdana" w:hAnsi="Verdana" w:eastAsia="Verdana" w:cs="Verdana"/>
          <w:sz w:val="20"/>
          <w:szCs w:val="20"/>
        </w:rPr>
        <w:t>2013 (</w:t>
      </w:r>
      <w:r w:rsidRPr="08A267D1" w:rsidR="005A7C4C">
        <w:rPr>
          <w:rFonts w:ascii="Verdana" w:hAnsi="Verdana" w:eastAsia="Verdana" w:cs="Verdana"/>
          <w:sz w:val="20"/>
          <w:szCs w:val="20"/>
        </w:rPr>
        <w:t>erstwhile Companies Act, 1956)</w:t>
      </w:r>
      <w:r w:rsidRPr="08A267D1" w:rsidR="00913550">
        <w:rPr>
          <w:rFonts w:ascii="Verdana" w:hAnsi="Verdana" w:eastAsia="Verdana" w:cs="Verdana"/>
          <w:sz w:val="20"/>
          <w:szCs w:val="20"/>
        </w:rPr>
        <w:t xml:space="preserve"> and administered under the Companies Act, 2013, having its registered office at </w:t>
      </w:r>
      <w:r w:rsidRPr="08A267D1" w:rsidR="7C9C3BC0">
        <w:rPr>
          <w:rFonts w:ascii="Verdana" w:hAnsi="Verdana" w:eastAsia="Verdana" w:cs="Verdana"/>
          <w:sz w:val="20"/>
          <w:szCs w:val="20"/>
        </w:rPr>
        <w:t xml:space="preserve">Office No. 501 to 505, Altimus, Nr. Blue Dart., B/h. Torrent Pharma Office, </w:t>
      </w:r>
      <w:r w:rsidRPr="08A267D1" w:rsidR="2929D8D7">
        <w:rPr>
          <w:rFonts w:ascii="Verdana" w:hAnsi="Verdana" w:eastAsia="Verdana" w:cs="Verdana"/>
          <w:sz w:val="20"/>
          <w:szCs w:val="20"/>
        </w:rPr>
        <w:t>off</w:t>
      </w:r>
      <w:r w:rsidRPr="08A267D1" w:rsidR="7C9C3BC0">
        <w:rPr>
          <w:rFonts w:ascii="Verdana" w:hAnsi="Verdana" w:eastAsia="Verdana" w:cs="Verdana"/>
          <w:sz w:val="20"/>
          <w:szCs w:val="20"/>
        </w:rPr>
        <w:t>. Ashram Road, Riverfront (West</w:t>
      </w:r>
      <w:r w:rsidRPr="08A267D1" w:rsidR="6D686E44">
        <w:rPr>
          <w:rFonts w:ascii="Verdana" w:hAnsi="Verdana" w:eastAsia="Verdana" w:cs="Verdana"/>
          <w:sz w:val="20"/>
          <w:szCs w:val="20"/>
        </w:rPr>
        <w:t>), Ahmedabad</w:t>
      </w:r>
      <w:r w:rsidRPr="08A267D1" w:rsidR="7C9C3BC0">
        <w:rPr>
          <w:rFonts w:ascii="Verdana" w:hAnsi="Verdana" w:eastAsia="Verdana" w:cs="Verdana"/>
          <w:sz w:val="20"/>
          <w:szCs w:val="20"/>
        </w:rPr>
        <w:t>, Gujarat, India - 380 009</w:t>
      </w:r>
      <w:r w:rsidRPr="08A267D1" w:rsidR="00913550">
        <w:rPr>
          <w:rFonts w:ascii="Verdana" w:hAnsi="Verdana" w:eastAsia="Verdana" w:cs="Verdana"/>
          <w:color w:val="FF0000"/>
          <w:sz w:val="20"/>
          <w:szCs w:val="20"/>
        </w:rPr>
        <w:t xml:space="preserve"> </w:t>
      </w:r>
      <w:r w:rsidRPr="08A267D1" w:rsidR="00913550">
        <w:rPr>
          <w:rFonts w:ascii="Verdana" w:hAnsi="Verdana" w:eastAsia="Verdana" w:cs="Verdana"/>
          <w:sz w:val="20"/>
          <w:szCs w:val="20"/>
        </w:rPr>
        <w:t xml:space="preserve">(hereinafter called </w:t>
      </w:r>
      <w:r w:rsidRPr="08A267D1" w:rsidR="00913550">
        <w:rPr>
          <w:rFonts w:ascii="Verdana" w:hAnsi="Verdana" w:eastAsia="Verdana" w:cs="Verdana"/>
          <w:b w:val="1"/>
          <w:bCs w:val="1"/>
          <w:sz w:val="20"/>
          <w:szCs w:val="20"/>
        </w:rPr>
        <w:t>“</w:t>
      </w:r>
      <w:r w:rsidRPr="08A267D1" w:rsidR="00913550">
        <w:rPr>
          <w:rFonts w:ascii="Verdana" w:hAnsi="Verdana" w:eastAsia="Verdana" w:cs="Verdana"/>
          <w:sz w:val="20"/>
          <w:szCs w:val="20"/>
        </w:rPr>
        <w:t>InSolare</w:t>
      </w:r>
      <w:r w:rsidRPr="08A267D1" w:rsidR="00913550">
        <w:rPr>
          <w:rFonts w:ascii="Verdana" w:hAnsi="Verdana" w:eastAsia="Verdana" w:cs="Verdana"/>
          <w:sz w:val="20"/>
          <w:szCs w:val="20"/>
        </w:rPr>
        <w:t xml:space="preserve">”, which expression shall, unless repugnant to or inconsistent with the context, mean and include any successors or </w:t>
      </w:r>
      <w:r w:rsidRPr="08A267D1" w:rsidR="00913550">
        <w:rPr>
          <w:rFonts w:ascii="Verdana" w:hAnsi="Verdana" w:eastAsia="Verdana" w:cs="Verdana"/>
          <w:sz w:val="20"/>
          <w:szCs w:val="20"/>
        </w:rPr>
        <w:t>permitted</w:t>
      </w:r>
      <w:r w:rsidRPr="08A267D1" w:rsidR="00913550">
        <w:rPr>
          <w:rFonts w:ascii="Verdana" w:hAnsi="Verdana" w:eastAsia="Verdana" w:cs="Verdana"/>
          <w:sz w:val="20"/>
          <w:szCs w:val="20"/>
        </w:rPr>
        <w:t xml:space="preserve"> assigns) of the </w:t>
      </w:r>
      <w:r w:rsidRPr="08A267D1" w:rsidR="00913550">
        <w:rPr>
          <w:rFonts w:ascii="Verdana" w:hAnsi="Verdana" w:eastAsia="Verdana" w:cs="Verdana"/>
          <w:b w:val="1"/>
          <w:bCs w:val="1"/>
          <w:sz w:val="20"/>
          <w:szCs w:val="20"/>
        </w:rPr>
        <w:t>First Part</w:t>
      </w:r>
      <w:r w:rsidRPr="08A267D1" w:rsidR="00913550">
        <w:rPr>
          <w:rFonts w:ascii="Verdana" w:hAnsi="Verdana" w:eastAsia="Verdana" w:cs="Verdana"/>
          <w:sz w:val="20"/>
          <w:szCs w:val="20"/>
        </w:rPr>
        <w:t>;</w:t>
      </w:r>
    </w:p>
    <w:p w:rsidRPr="00DE030E" w:rsidR="004111A9" w:rsidP="005A7C4C" w:rsidRDefault="004111A9" w14:paraId="6DC75DE3" w14:textId="77777777">
      <w:pPr>
        <w:spacing w:line="360" w:lineRule="auto"/>
        <w:ind w:left="0" w:right="114" w:hanging="2"/>
        <w:jc w:val="both"/>
        <w:rPr>
          <w:rFonts w:ascii="Verdana" w:hAnsi="Verdana" w:eastAsia="Verdana" w:cs="Verdana"/>
          <w:sz w:val="20"/>
          <w:szCs w:val="20"/>
        </w:rPr>
      </w:pPr>
    </w:p>
    <w:p w:rsidRPr="00DE030E" w:rsidR="00913550" w:rsidP="08A267D1" w:rsidRDefault="00913550" w14:paraId="271AEDA8" w14:textId="75A8F4E1">
      <w:pPr>
        <w:spacing w:line="360" w:lineRule="auto"/>
        <w:ind w:left="0" w:right="114" w:hanging="2"/>
        <w:jc w:val="center"/>
        <w:rPr>
          <w:rFonts w:ascii="Verdana" w:hAnsi="Verdana" w:eastAsia="Verdana" w:cs="Verdana"/>
          <w:sz w:val="20"/>
          <w:szCs w:val="20"/>
        </w:rPr>
      </w:pPr>
      <w:r w:rsidRPr="08A267D1" w:rsidR="00913550">
        <w:rPr>
          <w:rFonts w:ascii="Verdana" w:hAnsi="Verdana" w:eastAsia="Verdana" w:cs="Verdana"/>
          <w:sz w:val="20"/>
          <w:szCs w:val="20"/>
        </w:rPr>
        <w:t>And</w:t>
      </w:r>
    </w:p>
    <w:p w:rsidRPr="00DE030E" w:rsidR="004111A9" w:rsidP="005A7C4C" w:rsidRDefault="004111A9" w14:paraId="79491348" w14:textId="77777777">
      <w:pPr>
        <w:spacing w:line="360" w:lineRule="auto"/>
        <w:ind w:left="0" w:right="114" w:hanging="2"/>
        <w:jc w:val="both"/>
        <w:rPr>
          <w:rFonts w:ascii="Verdana" w:hAnsi="Verdana" w:eastAsia="Verdana" w:cs="Verdana"/>
          <w:sz w:val="20"/>
          <w:szCs w:val="20"/>
        </w:rPr>
      </w:pPr>
    </w:p>
    <w:p w:rsidRPr="00DE030E" w:rsidR="00913550" w:rsidP="005A7C4C" w:rsidRDefault="00733F0D" w14:paraId="4F1C0618" w14:textId="72E9EE7E">
      <w:pPr>
        <w:spacing w:after="160" w:line="360" w:lineRule="auto"/>
        <w:ind w:left="0" w:hanging="2"/>
        <w:jc w:val="both"/>
        <w:rPr>
          <w:rFonts w:ascii="Verdana" w:hAnsi="Verdana" w:eastAsia="Verdana" w:cs="Verdana"/>
          <w:sz w:val="20"/>
          <w:szCs w:val="20"/>
        </w:rPr>
      </w:pPr>
      <w:r w:rsidRPr="005A7C4C">
        <w:rPr>
          <w:rFonts w:ascii="Verdana" w:hAnsi="Verdana" w:eastAsia="Verdana" w:cs="Verdana"/>
          <w:b/>
          <w:bCs/>
          <w:sz w:val="20"/>
          <w:szCs w:val="20"/>
          <w:highlight w:val="yellow"/>
        </w:rPr>
        <w:t>[Channel Partner name]</w:t>
      </w:r>
      <w:r w:rsidRPr="005A7C4C" w:rsidR="00CF3065">
        <w:rPr>
          <w:rFonts w:ascii="Verdana" w:hAnsi="Verdana" w:eastAsia="Verdana" w:cs="Verdana"/>
          <w:sz w:val="20"/>
          <w:szCs w:val="20"/>
          <w:highlight w:val="yellow"/>
        </w:rPr>
        <w:t xml:space="preserve"> </w:t>
      </w:r>
      <w:r w:rsidRPr="005A7C4C">
        <w:rPr>
          <w:rFonts w:ascii="Verdana" w:hAnsi="Verdana" w:eastAsia="Verdana" w:cs="Verdana"/>
          <w:sz w:val="20"/>
          <w:szCs w:val="20"/>
          <w:highlight w:val="yellow"/>
        </w:rPr>
        <w:t>[</w:t>
      </w:r>
      <w:r w:rsidRPr="005A7C4C" w:rsidR="00CF3065">
        <w:rPr>
          <w:rFonts w:ascii="Verdana" w:hAnsi="Verdana" w:eastAsia="Verdana" w:cs="Verdana"/>
          <w:sz w:val="20"/>
          <w:szCs w:val="20"/>
          <w:highlight w:val="yellow"/>
        </w:rPr>
        <w:t>(PAN:)</w:t>
      </w:r>
      <w:r w:rsidRPr="005A7C4C">
        <w:rPr>
          <w:rFonts w:ascii="Verdana" w:hAnsi="Verdana" w:eastAsia="Verdana" w:cs="Verdana"/>
          <w:sz w:val="20"/>
          <w:szCs w:val="20"/>
          <w:highlight w:val="yellow"/>
        </w:rPr>
        <w:t>]</w:t>
      </w:r>
      <w:r w:rsidRPr="005A7C4C" w:rsidR="00CF3065">
        <w:rPr>
          <w:rFonts w:ascii="Verdana" w:hAnsi="Verdana" w:eastAsia="Verdana" w:cs="Verdana"/>
          <w:sz w:val="20"/>
          <w:szCs w:val="20"/>
          <w:highlight w:val="yellow"/>
        </w:rPr>
        <w:t>,</w:t>
      </w:r>
      <w:r w:rsidRPr="00DE030E" w:rsidR="00CF3065">
        <w:rPr>
          <w:rFonts w:ascii="Verdana" w:hAnsi="Verdana" w:eastAsia="Verdana" w:cs="Verdana"/>
          <w:sz w:val="20"/>
          <w:szCs w:val="20"/>
        </w:rPr>
        <w:t xml:space="preserve"> an entity having its address at </w:t>
      </w:r>
      <w:r w:rsidRPr="00DE030E">
        <w:rPr>
          <w:rFonts w:ascii="Verdana" w:hAnsi="Verdana" w:eastAsia="Verdana" w:cs="Verdana"/>
          <w:sz w:val="20"/>
          <w:szCs w:val="20"/>
        </w:rPr>
        <w:t>[Channel partner address]</w:t>
      </w:r>
      <w:r w:rsidRPr="00DE030E" w:rsidR="00CF3065">
        <w:rPr>
          <w:rFonts w:ascii="Verdana" w:hAnsi="Verdana" w:eastAsia="Verdana" w:cs="Verdana"/>
          <w:sz w:val="20"/>
          <w:szCs w:val="20"/>
        </w:rPr>
        <w:t xml:space="preserve">, </w:t>
      </w:r>
      <w:r w:rsidRPr="00DE030E" w:rsidR="00913550">
        <w:rPr>
          <w:rFonts w:ascii="Verdana" w:hAnsi="Verdana" w:eastAsia="Verdana" w:cs="Verdana"/>
          <w:sz w:val="20"/>
          <w:szCs w:val="20"/>
        </w:rPr>
        <w:t>(hereinafter referred to as "Channel Partner" which expression shall, unless repugnant to or inconsistent with the context, mean and include any successors or permitted assigns) of the other Part.</w:t>
      </w:r>
      <w:r w:rsidRPr="00DE030E" w:rsidR="25C54AE8">
        <w:rPr>
          <w:rFonts w:ascii="Verdana" w:hAnsi="Verdana" w:eastAsia="Verdana" w:cs="Verdana"/>
          <w:sz w:val="20"/>
          <w:szCs w:val="20"/>
        </w:rPr>
        <w:t xml:space="preserve"> </w:t>
      </w:r>
      <w:r w:rsidRPr="00DE030E" w:rsidR="25C54AE8">
        <w:rPr>
          <w:rFonts w:ascii="Verdana" w:hAnsi="Verdana" w:eastAsia="Verdana" w:cs="Verdana"/>
          <w:b/>
          <w:bCs/>
          <w:sz w:val="20"/>
          <w:szCs w:val="20"/>
        </w:rPr>
        <w:t>SECOND PARTY</w:t>
      </w:r>
    </w:p>
    <w:p w:rsidRPr="00DE030E" w:rsidR="009647EB" w:rsidP="005A7C4C" w:rsidRDefault="00913550" w14:paraId="5B3D5463" w14:textId="5906308C">
      <w:pPr>
        <w:spacing w:line="360" w:lineRule="auto"/>
        <w:ind w:left="0" w:hanging="2"/>
        <w:jc w:val="both"/>
        <w:rPr>
          <w:rFonts w:ascii="Verdana" w:hAnsi="Verdana" w:eastAsia="Verdana" w:cs="Verdana"/>
          <w:color w:val="000000"/>
          <w:sz w:val="20"/>
          <w:szCs w:val="20"/>
        </w:rPr>
      </w:pPr>
      <w:r w:rsidRPr="00DE030E">
        <w:rPr>
          <w:rFonts w:ascii="Verdana" w:hAnsi="Verdana" w:eastAsia="Verdana" w:cs="Verdana"/>
          <w:sz w:val="20"/>
          <w:szCs w:val="20"/>
        </w:rPr>
        <w:t>InSolare</w:t>
      </w:r>
      <w:r w:rsidRPr="00DE030E">
        <w:rPr>
          <w:rFonts w:ascii="Verdana" w:hAnsi="Verdana" w:eastAsia="Verdana" w:cs="Verdana"/>
          <w:color w:val="000000" w:themeColor="text1"/>
          <w:sz w:val="20"/>
          <w:szCs w:val="20"/>
        </w:rPr>
        <w:t xml:space="preserve"> and </w:t>
      </w:r>
      <w:r w:rsidRPr="00DE030E">
        <w:rPr>
          <w:rFonts w:ascii="Verdana" w:hAnsi="Verdana" w:eastAsia="Verdana" w:cs="Verdana"/>
          <w:sz w:val="20"/>
          <w:szCs w:val="20"/>
        </w:rPr>
        <w:t>Channel Partner</w:t>
      </w:r>
      <w:r w:rsidRPr="00DE030E">
        <w:rPr>
          <w:rFonts w:ascii="Verdana" w:hAnsi="Verdana" w:eastAsia="Verdana" w:cs="Verdana"/>
          <w:color w:val="000000" w:themeColor="text1"/>
          <w:sz w:val="20"/>
          <w:szCs w:val="20"/>
        </w:rPr>
        <w:t xml:space="preserve"> may hereinafter individually be referred to as a “</w:t>
      </w:r>
      <w:r w:rsidRPr="00DE030E">
        <w:rPr>
          <w:rFonts w:ascii="Verdana" w:hAnsi="Verdana" w:eastAsia="Verdana" w:cs="Verdana"/>
          <w:b/>
          <w:bCs/>
          <w:color w:val="000000" w:themeColor="text1"/>
          <w:sz w:val="20"/>
          <w:szCs w:val="20"/>
        </w:rPr>
        <w:t>Party</w:t>
      </w:r>
      <w:r w:rsidRPr="00DE030E">
        <w:rPr>
          <w:rFonts w:ascii="Verdana" w:hAnsi="Verdana" w:eastAsia="Verdana" w:cs="Verdana"/>
          <w:color w:val="000000" w:themeColor="text1"/>
          <w:sz w:val="20"/>
          <w:szCs w:val="20"/>
        </w:rPr>
        <w:t xml:space="preserve">” and collectively as the </w:t>
      </w:r>
      <w:r w:rsidRPr="00DE030E" w:rsidR="009647EB">
        <w:rPr>
          <w:rFonts w:ascii="Verdana" w:hAnsi="Verdana" w:eastAsia="Verdana" w:cs="Verdana"/>
          <w:color w:val="000000" w:themeColor="text1"/>
          <w:sz w:val="20"/>
          <w:szCs w:val="20"/>
        </w:rPr>
        <w:t>“</w:t>
      </w:r>
      <w:r w:rsidRPr="00DE030E">
        <w:rPr>
          <w:rFonts w:ascii="Verdana" w:hAnsi="Verdana" w:eastAsia="Verdana" w:cs="Verdana"/>
          <w:b/>
          <w:bCs/>
          <w:color w:val="000000" w:themeColor="text1"/>
          <w:sz w:val="20"/>
          <w:szCs w:val="20"/>
        </w:rPr>
        <w:t>Parties</w:t>
      </w:r>
      <w:r w:rsidRPr="00DE030E" w:rsidR="009647EB">
        <w:rPr>
          <w:rFonts w:ascii="Verdana" w:hAnsi="Verdana" w:eastAsia="Verdana" w:cs="Verdana"/>
          <w:color w:val="000000" w:themeColor="text1"/>
          <w:sz w:val="20"/>
          <w:szCs w:val="20"/>
        </w:rPr>
        <w:t>.”</w:t>
      </w:r>
    </w:p>
    <w:p w:rsidRPr="00DE030E" w:rsidR="009647EB" w:rsidP="005A7C4C" w:rsidRDefault="009647EB" w14:paraId="1710DC8B" w14:textId="77777777">
      <w:pPr>
        <w:spacing w:line="360" w:lineRule="auto"/>
        <w:ind w:left="0" w:hanging="2"/>
        <w:jc w:val="both"/>
        <w:rPr>
          <w:rFonts w:ascii="Verdana" w:hAnsi="Verdana" w:cstheme="majorHAnsi"/>
          <w:color w:val="000000"/>
          <w:sz w:val="20"/>
          <w:szCs w:val="20"/>
        </w:rPr>
      </w:pPr>
    </w:p>
    <w:p w:rsidR="004C1159" w:rsidP="004C1159" w:rsidRDefault="00BE07F0" w14:paraId="43141455" w14:textId="77777777">
      <w:pPr>
        <w:spacing w:line="360" w:lineRule="auto"/>
        <w:ind w:left="0" w:hanging="2"/>
        <w:jc w:val="both"/>
        <w:rPr>
          <w:rFonts w:ascii="Verdana" w:hAnsi="Verdana" w:eastAsia="Calibri" w:cstheme="majorBidi"/>
          <w:b/>
          <w:bCs/>
          <w:color w:val="000000" w:themeColor="text1"/>
          <w:sz w:val="20"/>
          <w:szCs w:val="20"/>
        </w:rPr>
      </w:pPr>
      <w:r w:rsidRPr="00DE030E">
        <w:rPr>
          <w:rFonts w:ascii="Verdana" w:hAnsi="Verdana" w:eastAsia="Calibri" w:cstheme="majorBidi"/>
          <w:b/>
          <w:bCs/>
          <w:color w:val="000000" w:themeColor="text1"/>
          <w:sz w:val="20"/>
          <w:szCs w:val="20"/>
        </w:rPr>
        <w:t>WHEREAS</w:t>
      </w:r>
    </w:p>
    <w:p w:rsidR="004C1159" w:rsidP="004C1159" w:rsidRDefault="004C1159" w14:paraId="2CE1928F" w14:textId="77777777">
      <w:pPr>
        <w:spacing w:line="360" w:lineRule="auto"/>
        <w:ind w:left="0" w:hanging="2"/>
        <w:jc w:val="both"/>
        <w:rPr>
          <w:rFonts w:ascii="Verdana" w:hAnsi="Verdana" w:eastAsia="Calibri" w:cstheme="majorBidi"/>
          <w:b/>
          <w:bCs/>
          <w:color w:val="000000" w:themeColor="text1"/>
          <w:sz w:val="20"/>
          <w:szCs w:val="20"/>
        </w:rPr>
      </w:pPr>
    </w:p>
    <w:p w:rsidRPr="00DE030E" w:rsidR="00DE030E" w:rsidP="006847DB" w:rsidRDefault="00BE07F0" w14:paraId="3A2ED0DA" w14:textId="24F3A684">
      <w:pPr>
        <w:pStyle w:val="ListParagraph"/>
        <w:numPr>
          <w:ilvl w:val="0"/>
          <w:numId w:val="2"/>
        </w:numPr>
        <w:spacing w:line="360" w:lineRule="auto"/>
        <w:ind w:leftChars="0" w:firstLineChars="0"/>
        <w:jc w:val="both"/>
        <w:rPr>
          <w:rFonts w:ascii="Verdana" w:hAnsi="Verdana" w:eastAsia="Calibri" w:cstheme="majorBidi"/>
          <w:color w:val="000000" w:themeColor="text1"/>
          <w:sz w:val="20"/>
          <w:szCs w:val="20"/>
        </w:rPr>
      </w:pPr>
      <w:r w:rsidRPr="3CBEBA4B">
        <w:rPr>
          <w:rFonts w:ascii="Verdana" w:hAnsi="Verdana" w:eastAsia="Calibri" w:cstheme="majorBidi"/>
          <w:color w:val="000000" w:themeColor="text1"/>
          <w:sz w:val="20"/>
          <w:szCs w:val="20"/>
        </w:rPr>
        <w:t>InSolare is in the business of developing rooftop/ ground mount</w:t>
      </w:r>
      <w:r w:rsidRPr="3CBEBA4B" w:rsidR="00D13743">
        <w:rPr>
          <w:rFonts w:ascii="Verdana" w:hAnsi="Verdana" w:eastAsia="Calibri" w:cstheme="majorBidi"/>
          <w:color w:val="000000" w:themeColor="text1"/>
          <w:sz w:val="20"/>
          <w:szCs w:val="20"/>
        </w:rPr>
        <w:t xml:space="preserve"> (which </w:t>
      </w:r>
      <w:r w:rsidRPr="3CBEBA4B" w:rsidR="004C1159">
        <w:rPr>
          <w:rFonts w:ascii="Verdana" w:hAnsi="Verdana" w:eastAsia="Calibri" w:cstheme="majorBidi"/>
          <w:color w:val="000000" w:themeColor="text1"/>
          <w:sz w:val="20"/>
          <w:szCs w:val="20"/>
        </w:rPr>
        <w:t>includes grid connected projects under Open Acce</w:t>
      </w:r>
      <w:r w:rsidRPr="3CBEBA4B" w:rsidR="00F2214A">
        <w:rPr>
          <w:rFonts w:ascii="Verdana" w:hAnsi="Verdana" w:eastAsia="Calibri" w:cstheme="majorBidi"/>
          <w:color w:val="000000" w:themeColor="text1"/>
          <w:sz w:val="20"/>
          <w:szCs w:val="20"/>
        </w:rPr>
        <w:t xml:space="preserve">ss/Captive route) </w:t>
      </w:r>
      <w:r w:rsidRPr="3CBEBA4B">
        <w:rPr>
          <w:rFonts w:ascii="Verdana" w:hAnsi="Verdana" w:eastAsia="Calibri" w:cstheme="majorBidi"/>
          <w:color w:val="000000" w:themeColor="text1"/>
          <w:sz w:val="20"/>
          <w:szCs w:val="20"/>
        </w:rPr>
        <w:t>solar power plants for hospital, educational institution, commercial and industrial consumers all over India (hereinafter referred to as “</w:t>
      </w:r>
      <w:r w:rsidRPr="3CBEBA4B">
        <w:rPr>
          <w:rFonts w:ascii="Verdana" w:hAnsi="Verdana" w:eastAsia="Calibri" w:cstheme="majorBidi"/>
          <w:b/>
          <w:bCs/>
          <w:color w:val="000000" w:themeColor="text1"/>
          <w:sz w:val="20"/>
          <w:szCs w:val="20"/>
        </w:rPr>
        <w:t>Project</w:t>
      </w:r>
      <w:r w:rsidRPr="3CBEBA4B">
        <w:rPr>
          <w:rFonts w:ascii="Verdana" w:hAnsi="Verdana" w:eastAsia="Calibri" w:cstheme="majorBidi"/>
          <w:color w:val="000000" w:themeColor="text1"/>
          <w:sz w:val="20"/>
          <w:szCs w:val="20"/>
        </w:rPr>
        <w:t>”).</w:t>
      </w:r>
    </w:p>
    <w:p w:rsidRPr="00DE030E" w:rsidR="00DE030E" w:rsidP="3CBEBA4B" w:rsidRDefault="00DE030E" w14:paraId="22DC90A5" w14:textId="47189413">
      <w:pPr>
        <w:pStyle w:val="ListParagraph"/>
        <w:spacing w:line="360" w:lineRule="auto"/>
        <w:ind w:left="-1" w:firstLineChars="0"/>
        <w:jc w:val="both"/>
        <w:rPr>
          <w:rFonts w:ascii="Verdana" w:hAnsi="Verdana" w:eastAsia="Calibri" w:cstheme="majorBidi"/>
          <w:color w:val="000000" w:themeColor="text1"/>
          <w:sz w:val="20"/>
          <w:szCs w:val="20"/>
        </w:rPr>
      </w:pPr>
    </w:p>
    <w:p w:rsidRPr="00DE030E" w:rsidR="00DE030E" w:rsidP="006847DB" w:rsidRDefault="00BE07F0" w14:paraId="1D968C51" w14:textId="1AED1BE8">
      <w:pPr>
        <w:pStyle w:val="ListParagraph"/>
        <w:numPr>
          <w:ilvl w:val="0"/>
          <w:numId w:val="2"/>
        </w:numPr>
        <w:spacing w:line="360" w:lineRule="auto"/>
        <w:ind w:leftChars="0" w:firstLineChars="0"/>
        <w:jc w:val="both"/>
        <w:rPr>
          <w:rFonts w:ascii="Verdana" w:hAnsi="Verdana" w:eastAsia="Calibri" w:cstheme="majorBidi"/>
          <w:color w:val="000000" w:themeColor="text1"/>
          <w:sz w:val="20"/>
          <w:szCs w:val="20"/>
        </w:rPr>
      </w:pPr>
      <w:r w:rsidRPr="3CBEBA4B">
        <w:rPr>
          <w:rFonts w:ascii="Verdana" w:hAnsi="Verdana" w:eastAsia="Calibri" w:cstheme="majorBidi"/>
          <w:color w:val="000000" w:themeColor="text1"/>
          <w:sz w:val="20"/>
          <w:szCs w:val="20"/>
        </w:rPr>
        <w:t xml:space="preserve">Channel Partner is an </w:t>
      </w:r>
      <w:r w:rsidRPr="001D33B4">
        <w:rPr>
          <w:rFonts w:ascii="Verdana" w:hAnsi="Verdana" w:eastAsia="Calibri" w:cstheme="majorBidi"/>
          <w:color w:val="000000" w:themeColor="text1"/>
          <w:sz w:val="20"/>
          <w:szCs w:val="20"/>
          <w:highlight w:val="yellow"/>
        </w:rPr>
        <w:t>individual</w:t>
      </w:r>
      <w:r w:rsidRPr="001D33B4" w:rsidR="00913550">
        <w:rPr>
          <w:rFonts w:ascii="Verdana" w:hAnsi="Verdana" w:eastAsia="Calibri" w:cstheme="majorBidi"/>
          <w:color w:val="000000" w:themeColor="text1"/>
          <w:sz w:val="20"/>
          <w:szCs w:val="20"/>
          <w:highlight w:val="yellow"/>
        </w:rPr>
        <w:t>/</w:t>
      </w:r>
      <w:r w:rsidRPr="001D33B4">
        <w:rPr>
          <w:rFonts w:ascii="Verdana" w:hAnsi="Verdana" w:eastAsia="Calibri" w:cstheme="majorBidi"/>
          <w:color w:val="000000" w:themeColor="text1"/>
          <w:sz w:val="20"/>
          <w:szCs w:val="20"/>
          <w:highlight w:val="yellow"/>
        </w:rPr>
        <w:t>company</w:t>
      </w:r>
      <w:r w:rsidRPr="3CBEBA4B">
        <w:rPr>
          <w:rFonts w:ascii="Verdana" w:hAnsi="Verdana" w:eastAsia="Calibri" w:cstheme="majorBidi"/>
          <w:color w:val="000000" w:themeColor="text1"/>
          <w:sz w:val="20"/>
          <w:szCs w:val="20"/>
        </w:rPr>
        <w:t xml:space="preserve"> that markets rooftop/ ground mount solar projects including services towards assisting power sale under third party or any other suitable arrangements with potential consumers.</w:t>
      </w:r>
    </w:p>
    <w:p w:rsidRPr="00DE030E" w:rsidR="00DE030E" w:rsidP="3CBEBA4B" w:rsidRDefault="00DE030E" w14:paraId="6B751028" w14:textId="417D8940">
      <w:pPr>
        <w:pStyle w:val="ListParagraph"/>
        <w:spacing w:line="360" w:lineRule="auto"/>
        <w:ind w:left="-1" w:firstLineChars="0"/>
        <w:jc w:val="both"/>
        <w:rPr>
          <w:rFonts w:ascii="Verdana" w:hAnsi="Verdana" w:eastAsia="Calibri" w:cstheme="majorBidi"/>
          <w:color w:val="000000" w:themeColor="text1"/>
          <w:sz w:val="20"/>
          <w:szCs w:val="20"/>
        </w:rPr>
      </w:pPr>
    </w:p>
    <w:p w:rsidRPr="00DE030E" w:rsidR="00DE030E" w:rsidP="006847DB" w:rsidRDefault="00BE07F0" w14:paraId="6CEC4393" w14:textId="1394A53B">
      <w:pPr>
        <w:pStyle w:val="ListParagraph"/>
        <w:numPr>
          <w:ilvl w:val="0"/>
          <w:numId w:val="2"/>
        </w:numPr>
        <w:spacing w:line="360" w:lineRule="auto"/>
        <w:ind w:leftChars="0" w:firstLineChars="0"/>
        <w:jc w:val="both"/>
        <w:rPr>
          <w:rFonts w:ascii="Verdana" w:hAnsi="Verdana" w:eastAsia="Calibri" w:cstheme="majorBidi"/>
          <w:color w:val="000000" w:themeColor="text1"/>
          <w:sz w:val="20"/>
          <w:szCs w:val="20"/>
        </w:rPr>
      </w:pPr>
      <w:r w:rsidRPr="3CBEBA4B">
        <w:rPr>
          <w:rFonts w:ascii="Verdana" w:hAnsi="Verdana" w:eastAsia="Calibri" w:cstheme="majorBidi"/>
          <w:color w:val="000000" w:themeColor="text1"/>
          <w:sz w:val="20"/>
          <w:szCs w:val="20"/>
        </w:rPr>
        <w:t xml:space="preserve">InSolare wishes to avail the services of Channel Partner for </w:t>
      </w:r>
      <w:r w:rsidRPr="3CBEBA4B" w:rsidR="139CFD26">
        <w:rPr>
          <w:rFonts w:ascii="Verdana" w:hAnsi="Verdana" w:eastAsia="Calibri" w:cstheme="majorBidi"/>
          <w:color w:val="000000" w:themeColor="text1"/>
          <w:sz w:val="20"/>
          <w:szCs w:val="20"/>
        </w:rPr>
        <w:t>aiding</w:t>
      </w:r>
      <w:r w:rsidRPr="3CBEBA4B">
        <w:rPr>
          <w:rFonts w:ascii="Verdana" w:hAnsi="Verdana" w:eastAsia="Calibri" w:cstheme="majorBidi"/>
          <w:color w:val="000000" w:themeColor="text1"/>
          <w:sz w:val="20"/>
          <w:szCs w:val="20"/>
        </w:rPr>
        <w:t xml:space="preserve"> in exploring and materializing opportunities with potential consumers for the Project</w:t>
      </w:r>
      <w:r w:rsidRPr="3CBEBA4B" w:rsidR="00913550">
        <w:rPr>
          <w:rFonts w:ascii="Verdana" w:hAnsi="Verdana" w:eastAsia="Calibri" w:cstheme="majorBidi"/>
          <w:color w:val="000000" w:themeColor="text1"/>
          <w:sz w:val="20"/>
          <w:szCs w:val="20"/>
        </w:rPr>
        <w:t xml:space="preserve"> as hereinafter </w:t>
      </w:r>
      <w:r w:rsidRPr="3CBEBA4B" w:rsidR="00913550">
        <w:rPr>
          <w:rFonts w:ascii="Verdana" w:hAnsi="Verdana" w:eastAsia="Calibri" w:cstheme="majorBidi"/>
          <w:color w:val="000000" w:themeColor="text1"/>
          <w:sz w:val="20"/>
          <w:szCs w:val="20"/>
        </w:rPr>
        <w:t>defined</w:t>
      </w:r>
      <w:r w:rsidRPr="3CBEBA4B">
        <w:rPr>
          <w:rFonts w:ascii="Verdana" w:hAnsi="Verdana" w:eastAsia="Calibri" w:cstheme="majorBidi"/>
          <w:color w:val="000000" w:themeColor="text1"/>
          <w:sz w:val="20"/>
          <w:szCs w:val="20"/>
        </w:rPr>
        <w:t xml:space="preserve"> in accordance with the terms and conditions contained in this Agreement (“</w:t>
      </w:r>
      <w:r w:rsidRPr="3CBEBA4B">
        <w:rPr>
          <w:rFonts w:ascii="Verdana" w:hAnsi="Verdana" w:eastAsia="Calibri" w:cstheme="majorBidi"/>
          <w:b/>
          <w:bCs/>
          <w:color w:val="000000" w:themeColor="text1"/>
          <w:sz w:val="20"/>
          <w:szCs w:val="20"/>
        </w:rPr>
        <w:t>Assignment</w:t>
      </w:r>
      <w:r w:rsidRPr="3CBEBA4B">
        <w:rPr>
          <w:rFonts w:ascii="Verdana" w:hAnsi="Verdana" w:eastAsia="Calibri" w:cstheme="majorBidi"/>
          <w:color w:val="000000" w:themeColor="text1"/>
          <w:sz w:val="20"/>
          <w:szCs w:val="20"/>
        </w:rPr>
        <w:t>”).</w:t>
      </w:r>
    </w:p>
    <w:p w:rsidRPr="001D33B4" w:rsidR="001D33B4" w:rsidP="001D33B4" w:rsidRDefault="001D33B4" w14:paraId="04AFEE37" w14:textId="157EDBB7">
      <w:pPr>
        <w:pStyle w:val="ListParagraph"/>
        <w:ind w:left="0" w:hanging="2"/>
        <w:rPr>
          <w:rFonts w:ascii="Verdana" w:hAnsi="Verdana" w:eastAsia="Calibri" w:cstheme="majorBidi"/>
          <w:color w:val="000000" w:themeColor="text1"/>
          <w:sz w:val="20"/>
          <w:szCs w:val="20"/>
        </w:rPr>
      </w:pPr>
    </w:p>
    <w:p w:rsidRPr="00DE030E" w:rsidR="00DE030E" w:rsidP="006847DB" w:rsidRDefault="273A5BF4" w14:paraId="43BAC749" w14:textId="35A3E62C">
      <w:pPr>
        <w:pStyle w:val="ListParagraph"/>
        <w:numPr>
          <w:ilvl w:val="0"/>
          <w:numId w:val="2"/>
        </w:numPr>
        <w:spacing w:line="360" w:lineRule="auto"/>
        <w:ind w:leftChars="0" w:firstLineChars="0"/>
        <w:jc w:val="both"/>
        <w:rPr>
          <w:rFonts w:ascii="Verdana" w:hAnsi="Verdana" w:eastAsia="Calibri" w:cstheme="majorBidi"/>
          <w:color w:val="000000" w:themeColor="text1"/>
          <w:sz w:val="20"/>
          <w:szCs w:val="20"/>
        </w:rPr>
      </w:pPr>
      <w:r w:rsidRPr="3CBEBA4B">
        <w:rPr>
          <w:rFonts w:ascii="Verdana" w:hAnsi="Verdana" w:eastAsia="Calibri" w:cstheme="majorBidi"/>
          <w:color w:val="000000" w:themeColor="text1"/>
          <w:sz w:val="20"/>
          <w:szCs w:val="20"/>
        </w:rPr>
        <w:t>After</w:t>
      </w:r>
      <w:r w:rsidRPr="3CBEBA4B" w:rsidR="00BE07F0">
        <w:rPr>
          <w:rFonts w:ascii="Verdana" w:hAnsi="Verdana" w:eastAsia="Calibri" w:cstheme="majorBidi"/>
          <w:color w:val="000000" w:themeColor="text1"/>
          <w:sz w:val="20"/>
          <w:szCs w:val="20"/>
        </w:rPr>
        <w:t xml:space="preserve"> the execution of this Agreement, the Channel Partner will introduce potential customers to InSolare for exploring opportunities in the rooftop/ ground mount solar projects. Upon materialization of the Assignment for such rooftop/ ground mount solar project, the Parties shall finalize the terms of payment for each transaction.</w:t>
      </w:r>
    </w:p>
    <w:p w:rsidRPr="00DE030E" w:rsidR="00DE030E" w:rsidP="3CBEBA4B" w:rsidRDefault="00DE030E" w14:paraId="016A70A3" w14:textId="398A878A">
      <w:pPr>
        <w:pStyle w:val="ListParagraph"/>
        <w:spacing w:line="360" w:lineRule="auto"/>
        <w:ind w:left="-1" w:firstLineChars="0"/>
        <w:jc w:val="both"/>
        <w:rPr>
          <w:rFonts w:ascii="Verdana" w:hAnsi="Verdana" w:eastAsia="Calibri" w:cstheme="majorBidi"/>
          <w:color w:val="000000" w:themeColor="text1"/>
          <w:sz w:val="20"/>
          <w:szCs w:val="20"/>
        </w:rPr>
      </w:pPr>
    </w:p>
    <w:p w:rsidRPr="00DE030E" w:rsidR="00DE030E" w:rsidP="006847DB" w:rsidRDefault="00BE07F0" w14:paraId="50A47BEF" w14:textId="54358C7F">
      <w:pPr>
        <w:pStyle w:val="ListParagraph"/>
        <w:numPr>
          <w:ilvl w:val="0"/>
          <w:numId w:val="2"/>
        </w:numPr>
        <w:spacing w:line="360" w:lineRule="auto"/>
        <w:ind w:leftChars="0" w:firstLineChars="0"/>
        <w:jc w:val="both"/>
        <w:rPr>
          <w:rFonts w:ascii="Verdana" w:hAnsi="Verdana" w:eastAsia="Calibri" w:cstheme="majorBidi"/>
          <w:color w:val="000000"/>
          <w:sz w:val="20"/>
          <w:szCs w:val="20"/>
        </w:rPr>
      </w:pPr>
      <w:r w:rsidRPr="3CBEBA4B">
        <w:rPr>
          <w:rFonts w:ascii="Verdana" w:hAnsi="Verdana" w:eastAsia="Calibri" w:cstheme="majorBidi"/>
          <w:color w:val="000000" w:themeColor="text1"/>
          <w:sz w:val="20"/>
          <w:szCs w:val="20"/>
        </w:rPr>
        <w:t xml:space="preserve">The Parties wish to record their </w:t>
      </w:r>
      <w:r w:rsidRPr="3CBEBA4B" w:rsidR="00AC3F5F">
        <w:rPr>
          <w:rFonts w:ascii="Verdana" w:hAnsi="Verdana" w:eastAsia="Calibri" w:cstheme="majorBidi"/>
          <w:color w:val="000000" w:themeColor="text1"/>
          <w:sz w:val="20"/>
          <w:szCs w:val="20"/>
        </w:rPr>
        <w:t>understanding,</w:t>
      </w:r>
      <w:r w:rsidRPr="3CBEBA4B">
        <w:rPr>
          <w:rFonts w:ascii="Verdana" w:hAnsi="Verdana" w:eastAsia="Calibri" w:cstheme="majorBidi"/>
          <w:color w:val="000000" w:themeColor="text1"/>
          <w:sz w:val="20"/>
          <w:szCs w:val="20"/>
        </w:rPr>
        <w:t xml:space="preserve"> and the terms and conditions agreed between them in relation to the Project by way of this Agreement.</w:t>
      </w:r>
    </w:p>
    <w:p w:rsidRPr="00DE030E" w:rsidR="00DE030E" w:rsidP="005A7C4C" w:rsidRDefault="00DE030E" w14:paraId="387F91E4"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BE07F0" w14:paraId="0000001B" w14:textId="77777777">
      <w:pPr>
        <w:spacing w:line="360" w:lineRule="auto"/>
        <w:ind w:left="0" w:hanging="2"/>
        <w:jc w:val="both"/>
        <w:rPr>
          <w:rFonts w:ascii="Verdana" w:hAnsi="Verdana" w:eastAsia="Calibri" w:cstheme="majorHAnsi"/>
          <w:sz w:val="20"/>
          <w:szCs w:val="20"/>
        </w:rPr>
      </w:pPr>
      <w:r w:rsidRPr="3CBEBA4B">
        <w:rPr>
          <w:rFonts w:ascii="Verdana" w:hAnsi="Verdana" w:eastAsia="Calibri" w:cstheme="majorBidi"/>
          <w:b/>
          <w:bCs/>
          <w:sz w:val="20"/>
          <w:szCs w:val="20"/>
        </w:rPr>
        <w:t xml:space="preserve">NOW THEREFORE THIS AGREEMENT WITNESSETH AS FOLLOWS: </w:t>
      </w:r>
    </w:p>
    <w:p w:rsidR="3CBEBA4B" w:rsidP="3CBEBA4B" w:rsidRDefault="3CBEBA4B" w14:paraId="7A6FAF13" w14:textId="4BFFF358">
      <w:pPr>
        <w:spacing w:line="360" w:lineRule="auto"/>
        <w:ind w:left="0" w:hanging="2"/>
        <w:jc w:val="both"/>
        <w:rPr>
          <w:rFonts w:ascii="Verdana" w:hAnsi="Verdana" w:eastAsia="Calibri" w:cstheme="majorBidi"/>
          <w:b/>
          <w:bCs/>
          <w:sz w:val="20"/>
          <w:szCs w:val="20"/>
        </w:rPr>
      </w:pPr>
    </w:p>
    <w:p w:rsidR="009A14AA" w:rsidP="006847DB" w:rsidRDefault="00BE07F0" w14:paraId="4590C83B" w14:textId="0AEC66F7">
      <w:pPr>
        <w:pStyle w:val="ListParagraph"/>
        <w:numPr>
          <w:ilvl w:val="0"/>
          <w:numId w:val="9"/>
        </w:numPr>
        <w:spacing w:line="360" w:lineRule="auto"/>
        <w:ind w:leftChars="0" w:firstLineChars="0"/>
        <w:jc w:val="both"/>
        <w:rPr>
          <w:rFonts w:ascii="Verdana" w:hAnsi="Verdana" w:eastAsia="Calibri" w:cstheme="majorBidi"/>
          <w:b/>
          <w:sz w:val="20"/>
          <w:szCs w:val="20"/>
        </w:rPr>
      </w:pPr>
      <w:r w:rsidRPr="3CBEBA4B">
        <w:rPr>
          <w:rFonts w:ascii="Verdana" w:hAnsi="Verdana" w:eastAsia="Calibri" w:cstheme="majorBidi"/>
          <w:b/>
          <w:bCs/>
          <w:sz w:val="20"/>
          <w:szCs w:val="20"/>
        </w:rPr>
        <w:t xml:space="preserve">Definition and Interpretation </w:t>
      </w:r>
    </w:p>
    <w:p w:rsidR="00C63C05" w:rsidP="00C63C05" w:rsidRDefault="00C63C05" w14:paraId="54E4F4E9" w14:textId="56112FCD">
      <w:pPr>
        <w:pStyle w:val="ListParagraph"/>
        <w:spacing w:line="360" w:lineRule="auto"/>
        <w:ind w:left="360" w:leftChars="0" w:firstLine="0" w:firstLineChars="0"/>
        <w:jc w:val="both"/>
        <w:rPr>
          <w:rFonts w:ascii="Verdana" w:hAnsi="Verdana" w:eastAsia="Calibri" w:cstheme="majorBidi"/>
          <w:b/>
          <w:bCs/>
          <w:sz w:val="20"/>
          <w:szCs w:val="20"/>
        </w:rPr>
      </w:pPr>
    </w:p>
    <w:p w:rsidRPr="00C63C05" w:rsidR="00C63C05" w:rsidP="006847DB" w:rsidRDefault="00C63C05" w14:paraId="168C5A6C" w14:textId="2B2A17C9">
      <w:pPr>
        <w:pStyle w:val="ListParagraph"/>
        <w:numPr>
          <w:ilvl w:val="1"/>
          <w:numId w:val="9"/>
        </w:numPr>
        <w:spacing w:line="360" w:lineRule="auto"/>
        <w:ind w:leftChars="0" w:firstLineChars="0"/>
        <w:jc w:val="both"/>
        <w:rPr>
          <w:rFonts w:ascii="Verdana" w:hAnsi="Verdana" w:eastAsia="Calibri" w:cstheme="majorBidi"/>
          <w:b/>
          <w:bCs/>
          <w:sz w:val="20"/>
          <w:szCs w:val="20"/>
        </w:rPr>
      </w:pPr>
      <w:r>
        <w:rPr>
          <w:rFonts w:ascii="Verdana" w:hAnsi="Verdana" w:eastAsia="Calibri" w:cstheme="majorBidi"/>
          <w:b/>
          <w:bCs/>
          <w:sz w:val="20"/>
          <w:szCs w:val="20"/>
        </w:rPr>
        <w:t xml:space="preserve"> Definition </w:t>
      </w:r>
    </w:p>
    <w:p w:rsidRPr="00C64BAE" w:rsidR="00C64BAE" w:rsidP="00C63C05" w:rsidRDefault="00C64BAE" w14:paraId="0796860D" w14:textId="57A85A67">
      <w:pPr>
        <w:pStyle w:val="BodyText"/>
        <w:spacing w:before="240" w:line="360" w:lineRule="auto"/>
        <w:ind w:left="860" w:hanging="2"/>
        <w:rPr>
          <w:rFonts w:ascii="Verdana" w:hAnsi="Verdana"/>
          <w:sz w:val="20"/>
          <w:szCs w:val="20"/>
        </w:rPr>
      </w:pPr>
      <w:r w:rsidRPr="00C64BAE">
        <w:rPr>
          <w:rFonts w:ascii="Verdana" w:hAnsi="Verdana"/>
          <w:sz w:val="20"/>
          <w:szCs w:val="20"/>
        </w:rPr>
        <w:t>In this Agreement unless the context otherwise requires:</w:t>
      </w:r>
    </w:p>
    <w:p w:rsidRPr="009A7F23" w:rsidR="009A7F23" w:rsidP="00A72AAE" w:rsidRDefault="009A7F23" w14:paraId="45B9A303" w14:textId="436F5B0E">
      <w:pPr>
        <w:pStyle w:val="BodyText"/>
        <w:spacing w:before="240" w:line="360" w:lineRule="auto"/>
        <w:ind w:left="860" w:hanging="2"/>
        <w:textDirection w:val="btLr"/>
        <w:rPr>
          <w:rFonts w:ascii="Verdana" w:hAnsi="Verdana" w:eastAsia="Calibri" w:cstheme="majorBidi"/>
          <w:sz w:val="20"/>
          <w:szCs w:val="20"/>
          <w:lang w:val="en-IN"/>
        </w:rPr>
      </w:pPr>
      <w:r w:rsidRPr="009A7F23">
        <w:rPr>
          <w:rFonts w:ascii="Verdana" w:hAnsi="Verdana" w:eastAsia="Calibri" w:cstheme="majorBidi"/>
          <w:sz w:val="20"/>
          <w:szCs w:val="20"/>
        </w:rPr>
        <w:t>“</w:t>
      </w:r>
      <w:r w:rsidRPr="009A7F23">
        <w:rPr>
          <w:rFonts w:ascii="Verdana" w:hAnsi="Verdana" w:eastAsia="Calibri" w:cstheme="majorBidi"/>
          <w:b/>
          <w:sz w:val="20"/>
          <w:szCs w:val="20"/>
        </w:rPr>
        <w:t>Applicable</w:t>
      </w:r>
      <w:r w:rsidRPr="009A7F23">
        <w:rPr>
          <w:rFonts w:ascii="Verdana" w:hAnsi="Verdana" w:eastAsia="Calibri" w:cstheme="majorBidi"/>
          <w:sz w:val="20"/>
          <w:szCs w:val="20"/>
        </w:rPr>
        <w:t xml:space="preserve"> </w:t>
      </w:r>
      <w:r w:rsidRPr="009A7F23">
        <w:rPr>
          <w:rFonts w:ascii="Verdana" w:hAnsi="Verdana" w:eastAsia="Calibri" w:cstheme="majorBidi"/>
          <w:b/>
          <w:sz w:val="20"/>
          <w:szCs w:val="20"/>
        </w:rPr>
        <w:t>Law(s)</w:t>
      </w:r>
      <w:r w:rsidRPr="009A7F23">
        <w:rPr>
          <w:rFonts w:ascii="Verdana" w:hAnsi="Verdana" w:eastAsia="Calibri" w:cstheme="majorBidi"/>
          <w:sz w:val="20"/>
          <w:szCs w:val="20"/>
        </w:rPr>
        <w:t>” means</w:t>
      </w:r>
      <w:r w:rsidRPr="009A7F23">
        <w:rPr>
          <w:rFonts w:ascii="Verdana" w:hAnsi="Verdana" w:eastAsia="Calibri" w:cstheme="majorBidi"/>
          <w:sz w:val="20"/>
          <w:szCs w:val="20"/>
          <w:lang w:val="en-IN"/>
        </w:rPr>
        <w:t xml:space="preserve"> any applicable act, notification, bye-law, statute, law, regulation, ordinance, rule, judgment, rule of law, order, injunction, decree, clearance, approval, directive, guideline, policy, requirement, or instruction having the force of law enacted or issued by any governmental authority or other restriction imposed by a governmental authority or judicial body or any similar form of decision, or determination by, or any interpretation or administration of any of the foregoing by, any judicial, quasi-judicial, statutory or regulatory authority, whether in effect on the Execution Date or thereafter, and in each case as amended from time to time;</w:t>
      </w:r>
    </w:p>
    <w:p w:rsidRPr="009A7F23" w:rsidR="009A7F23" w:rsidP="00A72AAE" w:rsidRDefault="009A7F23" w14:paraId="7DAF74F1" w14:textId="34929D5B">
      <w:pPr>
        <w:pStyle w:val="BodyText"/>
        <w:spacing w:before="240" w:line="360" w:lineRule="auto"/>
        <w:ind w:left="860" w:hanging="2"/>
        <w:textDirection w:val="btLr"/>
        <w:rPr>
          <w:rFonts w:ascii="Verdana" w:hAnsi="Verdana" w:eastAsia="Calibri" w:cstheme="majorBidi"/>
          <w:sz w:val="20"/>
          <w:szCs w:val="20"/>
        </w:rPr>
      </w:pPr>
      <w:r w:rsidRPr="009A7F23">
        <w:rPr>
          <w:rFonts w:ascii="Verdana" w:hAnsi="Verdana" w:eastAsia="Calibri" w:cstheme="majorBidi"/>
          <w:b/>
          <w:sz w:val="20"/>
          <w:szCs w:val="20"/>
          <w:lang w:val="en-IN"/>
        </w:rPr>
        <w:t>“Agreement”</w:t>
      </w:r>
      <w:r w:rsidRPr="009A7F23">
        <w:rPr>
          <w:rFonts w:ascii="Verdana" w:hAnsi="Verdana" w:eastAsia="Calibri" w:cstheme="majorBidi"/>
          <w:sz w:val="20"/>
          <w:szCs w:val="20"/>
          <w:lang w:val="en-IN"/>
        </w:rPr>
        <w:t xml:space="preserve"> shall mean </w:t>
      </w:r>
      <w:r w:rsidR="00C64BAE">
        <w:rPr>
          <w:rFonts w:ascii="Verdana" w:hAnsi="Verdana" w:eastAsia="Calibri" w:cstheme="majorBidi"/>
          <w:sz w:val="20"/>
          <w:szCs w:val="20"/>
        </w:rPr>
        <w:t>Channel Partner</w:t>
      </w:r>
      <w:r w:rsidRPr="009A7F23">
        <w:rPr>
          <w:rFonts w:ascii="Verdana" w:hAnsi="Verdana" w:eastAsia="Calibri" w:cstheme="majorBidi"/>
          <w:sz w:val="20"/>
          <w:szCs w:val="20"/>
        </w:rPr>
        <w:t xml:space="preserve"> Agreement executed hereof, including the schedules, appendices, exhibits, amendments, modifications and supplements hereto made in writing by the Parties from time to time and shall include any amendments thereof;</w:t>
      </w:r>
    </w:p>
    <w:p w:rsidRPr="00A147DE" w:rsidR="00A147DE" w:rsidP="00A147DE" w:rsidRDefault="00A147DE" w14:paraId="30F1A84E" w14:textId="77777777">
      <w:pPr>
        <w:pStyle w:val="BodyText"/>
        <w:spacing w:before="240" w:line="360" w:lineRule="auto"/>
        <w:ind w:left="860" w:hanging="2"/>
        <w:textDirection w:val="btLr"/>
        <w:rPr>
          <w:rFonts w:ascii="Verdana" w:hAnsi="Verdana" w:eastAsia="Calibri" w:cstheme="majorHAnsi"/>
          <w:bCs/>
          <w:color w:val="000000"/>
          <w:sz w:val="20"/>
          <w:szCs w:val="20"/>
        </w:rPr>
      </w:pPr>
      <w:r w:rsidRPr="00A147DE">
        <w:rPr>
          <w:rFonts w:ascii="Verdana" w:hAnsi="Verdana" w:eastAsia="Calibri" w:cstheme="majorHAnsi"/>
          <w:b/>
          <w:color w:val="000000"/>
          <w:sz w:val="20"/>
          <w:szCs w:val="20"/>
        </w:rPr>
        <w:t>“Confidential Information”</w:t>
      </w:r>
      <w:r w:rsidRPr="00A147DE">
        <w:rPr>
          <w:rFonts w:ascii="Verdana" w:hAnsi="Verdana" w:eastAsia="Calibri" w:cstheme="majorHAnsi"/>
          <w:bCs/>
          <w:color w:val="000000"/>
          <w:sz w:val="20"/>
          <w:szCs w:val="20"/>
        </w:rPr>
        <w:t xml:space="preserve"> means all documentation, data, particulars of the Works and technical or commercial information of either Party than other than information, documents or </w:t>
      </w:r>
      <w:r w:rsidRPr="00A147DE">
        <w:rPr>
          <w:rFonts w:ascii="Verdana" w:hAnsi="Verdana" w:eastAsia="Calibri" w:cstheme="majorHAnsi"/>
          <w:sz w:val="20"/>
          <w:szCs w:val="20"/>
        </w:rPr>
        <w:t>data</w:t>
      </w:r>
    </w:p>
    <w:p w:rsidR="009A7F23" w:rsidP="004C6542" w:rsidRDefault="009A7F23" w14:paraId="23B9AEB6" w14:textId="54DCB3D8">
      <w:pPr>
        <w:spacing w:line="360" w:lineRule="auto"/>
        <w:ind w:left="0" w:hanging="2"/>
        <w:jc w:val="both"/>
        <w:rPr>
          <w:rFonts w:ascii="Verdana" w:hAnsi="Verdana" w:eastAsia="Calibri" w:cstheme="majorBidi"/>
          <w:sz w:val="20"/>
          <w:szCs w:val="20"/>
          <w:lang w:val="en-GB"/>
        </w:rPr>
      </w:pPr>
    </w:p>
    <w:p w:rsidRPr="00A72AAE" w:rsidR="00C63C05" w:rsidP="006847DB" w:rsidRDefault="00A72AAE" w14:paraId="60CB93F3" w14:textId="37F17E1A">
      <w:pPr>
        <w:pStyle w:val="ListParagraph"/>
        <w:numPr>
          <w:ilvl w:val="1"/>
          <w:numId w:val="9"/>
        </w:numPr>
        <w:spacing w:line="360" w:lineRule="auto"/>
        <w:ind w:leftChars="0" w:firstLineChars="0"/>
        <w:jc w:val="both"/>
        <w:rPr>
          <w:rFonts w:ascii="Verdana" w:hAnsi="Verdana" w:eastAsia="Calibri" w:cstheme="majorBidi"/>
          <w:b/>
          <w:sz w:val="20"/>
          <w:szCs w:val="20"/>
          <w:lang w:val="en-GB"/>
        </w:rPr>
      </w:pPr>
      <w:r w:rsidRPr="00A72AAE">
        <w:rPr>
          <w:rFonts w:ascii="Verdana" w:hAnsi="Verdana" w:eastAsia="Calibri" w:cstheme="majorBidi"/>
          <w:b/>
          <w:bCs/>
          <w:sz w:val="20"/>
          <w:szCs w:val="20"/>
          <w:lang w:val="en-GB"/>
        </w:rPr>
        <w:t>Interpretations:</w:t>
      </w:r>
    </w:p>
    <w:p w:rsidR="004C6542" w:rsidP="00A72AAE" w:rsidRDefault="004C6542" w14:paraId="2EFCEF44" w14:textId="22C662A0">
      <w:pPr>
        <w:pStyle w:val="BodyText"/>
        <w:spacing w:before="240" w:line="360" w:lineRule="auto"/>
        <w:ind w:left="860" w:hanging="2"/>
        <w:textDirection w:val="btLr"/>
        <w:rPr>
          <w:rFonts w:ascii="Verdana" w:hAnsi="Verdana" w:eastAsia="Calibri" w:cstheme="majorBidi"/>
          <w:sz w:val="20"/>
          <w:szCs w:val="20"/>
        </w:rPr>
      </w:pPr>
      <w:r w:rsidRPr="004C6542">
        <w:rPr>
          <w:rFonts w:ascii="Verdana" w:hAnsi="Verdana" w:eastAsia="Calibri" w:cstheme="majorBidi"/>
          <w:sz w:val="20"/>
          <w:szCs w:val="20"/>
        </w:rPr>
        <w:t xml:space="preserve">In this </w:t>
      </w:r>
      <w:r>
        <w:rPr>
          <w:rFonts w:ascii="Verdana" w:hAnsi="Verdana" w:eastAsia="Calibri" w:cstheme="majorBidi"/>
          <w:sz w:val="20"/>
          <w:szCs w:val="20"/>
        </w:rPr>
        <w:t>Channel Partner Agreement</w:t>
      </w:r>
      <w:r w:rsidRPr="004C6542">
        <w:rPr>
          <w:rFonts w:ascii="Verdana" w:hAnsi="Verdana" w:eastAsia="Calibri" w:cstheme="majorBidi"/>
          <w:sz w:val="20"/>
          <w:szCs w:val="20"/>
        </w:rPr>
        <w:t xml:space="preserve"> unless the context otherwise requires:</w:t>
      </w:r>
    </w:p>
    <w:p w:rsidR="004C6542" w:rsidP="004C6542" w:rsidRDefault="004C6542" w14:paraId="29613134" w14:textId="5F477F65">
      <w:pPr>
        <w:spacing w:line="360" w:lineRule="auto"/>
        <w:ind w:left="0" w:hanging="2"/>
        <w:jc w:val="both"/>
        <w:rPr>
          <w:rFonts w:ascii="Verdana" w:hAnsi="Verdana" w:eastAsia="Calibri" w:cstheme="majorBidi"/>
          <w:sz w:val="20"/>
          <w:szCs w:val="20"/>
          <w:lang w:val="en-GB"/>
        </w:rPr>
      </w:pPr>
    </w:p>
    <w:p w:rsidRPr="0055459C" w:rsidR="004C6542" w:rsidP="006847DB" w:rsidRDefault="004C6542" w14:paraId="211AA12E" w14:textId="607E4473">
      <w:pPr>
        <w:pStyle w:val="ListParagraph"/>
        <w:numPr>
          <w:ilvl w:val="3"/>
          <w:numId w:val="10"/>
        </w:numPr>
        <w:spacing w:line="360" w:lineRule="auto"/>
        <w:ind w:leftChars="0" w:firstLineChars="0"/>
        <w:jc w:val="both"/>
        <w:rPr>
          <w:rFonts w:ascii="Verdana" w:hAnsi="Verdana" w:eastAsia="Calibri" w:cstheme="majorBidi"/>
          <w:sz w:val="20"/>
          <w:szCs w:val="20"/>
          <w:lang w:val="en-GB"/>
        </w:rPr>
      </w:pPr>
      <w:r w:rsidRPr="004C6542">
        <w:rPr>
          <w:rFonts w:ascii="Verdana" w:hAnsi="Verdana" w:eastAsia="Calibri" w:cstheme="majorBidi"/>
          <w:sz w:val="20"/>
          <w:szCs w:val="20"/>
          <w:lang w:val="en-IN"/>
        </w:rPr>
        <w:t>References to any statute or statutory provision or order or regulation made there under shall include that statute, provision, order or regulation as amended, modified, re-enacted or replaced from time to time whether before or after the date hereof.</w:t>
      </w:r>
    </w:p>
    <w:p w:rsidRPr="0055459C" w:rsidR="0055459C" w:rsidP="0055459C" w:rsidRDefault="0055459C" w14:paraId="40DF75EF" w14:textId="4FEF4B8F">
      <w:pPr>
        <w:pStyle w:val="ListParagraph"/>
        <w:spacing w:line="360" w:lineRule="auto"/>
        <w:ind w:left="1080" w:leftChars="0" w:firstLine="0" w:firstLineChars="0"/>
        <w:jc w:val="both"/>
        <w:rPr>
          <w:rFonts w:ascii="Verdana" w:hAnsi="Verdana" w:eastAsia="Calibri" w:cstheme="majorBidi"/>
          <w:sz w:val="20"/>
          <w:szCs w:val="20"/>
          <w:lang w:val="en-GB"/>
        </w:rPr>
      </w:pPr>
    </w:p>
    <w:p w:rsidR="0055459C" w:rsidP="006847DB" w:rsidRDefault="004C6542" w14:paraId="17A32C63" w14:textId="2524F297">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4C6542">
        <w:rPr>
          <w:rFonts w:ascii="Verdana" w:hAnsi="Verdana" w:eastAsia="Calibri" w:cstheme="majorBidi"/>
          <w:sz w:val="20"/>
          <w:szCs w:val="20"/>
          <w:lang w:val="en-IN"/>
        </w:rPr>
        <w:t>References to persons shall include bodies’ corporate, unincorporated associations, partnerships and any organisation or entity having legal capacity.</w:t>
      </w:r>
    </w:p>
    <w:p w:rsidRPr="0055459C" w:rsidR="0055459C" w:rsidP="0055459C" w:rsidRDefault="0055459C" w14:paraId="69EA92ED" w14:textId="4CAF8FAE">
      <w:pPr>
        <w:pStyle w:val="ListParagraph"/>
        <w:ind w:left="0" w:hanging="2"/>
        <w:rPr>
          <w:rFonts w:ascii="Verdana" w:hAnsi="Verdana" w:eastAsia="Calibri" w:cstheme="majorBidi"/>
          <w:sz w:val="20"/>
          <w:szCs w:val="20"/>
          <w:lang w:val="en-IN"/>
        </w:rPr>
      </w:pPr>
    </w:p>
    <w:p w:rsidR="0055459C" w:rsidP="006847DB" w:rsidRDefault="004C6542" w14:paraId="18B3A49B" w14:textId="39BF0AC2">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 xml:space="preserve">Headings to Clauses are for convenience only and shall not form part of the operative provisions of this </w:t>
      </w:r>
      <w:r w:rsidR="00A72AAE">
        <w:rPr>
          <w:rFonts w:ascii="Verdana" w:hAnsi="Verdana" w:eastAsia="Calibri" w:cstheme="majorBidi"/>
          <w:sz w:val="20"/>
          <w:szCs w:val="20"/>
          <w:lang w:val="en-IN"/>
        </w:rPr>
        <w:t>Agreement</w:t>
      </w:r>
      <w:r w:rsidRPr="0055459C">
        <w:rPr>
          <w:rFonts w:ascii="Verdana" w:hAnsi="Verdana" w:eastAsia="Calibri" w:cstheme="majorBidi"/>
          <w:sz w:val="20"/>
          <w:szCs w:val="20"/>
          <w:lang w:val="en-IN"/>
        </w:rPr>
        <w:t xml:space="preserve"> and shall not be taken into consideration in its interpretation or construction.</w:t>
      </w:r>
    </w:p>
    <w:p w:rsidRPr="0055459C" w:rsidR="0055459C" w:rsidP="0055459C" w:rsidRDefault="0055459C" w14:paraId="3EBE96C4" w14:textId="5661404A">
      <w:pPr>
        <w:pStyle w:val="ListParagraph"/>
        <w:ind w:left="0" w:hanging="2"/>
        <w:rPr>
          <w:rFonts w:ascii="Verdana" w:hAnsi="Verdana" w:eastAsia="Calibri" w:cstheme="majorBidi"/>
          <w:sz w:val="20"/>
          <w:szCs w:val="20"/>
          <w:lang w:val="en-IN"/>
        </w:rPr>
      </w:pPr>
    </w:p>
    <w:p w:rsidR="0055459C" w:rsidP="006847DB" w:rsidRDefault="004C6542" w14:paraId="795A7A62" w14:textId="7CA86B58">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 xml:space="preserve">References to Recitals, Clauses and Schedules are, unless the context otherwise requires, references to recitals or clauses or schedules of this </w:t>
      </w:r>
      <w:r w:rsidR="00A72AAE">
        <w:rPr>
          <w:rFonts w:ascii="Verdana" w:hAnsi="Verdana" w:eastAsia="Calibri" w:cstheme="majorBidi"/>
          <w:sz w:val="20"/>
          <w:szCs w:val="20"/>
          <w:lang w:val="en-IN"/>
        </w:rPr>
        <w:t>Agreement</w:t>
      </w:r>
      <w:r w:rsidRPr="0055459C">
        <w:rPr>
          <w:rFonts w:ascii="Verdana" w:hAnsi="Verdana" w:eastAsia="Calibri" w:cstheme="majorBidi"/>
          <w:sz w:val="20"/>
          <w:szCs w:val="20"/>
          <w:lang w:val="en-IN"/>
        </w:rPr>
        <w:t>.</w:t>
      </w:r>
    </w:p>
    <w:p w:rsidRPr="0055459C" w:rsidR="0055459C" w:rsidP="0055459C" w:rsidRDefault="0055459C" w14:paraId="1F15F5BE" w14:textId="6C7A640B">
      <w:pPr>
        <w:pStyle w:val="ListParagraph"/>
        <w:ind w:left="0" w:hanging="2"/>
        <w:rPr>
          <w:rFonts w:ascii="Verdana" w:hAnsi="Verdana" w:eastAsia="Calibri" w:cstheme="majorBidi"/>
          <w:sz w:val="20"/>
          <w:szCs w:val="20"/>
          <w:lang w:val="en-IN"/>
        </w:rPr>
      </w:pPr>
    </w:p>
    <w:p w:rsidR="0055459C" w:rsidP="006847DB" w:rsidRDefault="004C6542" w14:paraId="210D9B1D" w14:textId="73AC03D6">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References to the words “include” or “including” shall be construed as being suffixed by the words “without limitation”.</w:t>
      </w:r>
    </w:p>
    <w:p w:rsidRPr="0055459C" w:rsidR="0055459C" w:rsidP="0055459C" w:rsidRDefault="0055459C" w14:paraId="220465BA" w14:textId="600B19C6">
      <w:pPr>
        <w:pStyle w:val="ListParagraph"/>
        <w:ind w:left="0" w:hanging="2"/>
        <w:rPr>
          <w:rFonts w:ascii="Verdana" w:hAnsi="Verdana" w:eastAsia="Calibri" w:cstheme="majorBidi"/>
          <w:sz w:val="20"/>
          <w:szCs w:val="20"/>
          <w:lang w:val="en-IN"/>
        </w:rPr>
      </w:pPr>
    </w:p>
    <w:p w:rsidR="0055459C" w:rsidP="006847DB" w:rsidRDefault="004C6542" w14:paraId="3EA37D52" w14:textId="694F80A5">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Unless the context otherwise requires, words importing the singular include the plural and vice versa.</w:t>
      </w:r>
    </w:p>
    <w:p w:rsidRPr="0055459C" w:rsidR="0055459C" w:rsidP="0055459C" w:rsidRDefault="0055459C" w14:paraId="210B85A9" w14:textId="3289C667">
      <w:pPr>
        <w:pStyle w:val="ListParagraph"/>
        <w:ind w:left="0" w:hanging="2"/>
        <w:rPr>
          <w:rFonts w:ascii="Verdana" w:hAnsi="Verdana" w:eastAsia="Calibri" w:cstheme="majorBidi"/>
          <w:bCs/>
          <w:sz w:val="20"/>
          <w:szCs w:val="20"/>
          <w:lang w:val="en-IN"/>
        </w:rPr>
      </w:pPr>
    </w:p>
    <w:p w:rsidRPr="0055459C" w:rsidR="0055459C" w:rsidP="006847DB" w:rsidRDefault="004C6542" w14:paraId="6DA20B78" w14:textId="4D64BF03">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bCs/>
          <w:sz w:val="20"/>
          <w:szCs w:val="20"/>
          <w:lang w:val="en-IN"/>
        </w:rPr>
        <w:t>No provision of th</w:t>
      </w:r>
      <w:r w:rsidRPr="0055459C">
        <w:rPr>
          <w:rFonts w:ascii="Verdana" w:hAnsi="Verdana" w:eastAsia="Calibri" w:cstheme="majorBidi"/>
          <w:sz w:val="20"/>
          <w:szCs w:val="20"/>
          <w:lang w:val="en-IN"/>
        </w:rPr>
        <w:t>i</w:t>
      </w:r>
      <w:r w:rsidRPr="0055459C">
        <w:rPr>
          <w:rFonts w:ascii="Verdana" w:hAnsi="Verdana" w:eastAsia="Calibri" w:cstheme="majorBidi"/>
          <w:bCs/>
          <w:sz w:val="20"/>
          <w:szCs w:val="20"/>
          <w:lang w:val="en-IN"/>
        </w:rPr>
        <w:t>s A</w:t>
      </w:r>
      <w:r w:rsidRPr="0055459C">
        <w:rPr>
          <w:rFonts w:ascii="Verdana" w:hAnsi="Verdana" w:eastAsia="Calibri" w:cstheme="majorBidi"/>
          <w:sz w:val="20"/>
          <w:szCs w:val="20"/>
          <w:lang w:val="en-IN"/>
        </w:rPr>
        <w:t>gree</w:t>
      </w:r>
      <w:r w:rsidRPr="0055459C">
        <w:rPr>
          <w:rFonts w:ascii="Verdana" w:hAnsi="Verdana" w:eastAsia="Calibri" w:cstheme="majorBidi"/>
          <w:bCs/>
          <w:sz w:val="20"/>
          <w:szCs w:val="20"/>
          <w:lang w:val="en-IN"/>
        </w:rPr>
        <w:t>men</w:t>
      </w:r>
      <w:r w:rsidRPr="0055459C">
        <w:rPr>
          <w:rFonts w:ascii="Verdana" w:hAnsi="Verdana" w:eastAsia="Calibri" w:cstheme="majorBidi"/>
          <w:sz w:val="20"/>
          <w:szCs w:val="20"/>
          <w:lang w:val="en-IN"/>
        </w:rPr>
        <w:t>t</w:t>
      </w:r>
      <w:r w:rsidRPr="0055459C">
        <w:rPr>
          <w:rFonts w:ascii="Verdana" w:hAnsi="Verdana" w:eastAsia="Calibri" w:cstheme="majorBidi"/>
          <w:bCs/>
          <w:sz w:val="20"/>
          <w:szCs w:val="20"/>
          <w:lang w:val="en-IN"/>
        </w:rPr>
        <w:t xml:space="preserve"> shall be interpreted in favour of, or against, any Party by reason of the extent to which such Party or its counsel participated in the drafting hereof or by reason of the extent to which any such provision is inconsistent with any draft hereof.</w:t>
      </w:r>
    </w:p>
    <w:p w:rsidRPr="0055459C" w:rsidR="0055459C" w:rsidP="0055459C" w:rsidRDefault="0055459C" w14:paraId="7C9EECEE" w14:textId="05640B7C">
      <w:pPr>
        <w:pStyle w:val="ListParagraph"/>
        <w:ind w:left="0" w:hanging="2"/>
        <w:rPr>
          <w:rFonts w:ascii="Verdana" w:hAnsi="Verdana" w:eastAsia="Calibri" w:cstheme="majorBidi"/>
          <w:bCs/>
          <w:sz w:val="20"/>
          <w:szCs w:val="20"/>
          <w:lang w:val="en-IN"/>
        </w:rPr>
      </w:pPr>
    </w:p>
    <w:p w:rsidRPr="0055459C" w:rsidR="0055459C" w:rsidP="006847DB" w:rsidRDefault="004C6542" w14:paraId="2D58B2B0" w14:textId="4860FF1F">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bCs/>
          <w:sz w:val="20"/>
          <w:szCs w:val="20"/>
          <w:lang w:val="en-IN"/>
        </w:rPr>
        <w:t>Any reference to an agreement, instrument or other document (including a reference to this Agreement) herein shall be to such agreement, instrument or other document as amended, supplemented or novated pursuant to the terms thereof.</w:t>
      </w:r>
    </w:p>
    <w:p w:rsidRPr="0055459C" w:rsidR="0055459C" w:rsidP="0055459C" w:rsidRDefault="0055459C" w14:paraId="3ECBC368" w14:textId="07DF8EC8">
      <w:pPr>
        <w:pStyle w:val="ListParagraph"/>
        <w:ind w:left="0" w:hanging="2"/>
        <w:rPr>
          <w:rFonts w:ascii="Verdana" w:hAnsi="Verdana" w:eastAsia="Calibri" w:cstheme="majorBidi"/>
          <w:bCs/>
          <w:sz w:val="20"/>
          <w:szCs w:val="20"/>
          <w:lang w:val="en-IN"/>
        </w:rPr>
      </w:pPr>
    </w:p>
    <w:p w:rsidRPr="0055459C" w:rsidR="0055459C" w:rsidP="006847DB" w:rsidRDefault="004C6542" w14:paraId="4B63A3E2" w14:textId="50D4CD9C">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bCs/>
          <w:sz w:val="20"/>
          <w:szCs w:val="20"/>
          <w:lang w:val="en-IN"/>
        </w:rPr>
        <w:t>Time is of the essence in the performance of the Parties’ respective obligations; if any time period specified herein is extended, such extended time shall also be of the essence.</w:t>
      </w:r>
    </w:p>
    <w:p w:rsidRPr="0055459C" w:rsidR="0055459C" w:rsidP="0055459C" w:rsidRDefault="0055459C" w14:paraId="4892FE9A" w14:textId="55FE7D61">
      <w:pPr>
        <w:pStyle w:val="ListParagraph"/>
        <w:ind w:left="0" w:hanging="2"/>
        <w:rPr>
          <w:rFonts w:ascii="Verdana" w:hAnsi="Verdana" w:eastAsia="Calibri" w:cstheme="majorBidi"/>
          <w:bCs/>
          <w:sz w:val="20"/>
          <w:szCs w:val="20"/>
          <w:lang w:val="en-IN"/>
        </w:rPr>
      </w:pPr>
    </w:p>
    <w:p w:rsidRPr="0055459C" w:rsidR="0055459C" w:rsidP="006847DB" w:rsidRDefault="004C6542" w14:paraId="46C5FDB6" w14:textId="588503AA">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bCs/>
          <w:sz w:val="20"/>
          <w:szCs w:val="20"/>
          <w:lang w:val="en-IN"/>
        </w:rPr>
        <w:t xml:space="preserve">This Agreement itself or any other agreement or document shall be construed as a reference to this Agreement or to such other agreement </w:t>
      </w:r>
      <w:bookmarkStart w:name="page14" w:id="0"/>
      <w:bookmarkEnd w:id="0"/>
      <w:r w:rsidRPr="0055459C">
        <w:rPr>
          <w:rFonts w:ascii="Verdana" w:hAnsi="Verdana" w:eastAsia="Calibri" w:cstheme="majorBidi"/>
          <w:bCs/>
          <w:sz w:val="20"/>
          <w:szCs w:val="20"/>
          <w:lang w:val="en-IN"/>
        </w:rPr>
        <w:t>or document as it may have been, or may from time to time be, amended, varied, novated, replaced or supplemented.</w:t>
      </w:r>
    </w:p>
    <w:p w:rsidRPr="0055459C" w:rsidR="0055459C" w:rsidP="0055459C" w:rsidRDefault="0055459C" w14:paraId="34A313BF" w14:textId="1E3953BD">
      <w:pPr>
        <w:pStyle w:val="ListParagraph"/>
        <w:ind w:left="0" w:hanging="2"/>
        <w:rPr>
          <w:rFonts w:ascii="Verdana" w:hAnsi="Verdana" w:eastAsia="Calibri" w:cstheme="majorBidi"/>
          <w:sz w:val="20"/>
          <w:szCs w:val="20"/>
          <w:lang w:val="en-IN"/>
        </w:rPr>
      </w:pPr>
    </w:p>
    <w:p w:rsidR="0055459C" w:rsidP="006847DB" w:rsidRDefault="004C6542" w14:paraId="06B814DE" w14:textId="3E084C24">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All interest payable in accordance with this Agreement shall accrue on a day to day basis and be calculated on the basis of a year of three hundred and sixty-five (365) days; and Agreement shall mean a reference to this Agreement.</w:t>
      </w:r>
    </w:p>
    <w:p w:rsidRPr="0055459C" w:rsidR="0055459C" w:rsidP="0055459C" w:rsidRDefault="0055459C" w14:paraId="5F052B6A" w14:textId="6F123662">
      <w:pPr>
        <w:pStyle w:val="ListParagraph"/>
        <w:ind w:left="0" w:hanging="2"/>
        <w:rPr>
          <w:rFonts w:ascii="Verdana" w:hAnsi="Verdana" w:eastAsia="Calibri" w:cstheme="majorBidi"/>
          <w:sz w:val="20"/>
          <w:szCs w:val="20"/>
        </w:rPr>
      </w:pPr>
    </w:p>
    <w:p w:rsidRPr="0055459C" w:rsidR="0055459C" w:rsidP="006847DB" w:rsidRDefault="004C6542" w14:paraId="4D8FA89A" w14:textId="2B2B6A8B">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rPr>
        <w:t>Unless otherwise provided, any late payment charges to be calculated and payable under this Agreement shall accrue pro rata on a monthly basis and from the respective due dates as provided for in this Agreement</w:t>
      </w:r>
    </w:p>
    <w:p w:rsidRPr="0055459C" w:rsidR="0055459C" w:rsidP="0055459C" w:rsidRDefault="0055459C" w14:paraId="1B43F63D" w14:textId="3E4662C4">
      <w:pPr>
        <w:pStyle w:val="ListParagraph"/>
        <w:ind w:left="0" w:hanging="2"/>
        <w:rPr>
          <w:rFonts w:ascii="Verdana" w:hAnsi="Verdana" w:eastAsia="Calibri" w:cstheme="majorBidi"/>
          <w:sz w:val="20"/>
          <w:szCs w:val="20"/>
        </w:rPr>
      </w:pPr>
    </w:p>
    <w:p w:rsidRPr="0055459C" w:rsidR="0055459C" w:rsidP="006847DB" w:rsidRDefault="004C6542" w14:paraId="6FFB5741" w14:textId="02EE5FD6">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rPr>
        <w:t>Neither Party shall be liable to the other for any consequential, indirect or special damages to persons or property whether arising in tort, contract or otherwise, by reason of this Agreement or any services performed or undertaken to be performed hereunder.</w:t>
      </w:r>
    </w:p>
    <w:p w:rsidRPr="0055459C" w:rsidR="0055459C" w:rsidP="0055459C" w:rsidRDefault="0055459C" w14:paraId="184F3AEC" w14:textId="486F4109">
      <w:pPr>
        <w:pStyle w:val="ListParagraph"/>
        <w:ind w:left="0" w:hanging="2"/>
        <w:rPr>
          <w:rFonts w:ascii="Verdana" w:hAnsi="Verdana" w:eastAsia="Calibri" w:cstheme="majorBidi"/>
          <w:sz w:val="20"/>
          <w:szCs w:val="20"/>
          <w:lang w:val="en-IN"/>
        </w:rPr>
      </w:pPr>
    </w:p>
    <w:p w:rsidRPr="0055459C" w:rsidR="004C6542" w:rsidP="006847DB" w:rsidRDefault="004C6542" w14:paraId="1CDBE6C8" w14:textId="6B7DE4D2">
      <w:pPr>
        <w:pStyle w:val="ListParagraph"/>
        <w:numPr>
          <w:ilvl w:val="3"/>
          <w:numId w:val="10"/>
        </w:numPr>
        <w:spacing w:line="360" w:lineRule="auto"/>
        <w:ind w:leftChars="0" w:firstLineChars="0"/>
        <w:jc w:val="both"/>
        <w:rPr>
          <w:rFonts w:ascii="Verdana" w:hAnsi="Verdana" w:eastAsia="Calibri" w:cstheme="majorBidi"/>
          <w:sz w:val="20"/>
          <w:szCs w:val="20"/>
          <w:lang w:val="en-IN"/>
        </w:rPr>
      </w:pPr>
      <w:r w:rsidRPr="0055459C">
        <w:rPr>
          <w:rFonts w:ascii="Verdana" w:hAnsi="Verdana" w:eastAsia="Calibri" w:cstheme="majorBidi"/>
          <w:sz w:val="20"/>
          <w:szCs w:val="20"/>
          <w:lang w:val="en-IN"/>
        </w:rPr>
        <w:t>This Agreement (including any Annexure, Schedules and Exhibits incorporated herein) shall constitute the entire Agreement between the Parties with respect to its subject matter and supersedes all previous agreements and understandings between the Parties in that respect and each of the Parties acknowledges and confirms that it does not enter into this Agreement in reliance on any representation or warranty or other undertaking not fully reflected in the terms of this Agreement.  No alterations, amendment, or modification of this Agreement may be made or shall be valid or binding except in writing and signed by the parties or on behalf of each party by their respective authorized representatives</w:t>
      </w:r>
    </w:p>
    <w:p w:rsidRPr="00DE030E" w:rsidR="00754D70" w:rsidP="005A7C4C" w:rsidRDefault="00754D70" w14:paraId="0000003B" w14:textId="4047C925">
      <w:pPr>
        <w:spacing w:line="360" w:lineRule="auto"/>
        <w:ind w:left="0" w:hanging="2"/>
        <w:jc w:val="both"/>
        <w:rPr>
          <w:rFonts w:ascii="Verdana" w:hAnsi="Verdana" w:eastAsia="Calibri" w:cstheme="majorBidi"/>
          <w:sz w:val="20"/>
          <w:szCs w:val="20"/>
        </w:rPr>
      </w:pPr>
    </w:p>
    <w:p w:rsidRPr="00C60F02" w:rsidR="00C60F02" w:rsidP="006847DB" w:rsidRDefault="00BE07F0" w14:paraId="54A1F622" w14:textId="64115BEF">
      <w:pPr>
        <w:pStyle w:val="ListParagraph"/>
        <w:numPr>
          <w:ilvl w:val="0"/>
          <w:numId w:val="9"/>
        </w:numPr>
        <w:spacing w:line="360" w:lineRule="auto"/>
        <w:ind w:leftChars="0" w:firstLineChars="0"/>
        <w:jc w:val="both"/>
        <w:rPr>
          <w:rFonts w:ascii="Verdana" w:hAnsi="Verdana" w:eastAsia="Calibri" w:cstheme="majorBidi"/>
          <w:sz w:val="20"/>
          <w:szCs w:val="20"/>
        </w:rPr>
      </w:pPr>
      <w:r w:rsidRPr="00C60F02">
        <w:rPr>
          <w:rFonts w:ascii="Verdana" w:hAnsi="Verdana" w:eastAsia="Calibri" w:cstheme="majorBidi"/>
          <w:b/>
          <w:sz w:val="20"/>
          <w:szCs w:val="20"/>
        </w:rPr>
        <w:t>Scope of Work</w:t>
      </w:r>
    </w:p>
    <w:p w:rsidRPr="00C60F02" w:rsidR="00A72AAE" w:rsidP="00A72AAE" w:rsidRDefault="00A72AAE" w14:paraId="483A1A9E" w14:textId="07B16E0B">
      <w:pPr>
        <w:pStyle w:val="ListParagraph"/>
        <w:spacing w:line="360" w:lineRule="auto"/>
        <w:ind w:left="360" w:leftChars="0" w:firstLine="0" w:firstLineChars="0"/>
        <w:jc w:val="both"/>
        <w:rPr>
          <w:rFonts w:ascii="Verdana" w:hAnsi="Verdana" w:eastAsia="Calibri" w:cstheme="majorBidi"/>
          <w:sz w:val="20"/>
          <w:szCs w:val="20"/>
        </w:rPr>
      </w:pPr>
    </w:p>
    <w:p w:rsidRPr="00C60F02" w:rsidR="00C60F02" w:rsidP="006847DB" w:rsidRDefault="00BE07F0" w14:paraId="674EE712" w14:textId="252E2F16">
      <w:pPr>
        <w:pStyle w:val="ListParagraph"/>
        <w:numPr>
          <w:ilvl w:val="1"/>
          <w:numId w:val="9"/>
        </w:numPr>
        <w:spacing w:line="360" w:lineRule="auto"/>
        <w:ind w:leftChars="0" w:firstLineChars="0"/>
        <w:jc w:val="both"/>
        <w:rPr>
          <w:rFonts w:ascii="Verdana" w:hAnsi="Verdana" w:eastAsia="Calibri" w:cstheme="majorBidi"/>
          <w:sz w:val="20"/>
          <w:szCs w:val="20"/>
        </w:rPr>
      </w:pPr>
      <w:r w:rsidRPr="00C60F02">
        <w:rPr>
          <w:rFonts w:ascii="Verdana" w:hAnsi="Verdana" w:eastAsia="Calibri" w:cstheme="majorBidi"/>
          <w:sz w:val="20"/>
          <w:szCs w:val="20"/>
        </w:rPr>
        <w:t xml:space="preserve">It is agreed and confirmed by the Parties, that the Channel Partner shall be responsible to provide certain services, as specified in Annexure A, to InSolare in terms of this Agreement (“Scope of Work”). </w:t>
      </w:r>
    </w:p>
    <w:p w:rsidRPr="00C60F02" w:rsidR="009A14AA" w:rsidP="009A14AA" w:rsidRDefault="009A14AA" w14:paraId="19074399" w14:textId="7CA9588F">
      <w:pPr>
        <w:pStyle w:val="ListParagraph"/>
        <w:spacing w:line="360" w:lineRule="auto"/>
        <w:ind w:left="858" w:leftChars="0" w:firstLine="0" w:firstLineChars="0"/>
        <w:jc w:val="both"/>
        <w:rPr>
          <w:rFonts w:ascii="Verdana" w:hAnsi="Verdana" w:eastAsia="Calibri" w:cstheme="majorBidi"/>
          <w:sz w:val="20"/>
          <w:szCs w:val="20"/>
        </w:rPr>
      </w:pPr>
    </w:p>
    <w:p w:rsidRPr="00C60F02" w:rsidR="00754D70" w:rsidP="006847DB" w:rsidRDefault="00BE07F0" w14:paraId="0000003F" w14:textId="78D41F9B">
      <w:pPr>
        <w:pStyle w:val="ListParagraph"/>
        <w:numPr>
          <w:ilvl w:val="1"/>
          <w:numId w:val="9"/>
        </w:numPr>
        <w:spacing w:line="360" w:lineRule="auto"/>
        <w:ind w:leftChars="0" w:firstLineChars="0"/>
        <w:jc w:val="both"/>
        <w:rPr>
          <w:rFonts w:ascii="Verdana" w:hAnsi="Verdana" w:eastAsia="Calibri" w:cstheme="majorBidi"/>
          <w:sz w:val="20"/>
          <w:szCs w:val="20"/>
        </w:rPr>
      </w:pPr>
      <w:r w:rsidRPr="00C60F02">
        <w:rPr>
          <w:rFonts w:ascii="Verdana" w:hAnsi="Verdana" w:eastAsia="Calibri" w:cstheme="majorBidi"/>
          <w:sz w:val="20"/>
          <w:szCs w:val="20"/>
        </w:rPr>
        <w:t>The Parties may, from time to time, amend the Scope of Work by an agreement in writing and such amendment Scope of Work shall be deemed to form Annexure A for the purposes of this Agreement</w:t>
      </w:r>
      <w:r w:rsidRPr="00C60F02">
        <w:rPr>
          <w:rFonts w:ascii="Verdana" w:hAnsi="Verdana" w:eastAsia="Calibri" w:cstheme="majorHAnsi"/>
          <w:sz w:val="20"/>
          <w:szCs w:val="20"/>
        </w:rPr>
        <w:t>.</w:t>
      </w:r>
    </w:p>
    <w:p w:rsidRPr="00DE030E" w:rsidR="00754D70" w:rsidP="005A7C4C" w:rsidRDefault="00754D70" w14:paraId="00000040" w14:textId="57B32EAC">
      <w:pPr>
        <w:spacing w:line="360" w:lineRule="auto"/>
        <w:ind w:left="0" w:hanging="2"/>
        <w:jc w:val="both"/>
        <w:rPr>
          <w:rFonts w:ascii="Verdana" w:hAnsi="Verdana" w:eastAsia="Calibri" w:cstheme="majorBidi"/>
          <w:sz w:val="20"/>
          <w:szCs w:val="20"/>
        </w:rPr>
      </w:pPr>
    </w:p>
    <w:p w:rsidRPr="00EB5CDB" w:rsidR="00EB5CDB" w:rsidP="006847DB" w:rsidRDefault="00BE07F0" w14:paraId="67830DC7" w14:textId="409944DF">
      <w:pPr>
        <w:pStyle w:val="ListParagraph"/>
        <w:numPr>
          <w:ilvl w:val="0"/>
          <w:numId w:val="9"/>
        </w:numPr>
        <w:spacing w:line="360" w:lineRule="auto"/>
        <w:ind w:leftChars="0" w:firstLineChars="0"/>
        <w:jc w:val="both"/>
        <w:rPr>
          <w:rFonts w:ascii="Verdana" w:hAnsi="Verdana" w:eastAsia="Calibri" w:cstheme="majorBidi"/>
          <w:sz w:val="20"/>
          <w:szCs w:val="20"/>
        </w:rPr>
      </w:pPr>
      <w:r w:rsidRPr="00EB5CDB">
        <w:rPr>
          <w:rFonts w:ascii="Verdana" w:hAnsi="Verdana" w:eastAsia="Calibri" w:cstheme="majorBidi"/>
          <w:b/>
          <w:sz w:val="20"/>
          <w:szCs w:val="20"/>
        </w:rPr>
        <w:t>Date of Commencement and Term</w:t>
      </w:r>
    </w:p>
    <w:p w:rsidRPr="00EB5CDB" w:rsidR="007E7A7F" w:rsidP="007E7A7F" w:rsidRDefault="007E7A7F" w14:paraId="792FED24" w14:textId="4EBCF1B1">
      <w:pPr>
        <w:pStyle w:val="ListParagraph"/>
        <w:spacing w:line="360" w:lineRule="auto"/>
        <w:ind w:left="360" w:leftChars="0" w:firstLine="0" w:firstLineChars="0"/>
        <w:jc w:val="both"/>
        <w:rPr>
          <w:rFonts w:ascii="Verdana" w:hAnsi="Verdana" w:eastAsia="Calibri" w:cstheme="majorBidi"/>
          <w:sz w:val="20"/>
          <w:szCs w:val="20"/>
        </w:rPr>
      </w:pPr>
    </w:p>
    <w:p w:rsidRPr="00EB5CDB" w:rsidR="00754D70" w:rsidP="006847DB" w:rsidRDefault="00BE07F0" w14:paraId="00000042" w14:textId="1DC9B5B0">
      <w:pPr>
        <w:pStyle w:val="ListParagraph"/>
        <w:numPr>
          <w:ilvl w:val="1"/>
          <w:numId w:val="9"/>
        </w:numPr>
        <w:spacing w:line="360" w:lineRule="auto"/>
        <w:ind w:leftChars="0" w:firstLineChars="0"/>
        <w:jc w:val="both"/>
        <w:rPr>
          <w:rFonts w:ascii="Verdana" w:hAnsi="Verdana" w:eastAsia="Calibri" w:cstheme="majorBidi"/>
          <w:sz w:val="20"/>
          <w:szCs w:val="20"/>
        </w:rPr>
      </w:pPr>
      <w:r w:rsidRPr="00EB5CDB">
        <w:rPr>
          <w:rFonts w:ascii="Verdana" w:hAnsi="Verdana" w:eastAsia="Calibri" w:cstheme="majorBidi"/>
          <w:sz w:val="20"/>
          <w:szCs w:val="20"/>
        </w:rPr>
        <w:t xml:space="preserve">This Agreement shall come into effect on the date of execution of this Agreement and shall continue to be valid for a period of </w:t>
      </w:r>
      <w:r w:rsidRPr="007E7A7F" w:rsidR="007E7A7F">
        <w:rPr>
          <w:rFonts w:ascii="Verdana" w:hAnsi="Verdana" w:eastAsia="Calibri" w:cstheme="majorBidi"/>
          <w:sz w:val="20"/>
          <w:szCs w:val="20"/>
          <w:highlight w:val="yellow"/>
        </w:rPr>
        <w:t>One</w:t>
      </w:r>
      <w:r w:rsidRPr="007E7A7F">
        <w:rPr>
          <w:rFonts w:ascii="Verdana" w:hAnsi="Verdana" w:eastAsia="Calibri" w:cstheme="majorBidi"/>
          <w:sz w:val="20"/>
          <w:szCs w:val="20"/>
          <w:highlight w:val="yellow"/>
        </w:rPr>
        <w:t xml:space="preserve"> (</w:t>
      </w:r>
      <w:r w:rsidRPr="007E7A7F" w:rsidR="007E7A7F">
        <w:rPr>
          <w:rFonts w:ascii="Verdana" w:hAnsi="Verdana" w:eastAsia="Calibri" w:cstheme="majorBidi"/>
          <w:sz w:val="20"/>
          <w:szCs w:val="20"/>
          <w:highlight w:val="yellow"/>
        </w:rPr>
        <w:t>1</w:t>
      </w:r>
      <w:r w:rsidRPr="007E7A7F">
        <w:rPr>
          <w:rFonts w:ascii="Verdana" w:hAnsi="Verdana" w:eastAsia="Calibri" w:cstheme="majorBidi"/>
          <w:sz w:val="20"/>
          <w:szCs w:val="20"/>
          <w:highlight w:val="yellow"/>
        </w:rPr>
        <w:t>)</w:t>
      </w:r>
      <w:r w:rsidRPr="00EB5CDB">
        <w:rPr>
          <w:rFonts w:ascii="Verdana" w:hAnsi="Verdana" w:eastAsia="Calibri" w:cstheme="majorBidi"/>
          <w:sz w:val="20"/>
          <w:szCs w:val="20"/>
        </w:rPr>
        <w:t xml:space="preserve"> year unless terminated in accordance with the terms of this Agreement (“Term”). The Term may be extended from time to time as may be mutually agreed between the Parties. </w:t>
      </w:r>
    </w:p>
    <w:p w:rsidRPr="00DE030E" w:rsidR="00754D70" w:rsidP="005A7C4C" w:rsidRDefault="00754D70" w14:paraId="00000043" w14:textId="77777777">
      <w:pPr>
        <w:spacing w:line="360" w:lineRule="auto"/>
        <w:ind w:left="0" w:hanging="2"/>
        <w:jc w:val="both"/>
        <w:rPr>
          <w:rFonts w:ascii="Verdana" w:hAnsi="Verdana" w:eastAsia="Calibri" w:cstheme="majorHAnsi"/>
          <w:sz w:val="20"/>
          <w:szCs w:val="20"/>
        </w:rPr>
      </w:pPr>
    </w:p>
    <w:p w:rsidRPr="00DD3004" w:rsidR="006616F0" w:rsidP="00DD3004" w:rsidRDefault="00BE07F0" w14:paraId="00000044" w14:textId="362D082E">
      <w:pPr>
        <w:pStyle w:val="ListParagraph"/>
        <w:numPr>
          <w:ilvl w:val="0"/>
          <w:numId w:val="9"/>
        </w:numPr>
        <w:spacing w:line="360" w:lineRule="auto"/>
        <w:ind w:leftChars="0" w:firstLineChars="0"/>
        <w:jc w:val="both"/>
        <w:rPr>
          <w:rFonts w:ascii="Verdana" w:hAnsi="Verdana" w:eastAsia="Calibri" w:cstheme="majorBidi"/>
          <w:sz w:val="20"/>
          <w:szCs w:val="20"/>
        </w:rPr>
      </w:pPr>
      <w:r w:rsidRPr="7582817A">
        <w:rPr>
          <w:rFonts w:ascii="Verdana" w:hAnsi="Verdana" w:eastAsia="Calibri" w:cstheme="majorBidi"/>
          <w:b/>
          <w:sz w:val="20"/>
          <w:szCs w:val="20"/>
        </w:rPr>
        <w:t>Fees and Payment Milestones</w:t>
      </w:r>
    </w:p>
    <w:p w:rsidRPr="00DE030E" w:rsidR="00DD3004" w:rsidP="00DD3004" w:rsidRDefault="00DD3004" w14:paraId="3713C9A6" w14:textId="61D2904F">
      <w:pPr>
        <w:pStyle w:val="ListParagraph"/>
        <w:spacing w:line="360" w:lineRule="auto"/>
        <w:ind w:left="360" w:leftChars="0" w:firstLine="0" w:firstLineChars="0"/>
        <w:jc w:val="both"/>
        <w:rPr>
          <w:rFonts w:ascii="Verdana" w:hAnsi="Verdana" w:eastAsia="Calibri" w:cstheme="majorBidi"/>
          <w:sz w:val="20"/>
          <w:szCs w:val="20"/>
        </w:rPr>
      </w:pPr>
    </w:p>
    <w:p w:rsidRPr="00DE030E" w:rsidR="00754D70" w:rsidP="00DD3004" w:rsidRDefault="00BE07F0" w14:paraId="00000045" w14:textId="558559E9">
      <w:pPr>
        <w:pStyle w:val="ListParagraph"/>
        <w:numPr>
          <w:ilvl w:val="1"/>
          <w:numId w:val="9"/>
        </w:numPr>
        <w:spacing w:line="360" w:lineRule="auto"/>
        <w:ind w:leftChars="0" w:firstLineChars="0"/>
        <w:jc w:val="both"/>
        <w:rPr>
          <w:rFonts w:ascii="Verdana" w:hAnsi="Verdana" w:eastAsia="Calibri" w:cstheme="majorHAnsi"/>
          <w:sz w:val="20"/>
          <w:szCs w:val="20"/>
        </w:rPr>
      </w:pPr>
      <w:r w:rsidRPr="00DE030E">
        <w:rPr>
          <w:rFonts w:ascii="Verdana" w:hAnsi="Verdana" w:eastAsia="Calibri" w:cstheme="majorHAnsi"/>
          <w:sz w:val="20"/>
          <w:szCs w:val="20"/>
        </w:rPr>
        <w:t xml:space="preserve">As consideration for the Scope of Work provided by the Channel Partner, InSolare shall pay to the Channel Partner a service fee in accordance with the payment terms as set out in detail in </w:t>
      </w:r>
      <w:r w:rsidRPr="006616F0">
        <w:rPr>
          <w:rFonts w:ascii="Verdana" w:hAnsi="Verdana" w:eastAsia="Calibri" w:cstheme="majorBidi"/>
          <w:sz w:val="20"/>
          <w:szCs w:val="20"/>
        </w:rPr>
        <w:t>Annexure B</w:t>
      </w:r>
      <w:r w:rsidRPr="00DE030E">
        <w:rPr>
          <w:rFonts w:ascii="Verdana" w:hAnsi="Verdana" w:eastAsia="Calibri" w:cstheme="majorHAnsi"/>
          <w:sz w:val="20"/>
          <w:szCs w:val="20"/>
        </w:rPr>
        <w:t xml:space="preserve"> of this Agreement (“</w:t>
      </w:r>
      <w:r w:rsidRPr="006616F0">
        <w:rPr>
          <w:rFonts w:ascii="Verdana" w:hAnsi="Verdana" w:eastAsia="Calibri" w:cstheme="majorBidi"/>
          <w:sz w:val="20"/>
          <w:szCs w:val="20"/>
        </w:rPr>
        <w:t>Service Fee</w:t>
      </w:r>
      <w:r w:rsidRPr="00DE030E">
        <w:rPr>
          <w:rFonts w:ascii="Verdana" w:hAnsi="Verdana" w:eastAsia="Calibri" w:cstheme="majorHAnsi"/>
          <w:sz w:val="20"/>
          <w:szCs w:val="20"/>
        </w:rPr>
        <w:t xml:space="preserve">”). </w:t>
      </w:r>
    </w:p>
    <w:p w:rsidRPr="00DE030E" w:rsidR="00754D70" w:rsidP="005A7C4C" w:rsidRDefault="00754D70" w14:paraId="00000046" w14:textId="77777777">
      <w:pPr>
        <w:spacing w:line="360" w:lineRule="auto"/>
        <w:ind w:left="0" w:hanging="2"/>
        <w:jc w:val="both"/>
        <w:rPr>
          <w:rFonts w:ascii="Verdana" w:hAnsi="Verdana" w:eastAsia="Calibri" w:cstheme="majorHAnsi"/>
          <w:sz w:val="20"/>
          <w:szCs w:val="20"/>
        </w:rPr>
      </w:pPr>
    </w:p>
    <w:p w:rsidRPr="00CA623F" w:rsidR="00754D70" w:rsidP="006847DB" w:rsidRDefault="00BE07F0" w14:paraId="00000047" w14:textId="6EEB50E7">
      <w:pPr>
        <w:pStyle w:val="ListParagraph"/>
        <w:numPr>
          <w:ilvl w:val="0"/>
          <w:numId w:val="9"/>
        </w:numPr>
        <w:spacing w:line="360" w:lineRule="auto"/>
        <w:ind w:leftChars="0" w:firstLineChars="0"/>
        <w:jc w:val="both"/>
        <w:rPr>
          <w:rFonts w:ascii="Verdana" w:hAnsi="Verdana" w:eastAsia="Calibri" w:cstheme="majorBidi"/>
          <w:b/>
          <w:color w:val="000000"/>
          <w:sz w:val="20"/>
          <w:szCs w:val="20"/>
        </w:rPr>
      </w:pPr>
      <w:r w:rsidRPr="00CA623F">
        <w:rPr>
          <w:rFonts w:ascii="Verdana" w:hAnsi="Verdana" w:eastAsia="Calibri" w:cstheme="majorHAnsi"/>
          <w:b/>
          <w:sz w:val="20"/>
          <w:szCs w:val="20"/>
        </w:rPr>
        <w:t>Exclusivity</w:t>
      </w:r>
    </w:p>
    <w:p w:rsidRPr="00CA623F" w:rsidR="00CA623F" w:rsidP="00CA623F" w:rsidRDefault="00CA623F" w14:paraId="232B7E7B" w14:textId="20940AE9">
      <w:pPr>
        <w:pStyle w:val="ListParagraph"/>
        <w:spacing w:line="360" w:lineRule="auto"/>
        <w:ind w:left="360" w:leftChars="0" w:firstLine="0" w:firstLineChars="0"/>
        <w:jc w:val="both"/>
        <w:rPr>
          <w:rFonts w:ascii="Verdana" w:hAnsi="Verdana" w:eastAsia="Calibri" w:cstheme="majorBidi"/>
          <w:color w:val="000000"/>
          <w:sz w:val="20"/>
          <w:szCs w:val="20"/>
        </w:rPr>
      </w:pPr>
    </w:p>
    <w:p w:rsidRPr="00A74D75" w:rsidR="00754D70" w:rsidP="008C7797" w:rsidRDefault="00BE07F0" w14:paraId="0000004C" w14:textId="193C129B">
      <w:pPr>
        <w:pStyle w:val="ListParagraph"/>
        <w:numPr>
          <w:ilvl w:val="1"/>
          <w:numId w:val="9"/>
        </w:numPr>
        <w:spacing w:line="360" w:lineRule="auto"/>
        <w:ind w:leftChars="0" w:firstLineChars="0"/>
        <w:jc w:val="both"/>
        <w:rPr>
          <w:rFonts w:ascii="Verdana" w:hAnsi="Verdana" w:eastAsia="Calibri" w:cstheme="majorBidi"/>
          <w:sz w:val="20"/>
          <w:szCs w:val="20"/>
        </w:rPr>
      </w:pPr>
      <w:r w:rsidRPr="7582817A">
        <w:rPr>
          <w:rFonts w:ascii="Verdana" w:hAnsi="Verdana" w:eastAsia="Calibri" w:cstheme="majorBidi"/>
          <w:sz w:val="20"/>
          <w:szCs w:val="20"/>
        </w:rPr>
        <w:t xml:space="preserve">The Parties agree that a period </w:t>
      </w:r>
      <w:r w:rsidRPr="7582817A" w:rsidR="00DE030E">
        <w:rPr>
          <w:rFonts w:ascii="Verdana" w:hAnsi="Verdana" w:eastAsia="Calibri" w:cstheme="majorBidi"/>
          <w:sz w:val="20"/>
          <w:szCs w:val="20"/>
        </w:rPr>
        <w:t>of 180</w:t>
      </w:r>
      <w:r w:rsidRPr="7582817A" w:rsidR="00913550">
        <w:rPr>
          <w:rFonts w:ascii="Verdana" w:hAnsi="Verdana" w:eastAsia="Calibri" w:cstheme="majorBidi"/>
          <w:sz w:val="20"/>
          <w:szCs w:val="20"/>
        </w:rPr>
        <w:t xml:space="preserve"> </w:t>
      </w:r>
      <w:r w:rsidRPr="7582817A">
        <w:rPr>
          <w:rFonts w:ascii="Verdana" w:hAnsi="Verdana" w:eastAsia="Calibri" w:cstheme="majorBidi"/>
          <w:sz w:val="20"/>
          <w:szCs w:val="20"/>
        </w:rPr>
        <w:t>days from the date of introduction of a potential customer to InSolare or such longer period as may be mutually agreed between the Parties, shall be accorded to InSolare for conducting due diligence, considering credentials and negotiating the transaction with such potential customer (“</w:t>
      </w:r>
      <w:r w:rsidRPr="006616F0">
        <w:rPr>
          <w:rFonts w:ascii="Verdana" w:hAnsi="Verdana" w:eastAsia="Calibri" w:cstheme="majorBidi"/>
          <w:sz w:val="20"/>
          <w:szCs w:val="20"/>
        </w:rPr>
        <w:t>Exclusivity Period</w:t>
      </w:r>
      <w:r w:rsidRPr="7582817A">
        <w:rPr>
          <w:rFonts w:ascii="Verdana" w:hAnsi="Verdana" w:eastAsia="Calibri" w:cstheme="majorBidi"/>
          <w:sz w:val="20"/>
          <w:szCs w:val="20"/>
        </w:rPr>
        <w:t>”).</w:t>
      </w:r>
      <w:sdt>
        <w:sdtPr>
          <w:rPr>
            <w:rFonts w:ascii="Verdana" w:hAnsi="Verdana" w:cstheme="majorBidi"/>
            <w:sz w:val="20"/>
            <w:szCs w:val="20"/>
          </w:rPr>
          <w:tag w:val="goog_rdk_1"/>
          <w:id w:val="-1154763820"/>
        </w:sdtPr>
        <w:sdtEndPr/>
        <w:sdtContent>
          <w:r w:rsidRPr="7582817A">
            <w:rPr>
              <w:rFonts w:ascii="Verdana" w:hAnsi="Verdana" w:eastAsia="Calibri" w:cstheme="majorBidi"/>
              <w:sz w:val="20"/>
              <w:szCs w:val="20"/>
            </w:rPr>
            <w:t xml:space="preserve"> </w:t>
          </w:r>
        </w:sdtContent>
      </w:sdt>
    </w:p>
    <w:p w:rsidRPr="00A74D75" w:rsidR="00CA623F" w:rsidP="00A74D75" w:rsidRDefault="00CA623F" w14:paraId="2F0E49D4" w14:textId="57F1BBAF">
      <w:pPr>
        <w:spacing w:line="360" w:lineRule="auto"/>
        <w:ind w:left="426" w:leftChars="0" w:firstLine="0" w:firstLineChars="0"/>
        <w:jc w:val="both"/>
        <w:rPr>
          <w:rFonts w:ascii="Verdana" w:hAnsi="Verdana" w:eastAsia="Calibri" w:cstheme="majorBidi"/>
          <w:sz w:val="20"/>
          <w:szCs w:val="20"/>
        </w:rPr>
      </w:pPr>
    </w:p>
    <w:p w:rsidRPr="008C7797" w:rsidR="008C7797" w:rsidP="008C7797" w:rsidRDefault="00BE07F0" w14:paraId="0878BCE9" w14:textId="77777777">
      <w:pPr>
        <w:pStyle w:val="ListParagraph"/>
        <w:numPr>
          <w:ilvl w:val="1"/>
          <w:numId w:val="9"/>
        </w:numPr>
        <w:spacing w:line="360" w:lineRule="auto"/>
        <w:ind w:leftChars="0" w:firstLineChars="0"/>
        <w:jc w:val="both"/>
        <w:rPr>
          <w:rFonts w:ascii="Verdana" w:hAnsi="Verdana" w:eastAsia="Calibri" w:cstheme="majorBidi"/>
          <w:sz w:val="20"/>
          <w:szCs w:val="20"/>
        </w:rPr>
      </w:pPr>
      <w:r w:rsidRPr="00DE030E">
        <w:rPr>
          <w:rFonts w:ascii="Verdana" w:hAnsi="Verdana" w:eastAsia="Calibri" w:cstheme="majorHAnsi"/>
          <w:sz w:val="20"/>
          <w:szCs w:val="20"/>
        </w:rPr>
        <w:t>During the Exclusivity Period, the Channel Partner shall not, directly or indirectly:</w:t>
      </w:r>
    </w:p>
    <w:p w:rsidRPr="008C7797" w:rsidR="008C7797" w:rsidP="008C7797" w:rsidRDefault="008C7797" w14:paraId="1AF3D96A" w14:textId="77777777">
      <w:pPr>
        <w:pStyle w:val="ListParagraph"/>
        <w:ind w:left="0" w:hanging="2"/>
        <w:rPr>
          <w:rFonts w:ascii="Verdana" w:hAnsi="Verdana" w:eastAsia="Calibri" w:cstheme="majorHAnsi"/>
          <w:sz w:val="20"/>
          <w:szCs w:val="20"/>
        </w:rPr>
      </w:pPr>
    </w:p>
    <w:p w:rsidRPr="00A74D75" w:rsidR="00754D70" w:rsidP="008C7797" w:rsidRDefault="00BE07F0" w14:paraId="00000057" w14:textId="4789B1D9">
      <w:pPr>
        <w:pStyle w:val="ListParagraph"/>
        <w:numPr>
          <w:ilvl w:val="2"/>
          <w:numId w:val="9"/>
        </w:numPr>
        <w:spacing w:line="360" w:lineRule="auto"/>
        <w:ind w:leftChars="0" w:firstLineChars="0"/>
        <w:jc w:val="both"/>
        <w:rPr>
          <w:rFonts w:ascii="Verdana" w:hAnsi="Verdana" w:eastAsia="Calibri" w:cstheme="majorBidi"/>
          <w:sz w:val="20"/>
          <w:szCs w:val="20"/>
        </w:rPr>
      </w:pPr>
      <w:r w:rsidRPr="008C7797">
        <w:rPr>
          <w:rFonts w:ascii="Verdana" w:hAnsi="Verdana" w:eastAsia="Calibri" w:cstheme="majorBidi"/>
          <w:sz w:val="20"/>
          <w:szCs w:val="20"/>
        </w:rPr>
        <w:t xml:space="preserve">Divulge the details of such potential customer to any third party in India or </w:t>
      </w:r>
      <w:r w:rsidRPr="008C7797" w:rsidR="00CA623F">
        <w:rPr>
          <w:rFonts w:ascii="Verdana" w:hAnsi="Verdana" w:eastAsia="Calibri" w:cstheme="majorBidi"/>
          <w:sz w:val="20"/>
          <w:szCs w:val="20"/>
        </w:rPr>
        <w:t>abroad.</w:t>
      </w:r>
    </w:p>
    <w:p w:rsidRPr="00A74D75" w:rsidR="00CA623F" w:rsidP="002609EF" w:rsidRDefault="00CA623F" w14:paraId="33AD3288" w14:textId="7B5D9D4F">
      <w:pPr>
        <w:pStyle w:val="ListParagraph"/>
        <w:spacing w:line="360" w:lineRule="auto"/>
        <w:ind w:left="1224" w:leftChars="0" w:firstLine="0" w:firstLineChars="0"/>
        <w:jc w:val="both"/>
        <w:rPr>
          <w:rFonts w:ascii="Verdana" w:hAnsi="Verdana" w:eastAsia="Calibri" w:cstheme="majorBidi"/>
          <w:sz w:val="20"/>
          <w:szCs w:val="20"/>
        </w:rPr>
      </w:pPr>
    </w:p>
    <w:p w:rsidRPr="00DE030E" w:rsidR="00754D70" w:rsidP="008C7797" w:rsidRDefault="00BE07F0" w14:paraId="00000058" w14:textId="2E2DD35C">
      <w:pPr>
        <w:pStyle w:val="ListParagraph"/>
        <w:numPr>
          <w:ilvl w:val="2"/>
          <w:numId w:val="9"/>
        </w:numPr>
        <w:spacing w:line="360" w:lineRule="auto"/>
        <w:ind w:leftChars="0" w:firstLineChars="0"/>
        <w:jc w:val="both"/>
        <w:rPr>
          <w:rFonts w:ascii="Verdana" w:hAnsi="Verdana" w:eastAsia="Calibri" w:cstheme="majorBidi"/>
          <w:sz w:val="20"/>
          <w:szCs w:val="20"/>
        </w:rPr>
      </w:pPr>
      <w:r w:rsidRPr="7582817A">
        <w:rPr>
          <w:rFonts w:ascii="Verdana" w:hAnsi="Verdana" w:eastAsia="Calibri" w:cstheme="majorBidi"/>
          <w:sz w:val="20"/>
          <w:szCs w:val="20"/>
        </w:rPr>
        <w:t xml:space="preserve">Solicit, initiate or encourage any inquiries, discussions or proposals from any other person or entity relating to the potential customer; or </w:t>
      </w:r>
    </w:p>
    <w:p w:rsidRPr="00DE030E" w:rsidR="00CA623F" w:rsidP="006616F0" w:rsidRDefault="00CA623F" w14:paraId="3E92ECDE" w14:textId="5236BAE9">
      <w:pPr>
        <w:spacing w:line="360" w:lineRule="auto"/>
        <w:ind w:left="426" w:leftChars="0" w:firstLine="0" w:firstLineChars="0"/>
        <w:jc w:val="both"/>
        <w:rPr>
          <w:rFonts w:ascii="Verdana" w:hAnsi="Verdana" w:eastAsia="Calibri" w:cstheme="majorBidi"/>
          <w:sz w:val="20"/>
          <w:szCs w:val="20"/>
        </w:rPr>
      </w:pPr>
    </w:p>
    <w:p w:rsidR="00754D70" w:rsidP="008C7797" w:rsidRDefault="1782B59E" w14:paraId="00000059" w14:textId="4247C56C">
      <w:pPr>
        <w:pStyle w:val="ListParagraph"/>
        <w:numPr>
          <w:ilvl w:val="2"/>
          <w:numId w:val="9"/>
        </w:numPr>
        <w:spacing w:line="360" w:lineRule="auto"/>
        <w:ind w:leftChars="0" w:firstLineChars="0"/>
        <w:jc w:val="both"/>
        <w:rPr>
          <w:rFonts w:ascii="Verdana" w:hAnsi="Verdana" w:eastAsia="Calibri" w:cstheme="majorBidi"/>
          <w:sz w:val="20"/>
          <w:szCs w:val="20"/>
        </w:rPr>
      </w:pPr>
      <w:r w:rsidRPr="00DE030E">
        <w:rPr>
          <w:rFonts w:ascii="Verdana" w:hAnsi="Verdana" w:eastAsia="Calibri" w:cstheme="majorBidi"/>
          <w:sz w:val="20"/>
          <w:szCs w:val="20"/>
        </w:rPr>
        <w:t>Enter</w:t>
      </w:r>
      <w:r w:rsidRPr="00DE030E" w:rsidR="00BE07F0">
        <w:rPr>
          <w:rFonts w:ascii="Verdana" w:hAnsi="Verdana" w:eastAsia="Calibri" w:cstheme="majorBidi"/>
          <w:sz w:val="20"/>
          <w:szCs w:val="20"/>
        </w:rPr>
        <w:t xml:space="preserve"> or consummate any agreement or understanding providing for any such possible transaction on behalf of such </w:t>
      </w:r>
      <w:r w:rsidRPr="00DE030E" w:rsidR="00CA623F">
        <w:rPr>
          <w:rFonts w:ascii="Verdana" w:hAnsi="Verdana" w:eastAsia="Calibri" w:cstheme="majorBidi"/>
          <w:sz w:val="20"/>
          <w:szCs w:val="20"/>
        </w:rPr>
        <w:t>a customer</w:t>
      </w:r>
      <w:r w:rsidRPr="00DE030E" w:rsidR="00BE07F0">
        <w:rPr>
          <w:rFonts w:ascii="Verdana" w:hAnsi="Verdana" w:eastAsia="Calibri" w:cstheme="majorBidi"/>
          <w:sz w:val="20"/>
          <w:szCs w:val="20"/>
        </w:rPr>
        <w:t xml:space="preserve"> with any other power project developer</w:t>
      </w:r>
      <w:r w:rsidR="00D61A00">
        <w:rPr>
          <w:rFonts w:ascii="Verdana" w:hAnsi="Verdana" w:eastAsia="Calibri" w:cstheme="majorBidi"/>
          <w:sz w:val="20"/>
          <w:szCs w:val="20"/>
        </w:rPr>
        <w:t xml:space="preserve"> or any other third party</w:t>
      </w:r>
      <w:r w:rsidRPr="00DE030E" w:rsidR="00BE07F0">
        <w:rPr>
          <w:rFonts w:ascii="Verdana" w:hAnsi="Verdana" w:eastAsia="Calibri" w:cstheme="majorBidi"/>
          <w:sz w:val="20"/>
          <w:szCs w:val="20"/>
        </w:rPr>
        <w:t>.</w:t>
      </w:r>
    </w:p>
    <w:p w:rsidRPr="00DE030E" w:rsidR="00CA623F" w:rsidP="006616F0" w:rsidRDefault="00CA623F" w14:paraId="7EDBDB7E" w14:textId="3327F6A4">
      <w:pPr>
        <w:spacing w:line="360" w:lineRule="auto"/>
        <w:ind w:left="426" w:leftChars="0" w:firstLine="0" w:firstLineChars="0"/>
        <w:jc w:val="both"/>
        <w:rPr>
          <w:rFonts w:ascii="Verdana" w:hAnsi="Verdana" w:eastAsia="Calibri" w:cstheme="majorBidi"/>
          <w:sz w:val="20"/>
          <w:szCs w:val="20"/>
        </w:rPr>
      </w:pPr>
    </w:p>
    <w:p w:rsidRPr="00DE030E" w:rsidR="00DE030E" w:rsidP="002609EF" w:rsidRDefault="00DE030E" w14:paraId="3704618F" w14:textId="2BE9D319">
      <w:pPr>
        <w:pStyle w:val="ListParagraph"/>
        <w:numPr>
          <w:ilvl w:val="2"/>
          <w:numId w:val="9"/>
        </w:numPr>
        <w:spacing w:line="360" w:lineRule="auto"/>
        <w:ind w:leftChars="0" w:firstLineChars="0"/>
        <w:jc w:val="both"/>
        <w:rPr>
          <w:rFonts w:ascii="Verdana" w:hAnsi="Verdana" w:eastAsia="Calibri" w:cstheme="majorBidi"/>
          <w:sz w:val="20"/>
          <w:szCs w:val="20"/>
        </w:rPr>
      </w:pPr>
      <w:r w:rsidRPr="00DE030E">
        <w:rPr>
          <w:rFonts w:ascii="Verdana" w:hAnsi="Verdana" w:eastAsia="Calibri" w:cstheme="majorBidi"/>
          <w:sz w:val="20"/>
          <w:szCs w:val="20"/>
        </w:rPr>
        <w:t>Any breach of this clause whether it causes damage or not to Insolare, will result in fines to the Channel Partner along with the possibility of civil case being filed against him.</w:t>
      </w:r>
    </w:p>
    <w:p w:rsidRPr="00DE030E" w:rsidR="00754D70" w:rsidP="00D61A00" w:rsidRDefault="00754D70" w14:paraId="0000005B" w14:textId="07B03AAE">
      <w:pPr>
        <w:spacing w:line="360" w:lineRule="auto"/>
        <w:ind w:left="0" w:leftChars="0" w:firstLine="0" w:firstLineChars="0"/>
        <w:jc w:val="both"/>
        <w:rPr>
          <w:rFonts w:ascii="Verdana" w:hAnsi="Verdana" w:eastAsia="Calibri" w:cstheme="majorBidi"/>
          <w:sz w:val="20"/>
          <w:szCs w:val="20"/>
        </w:rPr>
      </w:pPr>
    </w:p>
    <w:p w:rsidRPr="00DE030E" w:rsidR="009C2E17" w:rsidP="00D61A00" w:rsidRDefault="00BE07F0" w14:paraId="2817E269" w14:textId="0658C832">
      <w:pPr>
        <w:pStyle w:val="ListParagraph"/>
        <w:numPr>
          <w:ilvl w:val="0"/>
          <w:numId w:val="9"/>
        </w:numPr>
        <w:spacing w:line="360" w:lineRule="auto"/>
        <w:ind w:leftChars="0" w:firstLineChars="0"/>
        <w:jc w:val="both"/>
        <w:rPr>
          <w:rFonts w:ascii="Verdana" w:hAnsi="Verdana" w:eastAsia="Calibri" w:cstheme="majorBidi"/>
          <w:sz w:val="20"/>
          <w:szCs w:val="20"/>
        </w:rPr>
      </w:pPr>
      <w:r w:rsidRPr="00D61A00">
        <w:rPr>
          <w:rFonts w:ascii="Verdana" w:hAnsi="Verdana" w:eastAsia="Calibri" w:cstheme="majorHAnsi"/>
          <w:b/>
          <w:sz w:val="20"/>
          <w:szCs w:val="20"/>
        </w:rPr>
        <w:t>Non</w:t>
      </w:r>
      <w:r w:rsidRPr="7582817A">
        <w:rPr>
          <w:rFonts w:ascii="Verdana" w:hAnsi="Verdana" w:eastAsia="Calibri" w:cstheme="majorBidi"/>
          <w:b/>
          <w:sz w:val="20"/>
          <w:szCs w:val="20"/>
        </w:rPr>
        <w:t>-Circumvention</w:t>
      </w:r>
    </w:p>
    <w:p w:rsidRPr="00DE030E" w:rsidR="00D61A00" w:rsidP="00D61A00" w:rsidRDefault="00D61A00" w14:paraId="5AA25AB5" w14:textId="77777777">
      <w:pPr>
        <w:pStyle w:val="ListParagraph"/>
        <w:spacing w:line="360" w:lineRule="auto"/>
        <w:ind w:left="360" w:leftChars="0" w:firstLine="0" w:firstLineChars="0"/>
        <w:jc w:val="both"/>
        <w:rPr>
          <w:rFonts w:ascii="Verdana" w:hAnsi="Verdana" w:eastAsia="Calibri" w:cstheme="majorBidi"/>
          <w:sz w:val="20"/>
          <w:szCs w:val="20"/>
        </w:rPr>
      </w:pPr>
    </w:p>
    <w:p w:rsidRPr="00296270" w:rsidR="00296270" w:rsidP="00D61A00" w:rsidRDefault="00BE07F0" w14:paraId="49102D34" w14:textId="7A1B1AFD">
      <w:pPr>
        <w:pStyle w:val="ListParagraph"/>
        <w:numPr>
          <w:ilvl w:val="1"/>
          <w:numId w:val="9"/>
        </w:numPr>
        <w:spacing w:line="360" w:lineRule="auto"/>
        <w:ind w:leftChars="0" w:firstLineChars="0"/>
        <w:jc w:val="both"/>
        <w:rPr>
          <w:rFonts w:ascii="Verdana" w:hAnsi="Verdana" w:eastAsia="Calibri" w:cstheme="majorBidi"/>
          <w:sz w:val="20"/>
          <w:szCs w:val="20"/>
        </w:rPr>
      </w:pPr>
      <w:r w:rsidRPr="00A5480A">
        <w:rPr>
          <w:rFonts w:ascii="Verdana" w:hAnsi="Verdana" w:eastAsia="Calibri" w:cstheme="majorBidi"/>
          <w:sz w:val="20"/>
          <w:szCs w:val="20"/>
        </w:rPr>
        <w:t xml:space="preserve">During the Exclusivity Period, and for a period of </w:t>
      </w:r>
      <w:r w:rsidR="00E74300">
        <w:rPr>
          <w:rFonts w:ascii="Verdana" w:hAnsi="Verdana" w:eastAsia="Calibri" w:cstheme="majorBidi"/>
          <w:sz w:val="20"/>
          <w:szCs w:val="20"/>
        </w:rPr>
        <w:t>2</w:t>
      </w:r>
      <w:r w:rsidR="007F5E95">
        <w:rPr>
          <w:rFonts w:ascii="Verdana" w:hAnsi="Verdana" w:eastAsia="Calibri" w:cstheme="majorBidi"/>
          <w:sz w:val="20"/>
          <w:szCs w:val="20"/>
        </w:rPr>
        <w:t xml:space="preserve"> </w:t>
      </w:r>
      <w:r w:rsidRPr="00A5480A">
        <w:rPr>
          <w:rFonts w:ascii="Verdana" w:hAnsi="Verdana" w:eastAsia="Calibri" w:cstheme="majorBidi"/>
          <w:sz w:val="20"/>
          <w:szCs w:val="20"/>
        </w:rPr>
        <w:t>months thereafter, InSolare agrees not to pursue or engage in any transaction involving such potential customer without the involvement of the Channel Partner (“Restricted Potential Consumer”) Provided that the restriction in this Clause 6 shall not apply in the following circumstances</w:t>
      </w:r>
      <w:r w:rsidR="00E74300">
        <w:rPr>
          <w:rFonts w:ascii="Verdana" w:hAnsi="Verdana" w:eastAsia="Calibri" w:cstheme="majorBidi"/>
          <w:sz w:val="20"/>
          <w:szCs w:val="20"/>
        </w:rPr>
        <w:t>.</w:t>
      </w:r>
    </w:p>
    <w:p w:rsidRPr="00A5480A" w:rsidR="00E74300" w:rsidP="00E74300" w:rsidRDefault="00E74300" w14:paraId="67FD73D6" w14:textId="6630F78E">
      <w:pPr>
        <w:pStyle w:val="ListParagraph"/>
        <w:spacing w:line="360" w:lineRule="auto"/>
        <w:ind w:left="858" w:leftChars="0" w:firstLine="0" w:firstLineChars="0"/>
        <w:jc w:val="both"/>
        <w:rPr>
          <w:rFonts w:ascii="Verdana" w:hAnsi="Verdana" w:eastAsia="Calibri" w:cstheme="majorBidi"/>
          <w:sz w:val="20"/>
          <w:szCs w:val="20"/>
        </w:rPr>
      </w:pPr>
    </w:p>
    <w:p w:rsidRPr="00296270" w:rsidR="00754D70" w:rsidP="00E74300" w:rsidRDefault="003979C6" w14:paraId="00000068" w14:textId="7C4A4A45">
      <w:pPr>
        <w:pStyle w:val="ListParagraph"/>
        <w:numPr>
          <w:ilvl w:val="1"/>
          <w:numId w:val="9"/>
        </w:numPr>
        <w:spacing w:line="360" w:lineRule="auto"/>
        <w:ind w:leftChars="0" w:firstLineChars="0"/>
        <w:jc w:val="both"/>
        <w:rPr>
          <w:rFonts w:ascii="Verdana" w:hAnsi="Verdana" w:eastAsia="Calibri" w:cstheme="majorBidi"/>
          <w:sz w:val="20"/>
          <w:szCs w:val="20"/>
        </w:rPr>
      </w:pPr>
      <w:r w:rsidRPr="00296270">
        <w:rPr>
          <w:rFonts w:ascii="Verdana" w:hAnsi="Verdana" w:eastAsia="Calibri" w:cstheme="majorHAnsi"/>
          <w:sz w:val="20"/>
          <w:szCs w:val="20"/>
        </w:rPr>
        <w:t xml:space="preserve">If InSolare can demonstrate that it was already engaged in discussions or negotiations with the Restricted Potential Consumer prior to the introduction by the Channel </w:t>
      </w:r>
      <w:r w:rsidRPr="00296270" w:rsidR="0055459C">
        <w:rPr>
          <w:rFonts w:ascii="Verdana" w:hAnsi="Verdana" w:eastAsia="Calibri" w:cstheme="majorHAnsi"/>
          <w:sz w:val="20"/>
          <w:szCs w:val="20"/>
        </w:rPr>
        <w:t>Partner. To</w:t>
      </w:r>
      <w:sdt>
        <w:sdtPr>
          <w:rPr>
            <w:rFonts w:cstheme="majorBidi"/>
          </w:rPr>
          <w:tag w:val="goog_rdk_37"/>
          <w:id w:val="543873839"/>
        </w:sdtPr>
        <w:sdtEndPr/>
        <w:sdtContent>
          <w:r w:rsidRPr="00296270" w:rsidR="00BE07F0">
            <w:rPr>
              <w:rFonts w:ascii="Verdana" w:hAnsi="Verdana" w:eastAsia="Calibri" w:cstheme="majorHAnsi"/>
              <w:sz w:val="20"/>
              <w:szCs w:val="20"/>
            </w:rPr>
            <w:t xml:space="preserve"> any public offer made by InSolare in any jurisdiction, which is not specifically targeted towards such Restricted Potential Consumer;</w:t>
          </w:r>
        </w:sdtContent>
      </w:sdt>
    </w:p>
    <w:p w:rsidRPr="00DE030E" w:rsidR="003979C6" w:rsidP="005A7C4C" w:rsidRDefault="003979C6" w14:paraId="22B44B69" w14:textId="77777777">
      <w:pPr>
        <w:tabs>
          <w:tab w:val="left" w:pos="709"/>
        </w:tabs>
        <w:spacing w:line="360" w:lineRule="auto"/>
        <w:ind w:left="0" w:leftChars="0" w:firstLine="0" w:firstLineChars="0"/>
        <w:jc w:val="both"/>
        <w:rPr>
          <w:rFonts w:ascii="Verdana" w:hAnsi="Verdana" w:cstheme="majorHAnsi"/>
          <w:sz w:val="20"/>
          <w:szCs w:val="20"/>
        </w:rPr>
      </w:pPr>
    </w:p>
    <w:p w:rsidR="00754D70" w:rsidP="00E74300" w:rsidRDefault="00BE07F0" w14:paraId="0000006E" w14:textId="3C0CBFA6">
      <w:pPr>
        <w:pStyle w:val="ListParagraph"/>
        <w:numPr>
          <w:ilvl w:val="1"/>
          <w:numId w:val="9"/>
        </w:numPr>
        <w:spacing w:line="360" w:lineRule="auto"/>
        <w:ind w:leftChars="0" w:firstLineChars="0"/>
        <w:jc w:val="both"/>
        <w:rPr>
          <w:rFonts w:ascii="Verdana" w:hAnsi="Verdana" w:eastAsia="Calibri" w:cstheme="majorHAnsi"/>
          <w:sz w:val="20"/>
          <w:szCs w:val="20"/>
        </w:rPr>
      </w:pPr>
      <w:r w:rsidRPr="00DE030E">
        <w:rPr>
          <w:rFonts w:ascii="Verdana" w:hAnsi="Verdana" w:eastAsia="Calibri" w:cstheme="majorHAnsi"/>
          <w:sz w:val="20"/>
          <w:szCs w:val="20"/>
        </w:rPr>
        <w:t xml:space="preserve">If any Restricted Potential Customer approaches InSolare through </w:t>
      </w:r>
      <w:r w:rsidRPr="00DE030E" w:rsidR="003979C6">
        <w:rPr>
          <w:rFonts w:ascii="Verdana" w:hAnsi="Verdana" w:eastAsia="Calibri" w:cstheme="majorHAnsi"/>
          <w:sz w:val="20"/>
          <w:szCs w:val="20"/>
        </w:rPr>
        <w:t>tender</w:t>
      </w:r>
      <w:r w:rsidRPr="00DE030E">
        <w:rPr>
          <w:rFonts w:ascii="Verdana" w:hAnsi="Verdana" w:eastAsia="Calibri" w:cstheme="majorHAnsi"/>
          <w:sz w:val="20"/>
          <w:szCs w:val="20"/>
        </w:rPr>
        <w:t xml:space="preserve"> participation without any involvement of InSolare</w:t>
      </w:r>
      <w:r w:rsidRPr="00DE030E" w:rsidR="0046090C">
        <w:rPr>
          <w:rFonts w:ascii="Verdana" w:hAnsi="Verdana" w:eastAsia="Calibri" w:cstheme="majorHAnsi"/>
          <w:sz w:val="20"/>
          <w:szCs w:val="20"/>
        </w:rPr>
        <w:t>.</w:t>
      </w:r>
    </w:p>
    <w:p w:rsidRPr="003979C6" w:rsidR="003979C6" w:rsidP="005A7C4C" w:rsidRDefault="003979C6" w14:paraId="503EB410" w14:textId="77777777">
      <w:pPr>
        <w:pStyle w:val="ListParagraph"/>
        <w:spacing w:line="360" w:lineRule="auto"/>
        <w:ind w:left="0" w:hanging="2"/>
        <w:rPr>
          <w:rFonts w:ascii="Verdana" w:hAnsi="Verdana" w:eastAsia="Calibri" w:cstheme="majorHAnsi"/>
          <w:sz w:val="20"/>
          <w:szCs w:val="20"/>
        </w:rPr>
      </w:pPr>
    </w:p>
    <w:p w:rsidRPr="00DE030E" w:rsidR="003979C6" w:rsidP="00E74300" w:rsidRDefault="003979C6" w14:paraId="08055947" w14:textId="53000BBF">
      <w:pPr>
        <w:pStyle w:val="ListParagraph"/>
        <w:numPr>
          <w:ilvl w:val="1"/>
          <w:numId w:val="9"/>
        </w:numPr>
        <w:spacing w:line="360" w:lineRule="auto"/>
        <w:ind w:leftChars="0" w:firstLineChars="0"/>
        <w:jc w:val="both"/>
        <w:rPr>
          <w:rFonts w:ascii="Verdana" w:hAnsi="Verdana" w:eastAsia="Calibri" w:cstheme="majorHAnsi"/>
          <w:sz w:val="20"/>
          <w:szCs w:val="20"/>
        </w:rPr>
      </w:pPr>
      <w:r w:rsidRPr="003979C6">
        <w:rPr>
          <w:rFonts w:ascii="Verdana" w:hAnsi="Verdana" w:eastAsia="Calibri" w:cstheme="majorHAnsi"/>
          <w:sz w:val="20"/>
          <w:szCs w:val="20"/>
        </w:rPr>
        <w:t>If a Restricted Potential Consumer independently approaches InSolare for participation in a tender or proposal, and such approach occurs without any prior engagement or involvement by the Channel Partner.</w:t>
      </w:r>
    </w:p>
    <w:p w:rsidRPr="00DE030E" w:rsidR="0046090C" w:rsidP="00A147DE" w:rsidRDefault="0046090C" w14:paraId="2BFEE977" w14:textId="77777777">
      <w:pPr>
        <w:spacing w:line="360" w:lineRule="auto"/>
        <w:ind w:left="0" w:leftChars="0" w:firstLine="0" w:firstLineChars="0"/>
        <w:jc w:val="both"/>
        <w:rPr>
          <w:rFonts w:ascii="Verdana" w:hAnsi="Verdana" w:eastAsia="Calibri" w:cstheme="majorHAnsi"/>
          <w:b/>
          <w:color w:val="000000"/>
          <w:sz w:val="20"/>
          <w:szCs w:val="20"/>
        </w:rPr>
      </w:pPr>
    </w:p>
    <w:p w:rsidRPr="00DE030E" w:rsidR="00A147DE" w:rsidP="00A147DE" w:rsidRDefault="00A147DE" w14:paraId="1A5DFB21" w14:textId="77777777">
      <w:pPr>
        <w:spacing w:line="360" w:lineRule="auto"/>
        <w:ind w:left="0" w:leftChars="0" w:firstLine="0" w:firstLineChars="0"/>
        <w:jc w:val="both"/>
        <w:rPr>
          <w:rFonts w:ascii="Verdana" w:hAnsi="Verdana" w:eastAsia="Calibri" w:cstheme="majorHAnsi"/>
          <w:b/>
          <w:color w:val="000000"/>
          <w:sz w:val="20"/>
          <w:szCs w:val="20"/>
        </w:rPr>
      </w:pPr>
    </w:p>
    <w:p w:rsidR="00D61F09" w:rsidP="00E74300" w:rsidRDefault="00BE07F0" w14:paraId="2E6AD973" w14:textId="77777777">
      <w:pPr>
        <w:pStyle w:val="ListParagraph"/>
        <w:numPr>
          <w:ilvl w:val="0"/>
          <w:numId w:val="9"/>
        </w:numPr>
        <w:spacing w:line="360" w:lineRule="auto"/>
        <w:ind w:leftChars="0" w:firstLineChars="0"/>
        <w:jc w:val="both"/>
        <w:rPr>
          <w:rFonts w:ascii="Verdana" w:hAnsi="Verdana" w:eastAsia="Calibri" w:cstheme="majorHAnsi"/>
          <w:b/>
          <w:color w:val="000000"/>
          <w:sz w:val="20"/>
          <w:szCs w:val="20"/>
        </w:rPr>
      </w:pPr>
      <w:r w:rsidRPr="00E74300">
        <w:rPr>
          <w:rFonts w:ascii="Verdana" w:hAnsi="Verdana" w:eastAsia="Calibri" w:cstheme="majorHAnsi"/>
          <w:b/>
          <w:sz w:val="20"/>
          <w:szCs w:val="20"/>
        </w:rPr>
        <w:t>C</w:t>
      </w:r>
      <w:r w:rsidRPr="00E74300" w:rsidR="00913550">
        <w:rPr>
          <w:rFonts w:ascii="Verdana" w:hAnsi="Verdana" w:eastAsia="Calibri" w:cstheme="majorHAnsi"/>
          <w:b/>
          <w:sz w:val="20"/>
          <w:szCs w:val="20"/>
        </w:rPr>
        <w:t>onfidentiality</w:t>
      </w:r>
      <w:r w:rsidRPr="00DE030E" w:rsidR="00913550">
        <w:rPr>
          <w:rFonts w:ascii="Verdana" w:hAnsi="Verdana" w:eastAsia="Calibri" w:cstheme="majorHAnsi"/>
          <w:b/>
          <w:color w:val="000000"/>
          <w:sz w:val="20"/>
          <w:szCs w:val="20"/>
        </w:rPr>
        <w:t>:</w:t>
      </w:r>
      <w:r w:rsidR="00D61F09">
        <w:rPr>
          <w:rFonts w:ascii="Verdana" w:hAnsi="Verdana" w:eastAsia="Calibri" w:cstheme="majorHAnsi"/>
          <w:b/>
          <w:color w:val="000000"/>
          <w:sz w:val="20"/>
          <w:szCs w:val="20"/>
        </w:rPr>
        <w:t xml:space="preserve"> </w:t>
      </w:r>
    </w:p>
    <w:p w:rsidR="00C03743" w:rsidP="00C03743" w:rsidRDefault="00C03743" w14:paraId="07FD5E6B" w14:textId="77777777">
      <w:pPr>
        <w:pStyle w:val="ListParagraph"/>
        <w:spacing w:line="360" w:lineRule="auto"/>
        <w:ind w:left="360" w:leftChars="0" w:firstLine="0" w:firstLineChars="0"/>
        <w:jc w:val="both"/>
        <w:rPr>
          <w:rFonts w:ascii="Verdana" w:hAnsi="Verdana" w:eastAsia="Calibri" w:cstheme="majorHAnsi"/>
          <w:b/>
          <w:color w:val="000000"/>
          <w:sz w:val="20"/>
          <w:szCs w:val="20"/>
        </w:rPr>
      </w:pPr>
    </w:p>
    <w:p w:rsidRPr="004934F9" w:rsidR="004934F9" w:rsidP="004934F9" w:rsidRDefault="004934F9" w14:paraId="6D856AD2" w14:textId="2EC6F123">
      <w:pPr>
        <w:pStyle w:val="ListParagraph"/>
        <w:numPr>
          <w:ilvl w:val="1"/>
          <w:numId w:val="9"/>
        </w:numPr>
        <w:spacing w:line="360" w:lineRule="auto"/>
        <w:ind w:leftChars="0" w:firstLineChars="0"/>
        <w:jc w:val="both"/>
        <w:rPr>
          <w:rFonts w:ascii="Verdana" w:hAnsi="Verdana" w:eastAsia="Calibri" w:cstheme="majorHAnsi"/>
          <w:b/>
          <w:color w:val="000000"/>
          <w:sz w:val="20"/>
          <w:szCs w:val="20"/>
        </w:rPr>
      </w:pPr>
      <w:r w:rsidRPr="004934F9">
        <w:rPr>
          <w:rFonts w:ascii="Verdana" w:hAnsi="Verdana" w:eastAsia="Calibri" w:cstheme="majorHAnsi"/>
          <w:color w:val="000000"/>
          <w:sz w:val="20"/>
          <w:szCs w:val="20"/>
          <w:lang w:val="en-IN"/>
        </w:rPr>
        <w:t xml:space="preserve">Each Party </w:t>
      </w:r>
      <w:r w:rsidRPr="004934F9">
        <w:rPr>
          <w:rFonts w:ascii="Verdana" w:hAnsi="Verdana" w:eastAsia="Calibri" w:cstheme="majorHAnsi"/>
          <w:bCs/>
          <w:color w:val="000000"/>
          <w:sz w:val="20"/>
          <w:szCs w:val="20"/>
          <w:lang w:val="en-IN"/>
        </w:rPr>
        <w:t xml:space="preserve">(including their nominees, representatives, agents, employees, directors and the </w:t>
      </w:r>
      <w:r w:rsidRPr="004934F9">
        <w:rPr>
          <w:rFonts w:ascii="Verdana" w:hAnsi="Verdana" w:eastAsia="Calibri" w:cstheme="majorHAnsi"/>
          <w:color w:val="000000"/>
          <w:sz w:val="20"/>
          <w:szCs w:val="20"/>
          <w:lang w:val="en-IN"/>
        </w:rPr>
        <w:t>like</w:t>
      </w:r>
      <w:r w:rsidRPr="004934F9">
        <w:rPr>
          <w:rFonts w:ascii="Verdana" w:hAnsi="Verdana" w:eastAsia="Calibri" w:cstheme="majorHAnsi"/>
          <w:bCs/>
          <w:color w:val="000000"/>
          <w:sz w:val="20"/>
          <w:szCs w:val="20"/>
          <w:lang w:val="en-IN"/>
        </w:rPr>
        <w:t xml:space="preserve">) </w:t>
      </w:r>
      <w:r w:rsidRPr="004934F9">
        <w:rPr>
          <w:rFonts w:ascii="Verdana" w:hAnsi="Verdana" w:eastAsia="Calibri" w:cstheme="majorHAnsi"/>
          <w:color w:val="000000"/>
          <w:sz w:val="20"/>
          <w:szCs w:val="20"/>
          <w:lang w:val="en-IN"/>
        </w:rPr>
        <w:t>shall keep all information relating to the other Party, the Project, the terms of the letter of intent including its existence, the discussions regarding a possible transaction between the Parties, the information shared between the Parties with regard to th</w:t>
      </w:r>
      <w:r w:rsidR="00C03743">
        <w:rPr>
          <w:rFonts w:ascii="Verdana" w:hAnsi="Verdana" w:eastAsia="Calibri" w:cstheme="majorHAnsi"/>
          <w:color w:val="000000"/>
          <w:sz w:val="20"/>
          <w:szCs w:val="20"/>
          <w:lang w:val="en-IN"/>
        </w:rPr>
        <w:t>is</w:t>
      </w:r>
      <w:r w:rsidRPr="004934F9">
        <w:rPr>
          <w:rFonts w:ascii="Verdana" w:hAnsi="Verdana" w:eastAsia="Calibri" w:cstheme="majorHAnsi"/>
          <w:color w:val="000000"/>
          <w:sz w:val="20"/>
          <w:szCs w:val="20"/>
          <w:lang w:val="en-IN"/>
        </w:rPr>
        <w:t xml:space="preserve"> </w:t>
      </w:r>
      <w:r w:rsidR="00C03743">
        <w:rPr>
          <w:rFonts w:ascii="Verdana" w:hAnsi="Verdana" w:eastAsia="Calibri" w:cstheme="majorHAnsi"/>
          <w:color w:val="000000"/>
          <w:sz w:val="20"/>
          <w:szCs w:val="20"/>
          <w:lang w:val="en-IN"/>
        </w:rPr>
        <w:t>Agreement</w:t>
      </w:r>
      <w:r w:rsidRPr="004934F9">
        <w:rPr>
          <w:rFonts w:ascii="Verdana" w:hAnsi="Verdana" w:eastAsia="Calibri" w:cstheme="majorHAnsi"/>
          <w:color w:val="000000"/>
          <w:sz w:val="20"/>
          <w:szCs w:val="20"/>
          <w:lang w:val="en-IN"/>
        </w:rPr>
        <w:t xml:space="preserve"> </w:t>
      </w:r>
      <w:r w:rsidR="00C03743">
        <w:rPr>
          <w:rFonts w:ascii="Verdana" w:hAnsi="Verdana" w:eastAsia="Calibri" w:cstheme="majorHAnsi"/>
          <w:color w:val="000000"/>
          <w:sz w:val="20"/>
          <w:szCs w:val="20"/>
          <w:lang w:val="en-IN"/>
        </w:rPr>
        <w:t>or any other document</w:t>
      </w:r>
      <w:r w:rsidRPr="004934F9">
        <w:rPr>
          <w:rFonts w:ascii="Verdana" w:hAnsi="Verdana" w:eastAsia="Calibri" w:cstheme="majorHAnsi"/>
          <w:color w:val="000000"/>
          <w:sz w:val="20"/>
          <w:szCs w:val="20"/>
          <w:lang w:val="en-IN"/>
        </w:rPr>
        <w:t xml:space="preserve"> (collectively, referred to as the “</w:t>
      </w:r>
      <w:r w:rsidRPr="004934F9">
        <w:rPr>
          <w:rFonts w:ascii="Verdana" w:hAnsi="Verdana" w:eastAsia="Calibri" w:cstheme="majorHAnsi"/>
          <w:b/>
          <w:color w:val="000000"/>
          <w:sz w:val="20"/>
          <w:szCs w:val="20"/>
          <w:lang w:val="en-IN"/>
        </w:rPr>
        <w:t>Information</w:t>
      </w:r>
      <w:r w:rsidRPr="004934F9">
        <w:rPr>
          <w:rFonts w:ascii="Verdana" w:hAnsi="Verdana" w:eastAsia="Calibri" w:cstheme="majorHAnsi"/>
          <w:color w:val="000000"/>
          <w:sz w:val="20"/>
          <w:szCs w:val="20"/>
          <w:lang w:val="en-IN"/>
        </w:rPr>
        <w:t xml:space="preserve">”) confidential. </w:t>
      </w:r>
      <w:bookmarkStart w:name="_Hlk45748449" w:id="1"/>
      <w:r w:rsidRPr="004934F9">
        <w:rPr>
          <w:rFonts w:ascii="Verdana" w:hAnsi="Verdana" w:eastAsia="Calibri" w:cstheme="majorHAnsi"/>
          <w:color w:val="000000"/>
          <w:sz w:val="20"/>
          <w:szCs w:val="20"/>
          <w:lang w:val="en-IN"/>
        </w:rPr>
        <w:t xml:space="preserve">Further the Parties shall not issue any public release or public announcement or otherwise make any disclosure concerning this </w:t>
      </w:r>
      <w:r w:rsidR="00C03743">
        <w:rPr>
          <w:rFonts w:ascii="Verdana" w:hAnsi="Verdana" w:eastAsia="Calibri" w:cstheme="majorHAnsi"/>
          <w:color w:val="000000"/>
          <w:sz w:val="20"/>
          <w:szCs w:val="20"/>
          <w:lang w:val="en-IN"/>
        </w:rPr>
        <w:t>Agreement</w:t>
      </w:r>
      <w:r w:rsidRPr="004934F9">
        <w:rPr>
          <w:rFonts w:ascii="Verdana" w:hAnsi="Verdana" w:eastAsia="Calibri" w:cstheme="majorHAnsi"/>
          <w:color w:val="000000"/>
          <w:sz w:val="20"/>
          <w:szCs w:val="20"/>
          <w:lang w:val="en-IN"/>
        </w:rPr>
        <w:t xml:space="preserve">, without the prior written approval of the other Party, </w:t>
      </w:r>
      <w:r w:rsidRPr="004934F9">
        <w:rPr>
          <w:rFonts w:ascii="Verdana" w:hAnsi="Verdana" w:eastAsia="Calibri" w:cstheme="majorHAnsi"/>
          <w:color w:val="000000"/>
          <w:sz w:val="20"/>
          <w:szCs w:val="20"/>
        </w:rPr>
        <w:t xml:space="preserve">provided however, that nothing in this Agreement shall restrict any of the Parties from disclosing any information as may be required under Applicable Law subject to providing a prior written notice of 7 (seven) Days to the other Parties. Subject to Law, such prior notice shall also include (a) details of the Information intended to be disclosed along with the text of the disclosure </w:t>
      </w:r>
      <w:r w:rsidRPr="004934F9">
        <w:rPr>
          <w:rFonts w:ascii="Verdana" w:hAnsi="Verdana" w:eastAsia="Calibri" w:cstheme="majorHAnsi"/>
          <w:color w:val="000000"/>
          <w:sz w:val="20"/>
          <w:szCs w:val="20"/>
        </w:rPr>
        <w:t>language, if applicable; and (b) the disclosing Party shall also cooperate with the other Parties to the extent that such other Party may seek to limit such disclosure including taking all reasonable steps to resist or avoid the applicable requirement, at the request of the other Parties</w:t>
      </w:r>
      <w:r w:rsidRPr="004934F9">
        <w:rPr>
          <w:rFonts w:ascii="Verdana" w:hAnsi="Verdana" w:eastAsia="Calibri" w:cstheme="majorHAnsi"/>
          <w:color w:val="000000"/>
          <w:sz w:val="20"/>
          <w:szCs w:val="20"/>
          <w:lang w:val="en-IN"/>
        </w:rPr>
        <w:t>.</w:t>
      </w:r>
      <w:bookmarkEnd w:id="1"/>
    </w:p>
    <w:p w:rsidRPr="004934F9" w:rsidR="00C03743" w:rsidP="00C03743" w:rsidRDefault="00C03743" w14:paraId="6AF21ADD" w14:textId="77777777">
      <w:pPr>
        <w:pStyle w:val="ListParagraph"/>
        <w:spacing w:line="360" w:lineRule="auto"/>
        <w:ind w:left="858" w:leftChars="0" w:firstLine="0" w:firstLineChars="0"/>
        <w:jc w:val="both"/>
        <w:rPr>
          <w:rFonts w:ascii="Verdana" w:hAnsi="Verdana" w:eastAsia="Calibri" w:cstheme="majorHAnsi"/>
          <w:b/>
          <w:color w:val="000000"/>
          <w:sz w:val="20"/>
          <w:szCs w:val="20"/>
        </w:rPr>
      </w:pPr>
    </w:p>
    <w:p w:rsidRPr="004934F9" w:rsidR="004934F9" w:rsidP="00C03743" w:rsidRDefault="004934F9" w14:paraId="325FF134" w14:textId="6DC151D1">
      <w:pPr>
        <w:pStyle w:val="ListParagraph"/>
        <w:numPr>
          <w:ilvl w:val="1"/>
          <w:numId w:val="9"/>
        </w:numPr>
        <w:spacing w:line="360" w:lineRule="auto"/>
        <w:ind w:leftChars="0" w:firstLineChars="0"/>
        <w:jc w:val="both"/>
        <w:rPr>
          <w:rFonts w:ascii="Verdana" w:hAnsi="Verdana" w:eastAsia="Calibri" w:cstheme="majorHAnsi"/>
          <w:b/>
          <w:color w:val="000000"/>
          <w:sz w:val="20"/>
          <w:szCs w:val="20"/>
        </w:rPr>
      </w:pPr>
      <w:r w:rsidRPr="004934F9">
        <w:rPr>
          <w:rFonts w:ascii="Verdana" w:hAnsi="Verdana" w:eastAsia="Calibri" w:cstheme="majorHAnsi"/>
          <w:color w:val="000000"/>
          <w:sz w:val="20"/>
          <w:szCs w:val="20"/>
        </w:rPr>
        <w:t>Nothing</w:t>
      </w:r>
      <w:r w:rsidRPr="004934F9">
        <w:rPr>
          <w:rFonts w:ascii="Verdana" w:hAnsi="Verdana" w:eastAsia="Calibri" w:cstheme="majorHAnsi"/>
          <w:bCs/>
          <w:color w:val="000000"/>
          <w:sz w:val="20"/>
          <w:szCs w:val="20"/>
        </w:rPr>
        <w:t xml:space="preserve"> in Clause </w:t>
      </w:r>
      <w:r w:rsidR="00C03743">
        <w:rPr>
          <w:rFonts w:ascii="Verdana" w:hAnsi="Verdana" w:eastAsia="Calibri" w:cstheme="majorHAnsi"/>
          <w:bCs/>
          <w:color w:val="000000"/>
          <w:sz w:val="20"/>
          <w:szCs w:val="20"/>
        </w:rPr>
        <w:t>7</w:t>
      </w:r>
      <w:r w:rsidRPr="004934F9">
        <w:rPr>
          <w:rFonts w:ascii="Verdana" w:hAnsi="Verdana" w:eastAsia="Calibri" w:cstheme="majorHAnsi"/>
          <w:bCs/>
          <w:color w:val="000000"/>
          <w:sz w:val="20"/>
          <w:szCs w:val="20"/>
        </w:rPr>
        <w:t xml:space="preserve">.1 shall restrict any Party from disclosing Information for the following </w:t>
      </w:r>
      <w:r w:rsidRPr="004934F9">
        <w:rPr>
          <w:rFonts w:ascii="Verdana" w:hAnsi="Verdana" w:eastAsia="Calibri" w:cstheme="majorHAnsi"/>
          <w:color w:val="000000"/>
          <w:sz w:val="20"/>
          <w:szCs w:val="20"/>
          <w:lang w:val="en-IN"/>
        </w:rPr>
        <w:t>purposes</w:t>
      </w:r>
      <w:r w:rsidRPr="004934F9">
        <w:rPr>
          <w:rFonts w:ascii="Verdana" w:hAnsi="Verdana" w:eastAsia="Calibri" w:cstheme="majorHAnsi"/>
          <w:color w:val="000000"/>
          <w:sz w:val="20"/>
          <w:szCs w:val="20"/>
        </w:rPr>
        <w:t>:</w:t>
      </w:r>
    </w:p>
    <w:p w:rsidRPr="00C03743" w:rsidR="00C03743" w:rsidP="00C03743" w:rsidRDefault="00C03743" w14:paraId="306B40CA" w14:textId="77777777">
      <w:pPr>
        <w:pStyle w:val="ListParagraph"/>
        <w:ind w:left="0" w:hanging="2"/>
        <w:rPr>
          <w:rFonts w:ascii="Verdana" w:hAnsi="Verdana" w:eastAsia="Calibri" w:cstheme="majorHAnsi"/>
          <w:b/>
          <w:color w:val="000000"/>
          <w:sz w:val="20"/>
          <w:szCs w:val="20"/>
        </w:rPr>
      </w:pPr>
    </w:p>
    <w:p w:rsidRPr="004934F9" w:rsidR="004934F9" w:rsidP="00C03743" w:rsidRDefault="004934F9" w14:paraId="25B5158F" w14:textId="62E1A740">
      <w:pPr>
        <w:pStyle w:val="ListParagraph"/>
        <w:numPr>
          <w:ilvl w:val="8"/>
          <w:numId w:val="10"/>
        </w:numPr>
        <w:spacing w:line="360" w:lineRule="auto"/>
        <w:ind w:leftChars="0" w:firstLineChars="0"/>
        <w:jc w:val="both"/>
        <w:rPr>
          <w:rFonts w:ascii="Verdana" w:hAnsi="Verdana" w:eastAsia="Calibri" w:cstheme="majorHAnsi"/>
          <w:bCs/>
          <w:color w:val="000000"/>
          <w:sz w:val="20"/>
          <w:szCs w:val="20"/>
        </w:rPr>
      </w:pPr>
      <w:r w:rsidRPr="004934F9">
        <w:rPr>
          <w:rFonts w:ascii="Verdana" w:hAnsi="Verdana" w:eastAsia="Calibri" w:cstheme="majorHAnsi"/>
          <w:bCs/>
          <w:color w:val="000000"/>
          <w:sz w:val="20"/>
          <w:szCs w:val="20"/>
        </w:rPr>
        <w:t>To the extent that such Information is in the public domain or in prior possession of the receiving Party other than by breach of this Agreement;</w:t>
      </w:r>
    </w:p>
    <w:p w:rsidRPr="004934F9" w:rsidR="004934F9" w:rsidP="004934F9" w:rsidRDefault="004934F9" w14:paraId="2F08D53C" w14:textId="77777777">
      <w:pPr>
        <w:spacing w:line="360" w:lineRule="auto"/>
        <w:ind w:left="0" w:leftChars="0" w:firstLine="70" w:firstLineChars="35"/>
        <w:jc w:val="both"/>
        <w:rPr>
          <w:rFonts w:ascii="Verdana" w:hAnsi="Verdana" w:eastAsia="Calibri" w:cstheme="majorHAnsi"/>
          <w:bCs/>
          <w:color w:val="000000"/>
          <w:sz w:val="20"/>
          <w:szCs w:val="20"/>
        </w:rPr>
      </w:pPr>
    </w:p>
    <w:p w:rsidRPr="004934F9" w:rsidR="004934F9" w:rsidP="00C03743" w:rsidRDefault="004934F9" w14:paraId="00E920D0" w14:textId="7C1D8C59">
      <w:pPr>
        <w:pStyle w:val="ListParagraph"/>
        <w:numPr>
          <w:ilvl w:val="8"/>
          <w:numId w:val="10"/>
        </w:numPr>
        <w:spacing w:line="360" w:lineRule="auto"/>
        <w:ind w:leftChars="0" w:firstLineChars="0"/>
        <w:jc w:val="both"/>
        <w:rPr>
          <w:rFonts w:ascii="Verdana" w:hAnsi="Verdana" w:eastAsia="Calibri" w:cstheme="majorHAnsi"/>
          <w:bCs/>
          <w:color w:val="000000"/>
          <w:sz w:val="20"/>
          <w:szCs w:val="20"/>
        </w:rPr>
      </w:pPr>
      <w:r w:rsidRPr="004934F9">
        <w:rPr>
          <w:rFonts w:ascii="Verdana" w:hAnsi="Verdana" w:eastAsia="Calibri" w:cstheme="majorHAnsi"/>
          <w:bCs/>
          <w:color w:val="000000"/>
          <w:sz w:val="20"/>
          <w:szCs w:val="20"/>
        </w:rPr>
        <w:t>To the extent that such Information is required to be disclosed by any Law;</w:t>
      </w:r>
    </w:p>
    <w:p w:rsidRPr="004934F9" w:rsidR="004934F9" w:rsidP="004934F9" w:rsidRDefault="004934F9" w14:paraId="0A9C8004" w14:textId="77777777">
      <w:pPr>
        <w:spacing w:line="360" w:lineRule="auto"/>
        <w:ind w:left="0" w:leftChars="0" w:firstLine="70" w:firstLineChars="35"/>
        <w:jc w:val="both"/>
        <w:rPr>
          <w:rFonts w:ascii="Verdana" w:hAnsi="Verdana" w:eastAsia="Calibri" w:cstheme="majorHAnsi"/>
          <w:bCs/>
          <w:color w:val="000000"/>
          <w:sz w:val="20"/>
          <w:szCs w:val="20"/>
        </w:rPr>
      </w:pPr>
    </w:p>
    <w:p w:rsidRPr="004934F9" w:rsidR="004934F9" w:rsidP="00C03743" w:rsidRDefault="004934F9" w14:paraId="30E7D2A0" w14:textId="172C2B05">
      <w:pPr>
        <w:pStyle w:val="ListParagraph"/>
        <w:numPr>
          <w:ilvl w:val="8"/>
          <w:numId w:val="10"/>
        </w:numPr>
        <w:spacing w:line="360" w:lineRule="auto"/>
        <w:ind w:leftChars="0" w:firstLineChars="0"/>
        <w:jc w:val="both"/>
        <w:rPr>
          <w:rFonts w:ascii="Verdana" w:hAnsi="Verdana" w:eastAsia="Calibri" w:cstheme="majorHAnsi"/>
          <w:color w:val="000000"/>
          <w:sz w:val="20"/>
          <w:szCs w:val="20"/>
        </w:rPr>
      </w:pPr>
      <w:r w:rsidRPr="004934F9">
        <w:rPr>
          <w:rFonts w:ascii="Verdana" w:hAnsi="Verdana" w:eastAsia="Calibri" w:cstheme="majorHAnsi"/>
          <w:bCs/>
          <w:color w:val="000000"/>
          <w:sz w:val="20"/>
          <w:szCs w:val="20"/>
        </w:rPr>
        <w:t>To the extent that any such Information is/ are later acquired by such Party from a source not obligated to any other Party hereto, or its affiliates, to keep such Information confidential; and</w:t>
      </w:r>
    </w:p>
    <w:p w:rsidRPr="004934F9" w:rsidR="004934F9" w:rsidP="004934F9" w:rsidRDefault="004934F9" w14:paraId="488819CE" w14:textId="77777777">
      <w:pPr>
        <w:spacing w:line="360" w:lineRule="auto"/>
        <w:ind w:left="0" w:leftChars="0" w:firstLine="70" w:firstLineChars="35"/>
        <w:jc w:val="both"/>
        <w:rPr>
          <w:rFonts w:ascii="Verdana" w:hAnsi="Verdana" w:eastAsia="Calibri" w:cstheme="majorHAnsi"/>
          <w:bCs/>
          <w:color w:val="000000"/>
          <w:sz w:val="20"/>
          <w:szCs w:val="20"/>
        </w:rPr>
      </w:pPr>
    </w:p>
    <w:p w:rsidRPr="004934F9" w:rsidR="004934F9" w:rsidP="00C03743" w:rsidRDefault="004934F9" w14:paraId="2852D595" w14:textId="2D4CA169">
      <w:pPr>
        <w:pStyle w:val="ListParagraph"/>
        <w:numPr>
          <w:ilvl w:val="8"/>
          <w:numId w:val="10"/>
        </w:numPr>
        <w:spacing w:line="360" w:lineRule="auto"/>
        <w:ind w:leftChars="0" w:firstLineChars="0"/>
        <w:jc w:val="both"/>
        <w:rPr>
          <w:rFonts w:ascii="Verdana" w:hAnsi="Verdana" w:eastAsia="Calibri" w:cstheme="majorHAnsi"/>
          <w:color w:val="000000"/>
          <w:sz w:val="20"/>
          <w:szCs w:val="20"/>
          <w:lang w:val="en-GB"/>
        </w:rPr>
      </w:pPr>
      <w:r w:rsidRPr="004934F9">
        <w:rPr>
          <w:rFonts w:ascii="Verdana" w:hAnsi="Verdana" w:eastAsia="Calibri" w:cstheme="majorHAnsi"/>
          <w:bCs/>
          <w:color w:val="000000"/>
          <w:sz w:val="20"/>
          <w:szCs w:val="20"/>
        </w:rPr>
        <w:t>Disclosures on a need to know basis to such Party’s affiliates and to their employees, directors or professional advisors, provided that such Party shall procure that such employees, directors or professional advisors treat such Information as confidential.</w:t>
      </w:r>
    </w:p>
    <w:p w:rsidRPr="003979C6" w:rsidR="003979C6" w:rsidP="005A7C4C" w:rsidRDefault="003979C6" w14:paraId="437A6910" w14:textId="116041F1">
      <w:pPr>
        <w:spacing w:line="360" w:lineRule="auto"/>
        <w:ind w:left="0" w:leftChars="0" w:firstLine="70" w:firstLineChars="35"/>
        <w:jc w:val="both"/>
        <w:rPr>
          <w:rFonts w:ascii="Verdana" w:hAnsi="Verdana" w:eastAsia="Calibri" w:cstheme="majorHAnsi"/>
          <w:color w:val="000000"/>
          <w:sz w:val="20"/>
          <w:szCs w:val="20"/>
          <w:lang w:val="en-IN"/>
        </w:rPr>
      </w:pPr>
    </w:p>
    <w:p w:rsidR="00754D70" w:rsidP="00C03743" w:rsidRDefault="001F445E" w14:paraId="00000080" w14:textId="3B6A943F">
      <w:pPr>
        <w:pStyle w:val="ListParagraph"/>
        <w:numPr>
          <w:ilvl w:val="0"/>
          <w:numId w:val="9"/>
        </w:numPr>
        <w:spacing w:line="360" w:lineRule="auto"/>
        <w:ind w:leftChars="0" w:firstLineChars="0"/>
        <w:jc w:val="both"/>
        <w:rPr>
          <w:rFonts w:ascii="Verdana" w:hAnsi="Verdana" w:eastAsia="Calibri" w:cstheme="majorHAnsi"/>
          <w:color w:val="000000"/>
          <w:sz w:val="20"/>
          <w:szCs w:val="20"/>
        </w:rPr>
      </w:pPr>
      <w:r w:rsidRPr="00C03743">
        <w:rPr>
          <w:rFonts w:ascii="Verdana" w:hAnsi="Verdana" w:eastAsia="Calibri" w:cstheme="majorHAnsi"/>
          <w:b/>
          <w:sz w:val="20"/>
          <w:szCs w:val="20"/>
        </w:rPr>
        <w:t>Representations</w:t>
      </w:r>
      <w:r w:rsidRPr="00DE030E">
        <w:rPr>
          <w:rFonts w:ascii="Verdana" w:hAnsi="Verdana" w:eastAsia="Calibri" w:cstheme="majorHAnsi"/>
          <w:b/>
          <w:color w:val="000000"/>
          <w:sz w:val="20"/>
          <w:szCs w:val="20"/>
        </w:rPr>
        <w:t xml:space="preserve"> </w:t>
      </w:r>
      <w:r>
        <w:rPr>
          <w:rFonts w:ascii="Verdana" w:hAnsi="Verdana" w:eastAsia="Calibri" w:cstheme="majorHAnsi"/>
          <w:b/>
          <w:color w:val="000000"/>
          <w:sz w:val="20"/>
          <w:szCs w:val="20"/>
        </w:rPr>
        <w:t>a</w:t>
      </w:r>
      <w:r w:rsidRPr="00DE030E">
        <w:rPr>
          <w:rFonts w:ascii="Verdana" w:hAnsi="Verdana" w:eastAsia="Calibri" w:cstheme="majorHAnsi"/>
          <w:b/>
          <w:color w:val="000000"/>
          <w:sz w:val="20"/>
          <w:szCs w:val="20"/>
        </w:rPr>
        <w:t>nd Warranties</w:t>
      </w:r>
      <w:r w:rsidRPr="00DE030E">
        <w:rPr>
          <w:rFonts w:ascii="Verdana" w:hAnsi="Verdana" w:eastAsia="Calibri" w:cstheme="majorHAnsi"/>
          <w:color w:val="000000"/>
          <w:sz w:val="20"/>
          <w:szCs w:val="20"/>
        </w:rPr>
        <w:t xml:space="preserve"> </w:t>
      </w:r>
    </w:p>
    <w:p w:rsidRPr="00DE030E" w:rsidR="006B7424" w:rsidP="005A7C4C" w:rsidRDefault="006B7424" w14:paraId="16F17D97" w14:textId="77777777">
      <w:pPr>
        <w:spacing w:line="360" w:lineRule="auto"/>
        <w:ind w:left="0" w:hanging="2"/>
        <w:jc w:val="both"/>
        <w:rPr>
          <w:rFonts w:ascii="Verdana" w:hAnsi="Verdana" w:eastAsia="Calibri" w:cstheme="majorHAnsi"/>
          <w:color w:val="000000"/>
          <w:sz w:val="20"/>
          <w:szCs w:val="20"/>
        </w:rPr>
      </w:pPr>
    </w:p>
    <w:p w:rsidR="00C03743" w:rsidP="00C03743" w:rsidRDefault="00BE07F0" w14:paraId="26163EF3" w14:textId="77777777">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55459C">
        <w:rPr>
          <w:rFonts w:ascii="Verdana" w:hAnsi="Verdana" w:eastAsia="Calibri" w:cstheme="majorHAnsi"/>
          <w:color w:val="000000"/>
          <w:sz w:val="20"/>
          <w:szCs w:val="20"/>
        </w:rPr>
        <w:t>Each</w:t>
      </w:r>
      <w:r w:rsidRPr="00DE030E">
        <w:rPr>
          <w:rFonts w:ascii="Verdana" w:hAnsi="Verdana" w:eastAsia="Calibri" w:cstheme="majorHAnsi"/>
          <w:color w:val="000000"/>
          <w:sz w:val="20"/>
          <w:szCs w:val="20"/>
        </w:rPr>
        <w:t xml:space="preserve"> Party hereby represents and warrants to the other as follows:</w:t>
      </w:r>
    </w:p>
    <w:p w:rsidR="00C03743" w:rsidP="00C03743" w:rsidRDefault="00C03743" w14:paraId="5DA29CBB" w14:textId="77777777">
      <w:pPr>
        <w:pStyle w:val="ListParagraph"/>
        <w:spacing w:line="360" w:lineRule="auto"/>
        <w:ind w:left="858" w:leftChars="0" w:firstLine="0" w:firstLineChars="0"/>
        <w:jc w:val="both"/>
        <w:rPr>
          <w:rFonts w:ascii="Verdana" w:hAnsi="Verdana" w:eastAsia="Calibri" w:cstheme="majorHAnsi"/>
          <w:color w:val="000000"/>
          <w:sz w:val="20"/>
          <w:szCs w:val="20"/>
        </w:rPr>
      </w:pPr>
    </w:p>
    <w:p w:rsidR="00754D70" w:rsidP="00C03743" w:rsidRDefault="00BE07F0" w14:paraId="00000085" w14:textId="34CE75BD">
      <w:pPr>
        <w:pStyle w:val="ListParagraph"/>
        <w:numPr>
          <w:ilvl w:val="0"/>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It is duly organized and validly existing under the laws of India and has full power and authority to enter into this Agreement and to perform its obligations under this Agreement; </w:t>
      </w:r>
    </w:p>
    <w:p w:rsidRPr="00DE030E" w:rsidR="006B7424" w:rsidP="005A7C4C" w:rsidRDefault="006B7424" w14:paraId="0319FBAB" w14:textId="77777777">
      <w:pPr>
        <w:spacing w:line="360" w:lineRule="auto"/>
        <w:ind w:left="0" w:hanging="2"/>
        <w:jc w:val="both"/>
        <w:rPr>
          <w:rFonts w:ascii="Verdana" w:hAnsi="Verdana" w:eastAsia="Calibri" w:cstheme="majorHAnsi"/>
          <w:color w:val="000000"/>
          <w:sz w:val="20"/>
          <w:szCs w:val="20"/>
        </w:rPr>
      </w:pPr>
    </w:p>
    <w:p w:rsidR="00754D70" w:rsidP="00C03743" w:rsidRDefault="00BE07F0" w14:paraId="00000087" w14:textId="7BB9EB8F">
      <w:pPr>
        <w:pStyle w:val="ListParagraph"/>
        <w:numPr>
          <w:ilvl w:val="0"/>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The execution and delivery of this Agreement and the performance by it of its obligations under this Agreement have been duly and validly authorized by all necessary corporate actions on the part of it. This Agreement constitutes a legal, valid and binding obligation enforceable against it in accordance with its terms;</w:t>
      </w:r>
    </w:p>
    <w:p w:rsidRPr="00DE030E" w:rsidR="006B7424" w:rsidP="005A7C4C" w:rsidRDefault="006B7424" w14:paraId="0D1F41DA" w14:textId="77777777">
      <w:pPr>
        <w:spacing w:line="360" w:lineRule="auto"/>
        <w:ind w:left="0" w:hanging="2"/>
        <w:jc w:val="both"/>
        <w:rPr>
          <w:rFonts w:ascii="Verdana" w:hAnsi="Verdana" w:eastAsia="Calibri" w:cstheme="majorHAnsi"/>
          <w:color w:val="000000"/>
          <w:sz w:val="20"/>
          <w:szCs w:val="20"/>
        </w:rPr>
      </w:pPr>
    </w:p>
    <w:p w:rsidR="00C03743" w:rsidP="00C03743" w:rsidRDefault="00BE07F0" w14:paraId="27E344CB" w14:textId="77777777">
      <w:pPr>
        <w:pStyle w:val="ListParagraph"/>
        <w:numPr>
          <w:ilvl w:val="0"/>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The execution, delivery and performance by the Party of this Agreement and the acts and transactions contemplated hereby do not and will not, with or without giving of notice or lapse of time or both, violate, conflict with, require any consent under or result in breach of or default under:</w:t>
      </w:r>
    </w:p>
    <w:p w:rsidRPr="00C03743" w:rsidR="00C03743" w:rsidP="00C03743" w:rsidRDefault="00C03743" w14:paraId="54D2D8EA" w14:textId="77777777">
      <w:pPr>
        <w:pStyle w:val="ListParagraph"/>
        <w:ind w:left="0" w:hanging="2"/>
        <w:rPr>
          <w:rFonts w:ascii="Verdana" w:hAnsi="Verdana" w:eastAsia="Calibri" w:cstheme="majorHAnsi"/>
          <w:color w:val="000000"/>
          <w:sz w:val="20"/>
          <w:szCs w:val="20"/>
        </w:rPr>
      </w:pPr>
    </w:p>
    <w:p w:rsidRPr="00DE030E" w:rsidR="00754D70" w:rsidP="00C03743" w:rsidRDefault="00BE07F0" w14:paraId="0000008B" w14:textId="72404D52">
      <w:pPr>
        <w:pStyle w:val="ListParagraph"/>
        <w:numPr>
          <w:ilvl w:val="2"/>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applicable law; or</w:t>
      </w:r>
    </w:p>
    <w:p w:rsidRPr="00DE030E" w:rsidR="00754D70" w:rsidP="001F445E" w:rsidRDefault="00BE07F0" w14:paraId="0000008D" w14:textId="32FB7746">
      <w:pPr>
        <w:pStyle w:val="ListParagraph"/>
        <w:numPr>
          <w:ilvl w:val="2"/>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any order, judgment or decree applicable to it; or</w:t>
      </w:r>
    </w:p>
    <w:p w:rsidRPr="00DE030E" w:rsidR="00754D70" w:rsidP="001F445E" w:rsidRDefault="00BE07F0" w14:paraId="0000008E" w14:textId="57BF0B58">
      <w:pPr>
        <w:pStyle w:val="ListParagraph"/>
        <w:numPr>
          <w:ilvl w:val="2"/>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any term, condition, covenant, undertaking, agreement or other instrument to which it is a party or by which it is bound; </w:t>
      </w:r>
    </w:p>
    <w:p w:rsidRPr="00DE030E" w:rsidR="00754D70" w:rsidP="005A7C4C" w:rsidRDefault="00754D70" w14:paraId="0000008F" w14:textId="77777777">
      <w:pPr>
        <w:spacing w:line="360" w:lineRule="auto"/>
        <w:ind w:left="0" w:hanging="2"/>
        <w:jc w:val="both"/>
        <w:rPr>
          <w:rFonts w:ascii="Verdana" w:hAnsi="Verdana" w:eastAsia="Calibri" w:cstheme="majorHAnsi"/>
          <w:color w:val="000000"/>
          <w:sz w:val="20"/>
          <w:szCs w:val="20"/>
        </w:rPr>
      </w:pPr>
    </w:p>
    <w:p w:rsidRPr="00DE030E" w:rsidR="00754D70" w:rsidP="001F445E" w:rsidRDefault="00BE07F0" w14:paraId="00000092" w14:textId="3EE8B002">
      <w:pPr>
        <w:pStyle w:val="ListParagraph"/>
        <w:numPr>
          <w:ilvl w:val="0"/>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That it will comply with all applicable laws and regulatory requirements in connection with the performance of its obligations under this Agreement, and will not do or permit anything to be done which might cause or otherwise result in a breach of this Agreement.</w:t>
      </w:r>
    </w:p>
    <w:p w:rsidRPr="00DE030E" w:rsidR="00754D70" w:rsidP="005A7C4C" w:rsidRDefault="00754D70" w14:paraId="00000093" w14:textId="77777777">
      <w:pPr>
        <w:spacing w:line="360" w:lineRule="auto"/>
        <w:ind w:left="0" w:hanging="2"/>
        <w:jc w:val="both"/>
        <w:rPr>
          <w:rFonts w:ascii="Verdana" w:hAnsi="Verdana" w:eastAsia="Calibri" w:cstheme="majorHAnsi"/>
          <w:color w:val="000000"/>
          <w:sz w:val="20"/>
          <w:szCs w:val="20"/>
        </w:rPr>
      </w:pPr>
    </w:p>
    <w:p w:rsidRPr="00DE030E" w:rsidR="00754D70" w:rsidP="001F445E" w:rsidRDefault="00BE07F0" w14:paraId="00000094" w14:textId="738B771B">
      <w:pPr>
        <w:pStyle w:val="ListParagraph"/>
        <w:numPr>
          <w:ilvl w:val="0"/>
          <w:numId w:val="16"/>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The channel partner will be representing</w:t>
      </w:r>
      <w:r w:rsidRPr="00DE030E" w:rsidR="00402A61">
        <w:rPr>
          <w:rFonts w:ascii="Verdana" w:hAnsi="Verdana" w:eastAsia="Calibri" w:cstheme="majorHAnsi"/>
          <w:color w:val="000000"/>
          <w:sz w:val="20"/>
          <w:szCs w:val="20"/>
        </w:rPr>
        <w:t xml:space="preserve"> </w:t>
      </w:r>
      <w:r w:rsidRPr="00DE030E">
        <w:rPr>
          <w:rFonts w:ascii="Verdana" w:hAnsi="Verdana" w:eastAsia="Calibri" w:cstheme="majorHAnsi"/>
          <w:color w:val="000000"/>
          <w:sz w:val="20"/>
          <w:szCs w:val="20"/>
        </w:rPr>
        <w:t>InSolare</w:t>
      </w:r>
      <w:r w:rsidRPr="00DE030E" w:rsidR="00402A61">
        <w:rPr>
          <w:rFonts w:ascii="Verdana" w:hAnsi="Verdana" w:eastAsia="Calibri" w:cstheme="majorHAnsi"/>
          <w:color w:val="000000"/>
          <w:sz w:val="20"/>
          <w:szCs w:val="20"/>
        </w:rPr>
        <w:t xml:space="preserve"> </w:t>
      </w:r>
      <w:r w:rsidRPr="00DE030E">
        <w:rPr>
          <w:rFonts w:ascii="Verdana" w:hAnsi="Verdana" w:eastAsia="Calibri" w:cstheme="majorHAnsi"/>
          <w:color w:val="000000"/>
          <w:sz w:val="20"/>
          <w:szCs w:val="20"/>
        </w:rPr>
        <w:t xml:space="preserve">ONLY </w:t>
      </w:r>
      <w:r w:rsidRPr="00DE030E" w:rsidR="006A3018">
        <w:rPr>
          <w:rFonts w:ascii="Verdana" w:hAnsi="Verdana" w:eastAsia="Calibri" w:cstheme="majorHAnsi"/>
          <w:color w:val="000000"/>
          <w:sz w:val="20"/>
          <w:szCs w:val="20"/>
        </w:rPr>
        <w:t xml:space="preserve">for purposes hereof basis </w:t>
      </w:r>
      <w:r w:rsidRPr="00DE030E">
        <w:rPr>
          <w:rFonts w:ascii="Verdana" w:hAnsi="Verdana" w:eastAsia="Calibri" w:cstheme="majorHAnsi"/>
          <w:color w:val="000000"/>
          <w:sz w:val="20"/>
          <w:szCs w:val="20"/>
        </w:rPr>
        <w:t xml:space="preserve">information provided by </w:t>
      </w:r>
      <w:r w:rsidRPr="00DE030E" w:rsidR="006A3018">
        <w:rPr>
          <w:rFonts w:ascii="Verdana" w:hAnsi="Verdana" w:eastAsia="Calibri" w:cstheme="majorHAnsi"/>
          <w:color w:val="000000"/>
          <w:sz w:val="20"/>
          <w:szCs w:val="20"/>
        </w:rPr>
        <w:t xml:space="preserve">InSolare </w:t>
      </w:r>
    </w:p>
    <w:p w:rsidRPr="00DE030E" w:rsidR="00754D70" w:rsidP="005A7C4C" w:rsidRDefault="00754D70" w14:paraId="00000095" w14:textId="77777777">
      <w:pPr>
        <w:pBdr>
          <w:top w:val="nil"/>
          <w:left w:val="nil"/>
          <w:bottom w:val="nil"/>
          <w:right w:val="nil"/>
          <w:between w:val="nil"/>
        </w:pBdr>
        <w:shd w:val="clear" w:color="auto" w:fill="FFFFFF"/>
        <w:spacing w:line="360" w:lineRule="auto"/>
        <w:ind w:left="0" w:hanging="2"/>
        <w:jc w:val="both"/>
        <w:rPr>
          <w:rFonts w:ascii="Verdana" w:hAnsi="Verdana" w:eastAsia="Calibri" w:cstheme="majorHAnsi"/>
          <w:color w:val="000000"/>
          <w:sz w:val="20"/>
          <w:szCs w:val="20"/>
        </w:rPr>
      </w:pPr>
    </w:p>
    <w:p w:rsidRPr="00DE030E" w:rsidR="00754D70" w:rsidP="001F445E" w:rsidRDefault="00BE07F0" w14:paraId="00000097" w14:textId="3D2295D6">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1F445E">
        <w:rPr>
          <w:rFonts w:ascii="Verdana" w:hAnsi="Verdana" w:eastAsia="Calibri" w:cstheme="majorHAnsi"/>
          <w:color w:val="000000"/>
          <w:sz w:val="20"/>
          <w:szCs w:val="20"/>
        </w:rPr>
        <w:t xml:space="preserve">Channel Partner </w:t>
      </w:r>
      <w:r w:rsidRPr="00DE030E" w:rsidR="006A3018">
        <w:rPr>
          <w:rFonts w:ascii="Verdana" w:hAnsi="Verdana" w:eastAsia="Calibri" w:cstheme="majorHAnsi"/>
          <w:color w:val="000000"/>
          <w:sz w:val="20"/>
          <w:szCs w:val="20"/>
        </w:rPr>
        <w:t xml:space="preserve">shall </w:t>
      </w:r>
      <w:r w:rsidRPr="00DE030E">
        <w:rPr>
          <w:rFonts w:ascii="Verdana" w:hAnsi="Verdana" w:eastAsia="Calibri" w:cstheme="majorHAnsi"/>
          <w:color w:val="000000"/>
          <w:sz w:val="20"/>
          <w:szCs w:val="20"/>
        </w:rPr>
        <w:t xml:space="preserve">consult InSolare </w:t>
      </w:r>
      <w:r w:rsidRPr="00DE030E" w:rsidR="006A3018">
        <w:rPr>
          <w:rFonts w:ascii="Verdana" w:hAnsi="Verdana" w:eastAsia="Calibri" w:cstheme="majorHAnsi"/>
          <w:color w:val="000000"/>
          <w:sz w:val="20"/>
          <w:szCs w:val="20"/>
        </w:rPr>
        <w:t>for any representation on price or other matters on behalf of In</w:t>
      </w:r>
      <w:r w:rsidRPr="00DE030E" w:rsidR="004538EB">
        <w:rPr>
          <w:rFonts w:ascii="Verdana" w:hAnsi="Verdana" w:eastAsia="Calibri" w:cstheme="majorHAnsi"/>
          <w:color w:val="000000"/>
          <w:sz w:val="20"/>
          <w:szCs w:val="20"/>
        </w:rPr>
        <w:t>S</w:t>
      </w:r>
      <w:r w:rsidRPr="00DE030E" w:rsidR="006A3018">
        <w:rPr>
          <w:rFonts w:ascii="Verdana" w:hAnsi="Verdana" w:eastAsia="Calibri" w:cstheme="majorHAnsi"/>
          <w:color w:val="000000"/>
          <w:sz w:val="20"/>
          <w:szCs w:val="20"/>
        </w:rPr>
        <w:t>olare</w:t>
      </w:r>
      <w:r w:rsidR="001F445E">
        <w:rPr>
          <w:rFonts w:ascii="Verdana" w:hAnsi="Verdana" w:eastAsia="Calibri" w:cstheme="majorHAnsi"/>
          <w:color w:val="000000"/>
          <w:sz w:val="20"/>
          <w:szCs w:val="20"/>
        </w:rPr>
        <w:t xml:space="preserve">. Channel Partner shall not give any representation, guarantee, warranty or any other promise to any party on </w:t>
      </w:r>
      <w:r w:rsidR="005674C3">
        <w:rPr>
          <w:rFonts w:ascii="Verdana" w:hAnsi="Verdana" w:eastAsia="Calibri" w:cstheme="majorHAnsi"/>
          <w:color w:val="000000"/>
          <w:sz w:val="20"/>
          <w:szCs w:val="20"/>
        </w:rPr>
        <w:t xml:space="preserve">behalf of </w:t>
      </w:r>
      <w:r w:rsidR="006477D3">
        <w:rPr>
          <w:rFonts w:ascii="Verdana" w:hAnsi="Verdana" w:eastAsia="Calibri" w:cstheme="majorHAnsi"/>
          <w:color w:val="000000"/>
          <w:sz w:val="20"/>
          <w:szCs w:val="20"/>
        </w:rPr>
        <w:t>InSolare without written approval/consent from InSolare</w:t>
      </w:r>
      <w:r w:rsidRPr="00DE030E" w:rsidR="006A3018">
        <w:rPr>
          <w:rFonts w:ascii="Verdana" w:hAnsi="Verdana" w:eastAsia="Calibri" w:cstheme="majorHAnsi"/>
          <w:color w:val="000000"/>
          <w:sz w:val="20"/>
          <w:szCs w:val="20"/>
        </w:rPr>
        <w:t xml:space="preserve"> </w:t>
      </w:r>
    </w:p>
    <w:p w:rsidRPr="00DE030E" w:rsidR="00DB0BF7" w:rsidP="005A7C4C" w:rsidRDefault="00DB0BF7" w14:paraId="7124868D" w14:textId="77777777">
      <w:pPr>
        <w:spacing w:line="360" w:lineRule="auto"/>
        <w:ind w:left="0" w:hanging="2"/>
        <w:jc w:val="both"/>
        <w:rPr>
          <w:rFonts w:ascii="Verdana" w:hAnsi="Verdana" w:eastAsia="Calibri" w:cstheme="majorHAnsi"/>
          <w:color w:val="000000"/>
          <w:sz w:val="20"/>
          <w:szCs w:val="20"/>
        </w:rPr>
      </w:pPr>
    </w:p>
    <w:p w:rsidRPr="006477D3" w:rsidR="006477D3" w:rsidP="006477D3" w:rsidRDefault="00BE07F0" w14:paraId="202B17A7" w14:textId="30371E96">
      <w:pPr>
        <w:pStyle w:val="ListParagraph"/>
        <w:numPr>
          <w:ilvl w:val="0"/>
          <w:numId w:val="9"/>
        </w:numPr>
        <w:spacing w:line="360" w:lineRule="auto"/>
        <w:ind w:leftChars="0" w:firstLineChars="0"/>
        <w:jc w:val="both"/>
        <w:rPr>
          <w:rFonts w:ascii="Verdana" w:hAnsi="Verdana" w:eastAsia="Calibri" w:cstheme="majorHAnsi"/>
          <w:color w:val="000000"/>
          <w:sz w:val="20"/>
          <w:szCs w:val="20"/>
        </w:rPr>
      </w:pPr>
      <w:r w:rsidRPr="006477D3">
        <w:rPr>
          <w:rFonts w:ascii="Verdana" w:hAnsi="Verdana" w:eastAsia="Calibri" w:cstheme="majorHAnsi"/>
          <w:b/>
          <w:color w:val="000000"/>
          <w:sz w:val="20"/>
          <w:szCs w:val="20"/>
        </w:rPr>
        <w:t>Termination</w:t>
      </w:r>
    </w:p>
    <w:p w:rsidRPr="006477D3" w:rsidR="006477D3" w:rsidP="006477D3" w:rsidRDefault="006477D3" w14:paraId="61294CD9" w14:textId="77777777">
      <w:pPr>
        <w:pStyle w:val="ListParagraph"/>
        <w:spacing w:line="360" w:lineRule="auto"/>
        <w:ind w:left="360" w:leftChars="0" w:firstLine="0" w:firstLineChars="0"/>
        <w:jc w:val="both"/>
        <w:rPr>
          <w:rFonts w:ascii="Verdana" w:hAnsi="Verdana" w:eastAsia="Calibri" w:cstheme="majorHAnsi"/>
          <w:color w:val="000000"/>
          <w:sz w:val="20"/>
          <w:szCs w:val="20"/>
        </w:rPr>
      </w:pPr>
    </w:p>
    <w:p w:rsidRPr="00AE4D33" w:rsidR="00754D70" w:rsidP="006477D3" w:rsidRDefault="00BE07F0" w14:paraId="00000099" w14:textId="400ED873">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AE4D33">
        <w:rPr>
          <w:rFonts w:ascii="Verdana" w:hAnsi="Verdana" w:eastAsia="Calibri" w:cstheme="majorBidi"/>
          <w:color w:val="000000" w:themeColor="text1"/>
          <w:sz w:val="20"/>
          <w:szCs w:val="20"/>
        </w:rPr>
        <w:t xml:space="preserve">Either Party may at any time, for any reason whatsoever, terminate this Agreement by serving a prior written notice of not less than 30 (thirty) days on the </w:t>
      </w:r>
      <w:r w:rsidRPr="00AE4D33" w:rsidR="00D61F09">
        <w:rPr>
          <w:rFonts w:ascii="Verdana" w:hAnsi="Verdana" w:eastAsia="Calibri" w:cstheme="majorBidi"/>
          <w:color w:val="000000" w:themeColor="text1"/>
          <w:sz w:val="20"/>
          <w:szCs w:val="20"/>
        </w:rPr>
        <w:t>other.</w:t>
      </w:r>
    </w:p>
    <w:p w:rsidRPr="00DE030E" w:rsidR="00754D70" w:rsidP="005A7C4C" w:rsidRDefault="00754D70" w14:paraId="0000009A" w14:textId="77777777">
      <w:pPr>
        <w:pBdr>
          <w:top w:val="nil"/>
          <w:left w:val="nil"/>
          <w:bottom w:val="nil"/>
          <w:right w:val="nil"/>
          <w:between w:val="nil"/>
        </w:pBdr>
        <w:spacing w:line="360" w:lineRule="auto"/>
        <w:ind w:left="0" w:hanging="2"/>
        <w:jc w:val="both"/>
        <w:rPr>
          <w:rFonts w:ascii="Verdana" w:hAnsi="Verdana" w:eastAsia="Calibri" w:cstheme="majorHAnsi"/>
          <w:color w:val="000000"/>
          <w:sz w:val="20"/>
          <w:szCs w:val="20"/>
        </w:rPr>
      </w:pPr>
    </w:p>
    <w:p w:rsidRPr="00AE4D33" w:rsidR="00754D70" w:rsidP="006477D3" w:rsidRDefault="006A3018" w14:paraId="0000009B" w14:textId="34F40C76">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AE4D33">
        <w:rPr>
          <w:rFonts w:ascii="Verdana" w:hAnsi="Verdana" w:eastAsia="Calibri" w:cstheme="majorHAnsi"/>
          <w:color w:val="000000"/>
          <w:sz w:val="20"/>
          <w:szCs w:val="20"/>
        </w:rPr>
        <w:t>Channel Partner</w:t>
      </w:r>
      <w:r w:rsidRPr="00AE4D33" w:rsidR="00402A61">
        <w:rPr>
          <w:rFonts w:ascii="Verdana" w:hAnsi="Verdana" w:eastAsia="Calibri" w:cstheme="majorHAnsi"/>
          <w:color w:val="000000"/>
          <w:sz w:val="20"/>
          <w:szCs w:val="20"/>
        </w:rPr>
        <w:t xml:space="preserve"> </w:t>
      </w:r>
      <w:r w:rsidRPr="00AE4D33" w:rsidR="00BE07F0">
        <w:rPr>
          <w:rFonts w:ascii="Verdana" w:hAnsi="Verdana" w:eastAsia="Calibri" w:cstheme="majorHAnsi"/>
          <w:color w:val="000000"/>
          <w:sz w:val="20"/>
          <w:szCs w:val="20"/>
        </w:rPr>
        <w:t xml:space="preserve">shall </w:t>
      </w:r>
      <w:r w:rsidRPr="00AE4D33" w:rsidR="00BE07F0">
        <w:rPr>
          <w:rFonts w:ascii="Verdana" w:hAnsi="Verdana" w:eastAsia="Calibri" w:cstheme="majorBidi"/>
          <w:color w:val="000000" w:themeColor="text1"/>
          <w:sz w:val="20"/>
          <w:szCs w:val="20"/>
        </w:rPr>
        <w:t>handover</w:t>
      </w:r>
      <w:r w:rsidRPr="00AE4D33" w:rsidR="00BE07F0">
        <w:rPr>
          <w:rFonts w:ascii="Verdana" w:hAnsi="Verdana" w:eastAsia="Calibri" w:cstheme="majorHAnsi"/>
          <w:color w:val="000000"/>
          <w:sz w:val="20"/>
          <w:szCs w:val="20"/>
        </w:rPr>
        <w:t xml:space="preserve"> all information, documents, materials, Confidential Information of the other Party as may be provided by such other Party in accordance with the terms of this Agreement within 7 (seven) days of termination of this Agreement.</w:t>
      </w:r>
    </w:p>
    <w:p w:rsidRPr="00DE030E" w:rsidR="00754D70" w:rsidP="005A7C4C" w:rsidRDefault="00754D70" w14:paraId="0000009C" w14:textId="77777777">
      <w:pPr>
        <w:spacing w:line="360" w:lineRule="auto"/>
        <w:ind w:left="0" w:hanging="2"/>
        <w:jc w:val="both"/>
        <w:rPr>
          <w:rFonts w:ascii="Verdana" w:hAnsi="Verdana" w:eastAsia="Calibri" w:cstheme="majorHAnsi"/>
          <w:color w:val="000000"/>
          <w:sz w:val="20"/>
          <w:szCs w:val="20"/>
        </w:rPr>
      </w:pPr>
    </w:p>
    <w:p w:rsidRPr="00AE4D33" w:rsidR="00754D70" w:rsidP="006477D3" w:rsidRDefault="00BE07F0" w14:paraId="0000009D" w14:textId="26CDB5F9">
      <w:pPr>
        <w:pStyle w:val="ListParagraph"/>
        <w:numPr>
          <w:ilvl w:val="1"/>
          <w:numId w:val="9"/>
        </w:numPr>
        <w:spacing w:line="360" w:lineRule="auto"/>
        <w:ind w:leftChars="0" w:firstLineChars="0"/>
        <w:jc w:val="both"/>
        <w:rPr>
          <w:rFonts w:ascii="Verdana" w:hAnsi="Verdana" w:cstheme="majorHAnsi"/>
          <w:sz w:val="20"/>
          <w:szCs w:val="20"/>
        </w:rPr>
      </w:pPr>
      <w:r w:rsidRPr="00AE4D33">
        <w:rPr>
          <w:rFonts w:ascii="Verdana" w:hAnsi="Verdana" w:eastAsia="Calibri" w:cstheme="majorHAnsi"/>
          <w:color w:val="000000"/>
          <w:sz w:val="20"/>
          <w:szCs w:val="20"/>
        </w:rPr>
        <w:t>The termination of this Agreement shall not affect the obligations of the Parties which have arisen prior to such termination of this Agreement and any provision that by its nature is intended to survive termination.</w:t>
      </w:r>
      <w:sdt>
        <w:sdtPr>
          <w:tag w:val="goog_rdk_51"/>
          <w:id w:val="-1907525683"/>
        </w:sdtPr>
        <w:sdtEndPr/>
        <w:sdtContent>
          <w:r w:rsidRPr="00AE4D33">
            <w:rPr>
              <w:rFonts w:ascii="Verdana" w:hAnsi="Verdana" w:eastAsia="Calibri" w:cstheme="majorHAnsi"/>
              <w:color w:val="000000"/>
              <w:sz w:val="20"/>
              <w:szCs w:val="20"/>
            </w:rPr>
            <w:t xml:space="preserve"> It is clarified, that in the </w:t>
          </w:r>
          <w:r w:rsidRPr="00AE4D33">
            <w:rPr>
              <w:rFonts w:ascii="Verdana" w:hAnsi="Verdana" w:eastAsia="Calibri" w:cstheme="majorHAnsi"/>
              <w:color w:val="000000"/>
              <w:sz w:val="20"/>
              <w:szCs w:val="20"/>
            </w:rPr>
            <w:t xml:space="preserve">event that any potential customer is introduced prior to the expiry or termination (as the case may be) of this agreement, then the provisions of </w:t>
          </w:r>
          <w:r w:rsidRPr="00AE4D33" w:rsidR="00861C17">
            <w:rPr>
              <w:rFonts w:ascii="Verdana" w:hAnsi="Verdana" w:eastAsia="Calibri" w:cstheme="majorHAnsi"/>
              <w:color w:val="000000"/>
              <w:sz w:val="20"/>
              <w:szCs w:val="20"/>
            </w:rPr>
            <w:t>this Agreement as relevant</w:t>
          </w:r>
          <w:r w:rsidRPr="00AE4D33" w:rsidR="00402A61">
            <w:rPr>
              <w:rFonts w:ascii="Verdana" w:hAnsi="Verdana" w:eastAsia="Calibri" w:cstheme="majorHAnsi"/>
              <w:color w:val="000000"/>
              <w:sz w:val="20"/>
              <w:szCs w:val="20"/>
            </w:rPr>
            <w:t xml:space="preserve"> </w:t>
          </w:r>
          <w:r w:rsidRPr="00AE4D33">
            <w:rPr>
              <w:rFonts w:ascii="Verdana" w:hAnsi="Verdana" w:eastAsia="Calibri" w:cstheme="majorHAnsi"/>
              <w:color w:val="000000"/>
              <w:sz w:val="20"/>
              <w:szCs w:val="20"/>
            </w:rPr>
            <w:t>shall continue to apply for that particular prospective customer beyond the expiry or earlier termination date and the payment obligations of First Party to the Second Party shall survive accordingly.</w:t>
          </w:r>
        </w:sdtContent>
      </w:sdt>
    </w:p>
    <w:p w:rsidRPr="00DE030E" w:rsidR="00DE030E" w:rsidP="005A7C4C" w:rsidRDefault="00DE030E" w14:paraId="567B25BA" w14:textId="77777777">
      <w:pPr>
        <w:spacing w:line="360" w:lineRule="auto"/>
        <w:ind w:left="0" w:hanging="2"/>
        <w:jc w:val="both"/>
        <w:rPr>
          <w:rFonts w:ascii="Verdana" w:hAnsi="Verdana" w:cstheme="majorHAnsi"/>
          <w:sz w:val="20"/>
          <w:szCs w:val="20"/>
        </w:rPr>
      </w:pPr>
    </w:p>
    <w:p w:rsidRPr="00DE030E" w:rsidR="00754D70" w:rsidP="00B9611B" w:rsidRDefault="00BE07F0" w14:paraId="4DAF0D43" w14:textId="77777777">
      <w:pPr>
        <w:pStyle w:val="ListParagraph"/>
        <w:numPr>
          <w:ilvl w:val="0"/>
          <w:numId w:val="9"/>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Indemnity</w:t>
      </w:r>
    </w:p>
    <w:p w:rsidRPr="00F03DB5" w:rsidR="00F03DB5" w:rsidP="00F03DB5" w:rsidRDefault="00F03DB5" w14:paraId="39A0FAEA" w14:textId="0AFF98B7">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Pr>
          <w:rFonts w:ascii="Verdana" w:hAnsi="Verdana" w:eastAsia="Calibri" w:cstheme="majorHAnsi"/>
          <w:bCs/>
          <w:color w:val="000000"/>
          <w:sz w:val="20"/>
          <w:szCs w:val="20"/>
        </w:rPr>
        <w:t>Channel Partner</w:t>
      </w:r>
      <w:r w:rsidRPr="00F03DB5">
        <w:rPr>
          <w:rFonts w:ascii="Verdana" w:hAnsi="Verdana" w:eastAsia="Calibri" w:cstheme="majorHAnsi"/>
          <w:bCs/>
          <w:color w:val="000000"/>
          <w:sz w:val="20"/>
          <w:szCs w:val="20"/>
        </w:rPr>
        <w:t xml:space="preserve"> (“Indemnifying Party”) hereby agrees to defend, indemnify and hold harmless the other Party, its officers, directors, agents and employees (collectively the “Indemnified Party”) from and against any and all claims, liabilities, actions, demands, judgments, losses, costs, expenses (including reasonable legal expenses), suits, actions and damages to </w:t>
      </w:r>
      <w:r w:rsidR="00785FB2">
        <w:rPr>
          <w:rFonts w:ascii="Verdana" w:hAnsi="Verdana" w:eastAsia="Calibri" w:cstheme="majorHAnsi"/>
          <w:bCs/>
          <w:color w:val="000000"/>
          <w:sz w:val="20"/>
          <w:szCs w:val="20"/>
        </w:rPr>
        <w:t>InSolare</w:t>
      </w:r>
      <w:r w:rsidRPr="00F03DB5">
        <w:rPr>
          <w:rFonts w:ascii="Verdana" w:hAnsi="Verdana" w:eastAsia="Calibri" w:cstheme="majorHAnsi"/>
          <w:bCs/>
          <w:color w:val="000000"/>
          <w:sz w:val="20"/>
          <w:szCs w:val="20"/>
        </w:rPr>
        <w:t xml:space="preserve"> (collectively the “Claims”) arising by reason of an act of gross negligence, fraud, wilful misconduct, or misrepresentation by </w:t>
      </w:r>
      <w:r w:rsidR="00785FB2">
        <w:rPr>
          <w:rFonts w:ascii="Verdana" w:hAnsi="Verdana" w:eastAsia="Calibri" w:cstheme="majorHAnsi"/>
          <w:bCs/>
          <w:color w:val="000000"/>
          <w:sz w:val="20"/>
          <w:szCs w:val="20"/>
        </w:rPr>
        <w:t>Channel Partner</w:t>
      </w:r>
      <w:r w:rsidRPr="00F03DB5">
        <w:rPr>
          <w:rFonts w:ascii="Verdana" w:hAnsi="Verdana" w:eastAsia="Calibri" w:cstheme="majorHAnsi"/>
          <w:bCs/>
          <w:color w:val="000000"/>
          <w:sz w:val="20"/>
          <w:szCs w:val="20"/>
        </w:rPr>
        <w:t xml:space="preserve">, or by an officer, director, sub-contractor, agent or employee of the </w:t>
      </w:r>
      <w:r w:rsidR="00785FB2">
        <w:rPr>
          <w:rFonts w:ascii="Verdana" w:hAnsi="Verdana" w:eastAsia="Calibri" w:cstheme="majorHAnsi"/>
          <w:bCs/>
          <w:color w:val="000000"/>
          <w:sz w:val="20"/>
          <w:szCs w:val="20"/>
        </w:rPr>
        <w:t>Channel Partner</w:t>
      </w:r>
      <w:r w:rsidRPr="00F03DB5">
        <w:rPr>
          <w:rFonts w:ascii="Verdana" w:hAnsi="Verdana" w:eastAsia="Calibri" w:cstheme="majorHAnsi"/>
          <w:bCs/>
          <w:color w:val="000000"/>
          <w:sz w:val="20"/>
          <w:szCs w:val="20"/>
        </w:rPr>
        <w:t xml:space="preserve"> except to the extent such Claim(s) is attributable to negligence, fraud, wilful misconduct, misrepresentation or breach by the </w:t>
      </w:r>
      <w:r w:rsidR="00B16C3A">
        <w:rPr>
          <w:rFonts w:ascii="Verdana" w:hAnsi="Verdana" w:eastAsia="Calibri" w:cstheme="majorHAnsi"/>
          <w:bCs/>
          <w:color w:val="000000"/>
          <w:sz w:val="20"/>
          <w:szCs w:val="20"/>
        </w:rPr>
        <w:t>InSolare</w:t>
      </w:r>
      <w:r w:rsidRPr="00F03DB5">
        <w:rPr>
          <w:rFonts w:ascii="Verdana" w:hAnsi="Verdana" w:eastAsia="Calibri" w:cstheme="majorHAnsi"/>
          <w:bCs/>
          <w:color w:val="000000"/>
          <w:sz w:val="20"/>
          <w:szCs w:val="20"/>
        </w:rPr>
        <w:t>.</w:t>
      </w:r>
    </w:p>
    <w:p w:rsidRPr="00F03DB5" w:rsidR="00B16C3A" w:rsidP="00B16C3A" w:rsidRDefault="00B16C3A" w14:paraId="1A9C9051" w14:textId="77777777">
      <w:pPr>
        <w:pStyle w:val="ListParagraph"/>
        <w:spacing w:line="360" w:lineRule="auto"/>
        <w:ind w:left="858" w:leftChars="0" w:firstLine="0" w:firstLineChars="0"/>
        <w:jc w:val="both"/>
        <w:rPr>
          <w:rFonts w:ascii="Verdana" w:hAnsi="Verdana" w:eastAsia="Calibri" w:cstheme="majorHAnsi"/>
          <w:color w:val="000000"/>
          <w:sz w:val="20"/>
          <w:szCs w:val="20"/>
        </w:rPr>
      </w:pPr>
    </w:p>
    <w:p w:rsidRPr="00F03DB5" w:rsidR="006B7424" w:rsidP="00B16C3A" w:rsidRDefault="00F03DB5" w14:paraId="35085F2A" w14:textId="4F35943D">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F03DB5">
        <w:rPr>
          <w:rFonts w:ascii="Verdana" w:hAnsi="Verdana" w:eastAsia="Calibri" w:cstheme="majorHAnsi"/>
          <w:bCs/>
          <w:color w:val="000000"/>
          <w:sz w:val="20"/>
          <w:szCs w:val="20"/>
        </w:rPr>
        <w:t>The foregoing remedies are in addition to other remedies set forth in this Agreement or otherwise available to the Parties in accordance with applicable Law.</w:t>
      </w:r>
    </w:p>
    <w:p w:rsidRPr="00B16C3A" w:rsidR="00B16C3A" w:rsidP="00B16C3A" w:rsidRDefault="00B16C3A" w14:paraId="1AC57203" w14:textId="77777777">
      <w:pPr>
        <w:pStyle w:val="ListParagraph"/>
        <w:ind w:left="0" w:hanging="2"/>
        <w:rPr>
          <w:rFonts w:ascii="Verdana" w:hAnsi="Verdana" w:eastAsia="Calibri" w:cstheme="majorHAnsi"/>
          <w:bCs/>
          <w:color w:val="000000"/>
          <w:sz w:val="20"/>
          <w:szCs w:val="20"/>
        </w:rPr>
      </w:pPr>
    </w:p>
    <w:p w:rsidRPr="00B16C3A" w:rsidR="00B16C3A" w:rsidP="00B16C3A" w:rsidRDefault="00B16C3A" w14:paraId="4B26638A" w14:textId="77777777">
      <w:pPr>
        <w:pStyle w:val="ListParagraph"/>
        <w:spacing w:line="360" w:lineRule="auto"/>
        <w:ind w:left="858" w:leftChars="0" w:firstLine="0" w:firstLineChars="0"/>
        <w:jc w:val="both"/>
        <w:rPr>
          <w:rFonts w:ascii="Verdana" w:hAnsi="Verdana" w:eastAsia="Calibri" w:cstheme="majorHAnsi"/>
          <w:bCs/>
          <w:color w:val="000000"/>
          <w:sz w:val="20"/>
          <w:szCs w:val="20"/>
        </w:rPr>
      </w:pPr>
    </w:p>
    <w:p w:rsidRPr="00DE030E" w:rsidR="00754D70" w:rsidP="0051758C" w:rsidRDefault="00BE07F0" w14:paraId="000000A2" w14:textId="26D39CEE">
      <w:pPr>
        <w:pStyle w:val="ListParagraph"/>
        <w:numPr>
          <w:ilvl w:val="0"/>
          <w:numId w:val="9"/>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Notices</w:t>
      </w:r>
    </w:p>
    <w:p w:rsidRPr="00DE030E" w:rsidR="0051758C" w:rsidP="0051758C" w:rsidRDefault="0051758C" w14:paraId="6F533605" w14:textId="77777777">
      <w:pPr>
        <w:pStyle w:val="ListParagraph"/>
        <w:spacing w:line="360" w:lineRule="auto"/>
        <w:ind w:left="360" w:leftChars="0" w:firstLine="0" w:firstLineChars="0"/>
        <w:jc w:val="both"/>
        <w:rPr>
          <w:rFonts w:ascii="Verdana" w:hAnsi="Verdana" w:eastAsia="Calibri" w:cstheme="majorHAnsi"/>
          <w:color w:val="000000"/>
          <w:sz w:val="20"/>
          <w:szCs w:val="20"/>
        </w:rPr>
      </w:pPr>
    </w:p>
    <w:p w:rsidRPr="00DE030E" w:rsidR="00754D70" w:rsidP="0051758C" w:rsidRDefault="00BE07F0" w14:paraId="000000A3" w14:textId="3745B900">
      <w:pPr>
        <w:pStyle w:val="ListParagraph"/>
        <w:numPr>
          <w:ilvl w:val="1"/>
          <w:numId w:val="9"/>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Any notice pursuant to this </w:t>
      </w:r>
      <w:r w:rsidRPr="0051758C">
        <w:rPr>
          <w:rFonts w:ascii="Verdana" w:hAnsi="Verdana" w:eastAsia="Calibri" w:cstheme="majorBidi"/>
          <w:color w:val="000000" w:themeColor="text1"/>
          <w:sz w:val="20"/>
          <w:szCs w:val="20"/>
        </w:rPr>
        <w:t>Agreement</w:t>
      </w:r>
      <w:r w:rsidRPr="00DE030E">
        <w:rPr>
          <w:rFonts w:ascii="Verdana" w:hAnsi="Verdana" w:eastAsia="Calibri" w:cstheme="majorHAnsi"/>
          <w:color w:val="000000"/>
          <w:sz w:val="20"/>
          <w:szCs w:val="20"/>
        </w:rPr>
        <w:t xml:space="preserve"> shall be in writing signed by (or by some person duly authorised by) the person giving it and may be served by sending it by </w:t>
      </w:r>
      <w:r w:rsidRPr="00DE030E" w:rsidR="00861C17">
        <w:rPr>
          <w:rFonts w:ascii="Verdana" w:hAnsi="Verdana" w:eastAsia="Calibri" w:cstheme="majorHAnsi"/>
          <w:color w:val="000000"/>
          <w:sz w:val="20"/>
          <w:szCs w:val="20"/>
        </w:rPr>
        <w:t>email or</w:t>
      </w:r>
      <w:r w:rsidRPr="00DE030E" w:rsidR="00402A61">
        <w:rPr>
          <w:rFonts w:ascii="Verdana" w:hAnsi="Verdana" w:eastAsia="Calibri" w:cstheme="majorHAnsi"/>
          <w:color w:val="000000"/>
          <w:sz w:val="20"/>
          <w:szCs w:val="20"/>
        </w:rPr>
        <w:t xml:space="preserve"> </w:t>
      </w:r>
      <w:r w:rsidRPr="00DE030E" w:rsidR="00861C17">
        <w:rPr>
          <w:rFonts w:ascii="Verdana" w:hAnsi="Verdana" w:eastAsia="Calibri" w:cstheme="majorHAnsi"/>
          <w:color w:val="000000"/>
          <w:sz w:val="20"/>
          <w:szCs w:val="20"/>
        </w:rPr>
        <w:t xml:space="preserve">speed </w:t>
      </w:r>
      <w:r w:rsidRPr="00DE030E">
        <w:rPr>
          <w:rFonts w:ascii="Verdana" w:hAnsi="Verdana" w:eastAsia="Calibri" w:cstheme="majorHAnsi"/>
          <w:color w:val="000000"/>
          <w:sz w:val="20"/>
          <w:szCs w:val="20"/>
        </w:rPr>
        <w:t>post addressed as follows (or to such other address as shall have been duly notified in accordance with this Clause):</w:t>
      </w:r>
    </w:p>
    <w:p w:rsidRPr="00DE030E" w:rsidR="00754D70" w:rsidP="005A7C4C" w:rsidRDefault="00754D70" w14:paraId="000000A4"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p>
    <w:p w:rsidRPr="00DE030E" w:rsidR="00754D70" w:rsidP="005A7C4C" w:rsidRDefault="00BE07F0" w14:paraId="000000A5"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b/>
          <w:sz w:val="20"/>
          <w:szCs w:val="20"/>
        </w:rPr>
        <w:t xml:space="preserve"> </w:t>
      </w:r>
      <w:r w:rsidRPr="00DE030E">
        <w:rPr>
          <w:rFonts w:ascii="Verdana" w:hAnsi="Verdana" w:eastAsia="Calibri" w:cstheme="majorHAnsi"/>
          <w:b/>
          <w:color w:val="000000"/>
          <w:sz w:val="20"/>
          <w:szCs w:val="20"/>
        </w:rPr>
        <w:t>If to InSolare:</w:t>
      </w:r>
    </w:p>
    <w:p w:rsidRPr="00DE030E" w:rsidR="00754D70" w:rsidP="005A7C4C" w:rsidRDefault="00402A61" w14:paraId="000000A6" w14:textId="1EDF132E">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003979C6">
        <w:rPr>
          <w:rFonts w:ascii="Verdana" w:hAnsi="Verdana" w:eastAsia="Calibri" w:cstheme="majorHAnsi"/>
          <w:color w:val="000000"/>
          <w:sz w:val="20"/>
          <w:szCs w:val="20"/>
        </w:rPr>
        <w:t>--------------</w:t>
      </w:r>
    </w:p>
    <w:p w:rsidRPr="00DE030E" w:rsidR="00754D70" w:rsidP="005A7C4C" w:rsidRDefault="006477D3" w14:paraId="000000A7" w14:textId="171AE57A">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Pr>
          <w:rFonts w:ascii="Verdana" w:hAnsi="Verdana" w:eastAsia="Calibri" w:cstheme="majorHAnsi"/>
          <w:color w:val="000000"/>
          <w:sz w:val="20"/>
          <w:szCs w:val="20"/>
        </w:rPr>
        <w:t>Legal Team</w:t>
      </w:r>
      <w:r w:rsidR="00B9611B">
        <w:rPr>
          <w:rFonts w:ascii="Verdana" w:hAnsi="Verdana" w:eastAsia="Calibri" w:cstheme="majorHAnsi"/>
          <w:color w:val="000000"/>
          <w:sz w:val="20"/>
          <w:szCs w:val="20"/>
        </w:rPr>
        <w:t>/Director</w:t>
      </w:r>
      <w:r w:rsidRPr="00DE030E" w:rsidR="00BE07F0">
        <w:rPr>
          <w:rFonts w:ascii="Verdana" w:hAnsi="Verdana" w:eastAsia="Calibri" w:cstheme="majorHAnsi"/>
          <w:color w:val="000000"/>
          <w:sz w:val="20"/>
          <w:szCs w:val="20"/>
        </w:rPr>
        <w:t xml:space="preserve"> </w:t>
      </w:r>
    </w:p>
    <w:p w:rsidR="003979C6" w:rsidP="005A7C4C" w:rsidRDefault="003979C6" w14:paraId="0623FF43" w14:textId="50825414">
      <w:pPr>
        <w:widowControl w:val="0"/>
        <w:pBdr>
          <w:top w:val="nil"/>
          <w:left w:val="nil"/>
          <w:bottom w:val="nil"/>
          <w:right w:val="nil"/>
          <w:between w:val="nil"/>
        </w:pBdr>
        <w:spacing w:line="360" w:lineRule="auto"/>
        <w:ind w:left="0" w:right="4" w:hanging="2"/>
        <w:jc w:val="both"/>
        <w:rPr>
          <w:rFonts w:ascii="Verdana" w:hAnsi="Verdana" w:eastAsia="Verdana" w:cs="Verdana"/>
          <w:sz w:val="20"/>
          <w:szCs w:val="20"/>
        </w:rPr>
      </w:pPr>
      <w:r w:rsidRPr="00DE030E">
        <w:rPr>
          <w:rFonts w:ascii="Verdana" w:hAnsi="Verdana" w:eastAsia="Verdana" w:cs="Verdana"/>
          <w:sz w:val="20"/>
          <w:szCs w:val="20"/>
        </w:rPr>
        <w:t xml:space="preserve">Office No. 501 to 505, Altimus, Nr. Blue Dart., </w:t>
      </w:r>
    </w:p>
    <w:p w:rsidR="003979C6" w:rsidP="005A7C4C" w:rsidRDefault="003979C6" w14:paraId="3682DAC2" w14:textId="77777777">
      <w:pPr>
        <w:widowControl w:val="0"/>
        <w:pBdr>
          <w:top w:val="nil"/>
          <w:left w:val="nil"/>
          <w:bottom w:val="nil"/>
          <w:right w:val="nil"/>
          <w:between w:val="nil"/>
        </w:pBdr>
        <w:spacing w:line="360" w:lineRule="auto"/>
        <w:ind w:left="0" w:right="4" w:hanging="2"/>
        <w:jc w:val="both"/>
        <w:rPr>
          <w:rFonts w:ascii="Verdana" w:hAnsi="Verdana" w:eastAsia="Verdana" w:cs="Verdana"/>
          <w:sz w:val="20"/>
          <w:szCs w:val="20"/>
        </w:rPr>
      </w:pPr>
      <w:r w:rsidRPr="00DE030E">
        <w:rPr>
          <w:rFonts w:ascii="Verdana" w:hAnsi="Verdana" w:eastAsia="Verdana" w:cs="Verdana"/>
          <w:sz w:val="20"/>
          <w:szCs w:val="20"/>
        </w:rPr>
        <w:t xml:space="preserve">B/h. Torrent Pharma Office, off. Ashram Road, </w:t>
      </w:r>
    </w:p>
    <w:p w:rsidR="003979C6" w:rsidP="005A7C4C" w:rsidRDefault="003979C6" w14:paraId="3EA0AB65" w14:textId="1979F7F4">
      <w:pPr>
        <w:widowControl w:val="0"/>
        <w:pBdr>
          <w:top w:val="nil"/>
          <w:left w:val="nil"/>
          <w:bottom w:val="nil"/>
          <w:right w:val="nil"/>
          <w:between w:val="nil"/>
        </w:pBdr>
        <w:spacing w:line="360" w:lineRule="auto"/>
        <w:ind w:left="0" w:right="4" w:hanging="2"/>
        <w:jc w:val="both"/>
        <w:rPr>
          <w:rFonts w:ascii="Verdana" w:hAnsi="Verdana" w:eastAsia="Calibri" w:cstheme="majorHAnsi"/>
          <w:b/>
          <w:color w:val="000000"/>
          <w:sz w:val="20"/>
          <w:szCs w:val="20"/>
        </w:rPr>
      </w:pPr>
      <w:r w:rsidRPr="00DE030E">
        <w:rPr>
          <w:rFonts w:ascii="Verdana" w:hAnsi="Verdana" w:eastAsia="Verdana" w:cs="Verdana"/>
          <w:sz w:val="20"/>
          <w:szCs w:val="20"/>
        </w:rPr>
        <w:t>Riverfront (West), Ahmedabad, Gujarat</w:t>
      </w:r>
      <w:r>
        <w:rPr>
          <w:rFonts w:ascii="Verdana" w:hAnsi="Verdana" w:eastAsia="Calibri" w:cstheme="majorHAnsi"/>
          <w:b/>
          <w:color w:val="000000"/>
          <w:sz w:val="20"/>
          <w:szCs w:val="20"/>
        </w:rPr>
        <w:t>- 380009</w:t>
      </w:r>
    </w:p>
    <w:p w:rsidRPr="003979C6" w:rsidR="00754D70" w:rsidP="005A7C4C" w:rsidRDefault="003979C6" w14:paraId="000000AA" w14:textId="2F133A4B">
      <w:pPr>
        <w:widowControl w:val="0"/>
        <w:pBdr>
          <w:top w:val="nil"/>
          <w:left w:val="nil"/>
          <w:bottom w:val="nil"/>
          <w:right w:val="nil"/>
          <w:between w:val="nil"/>
        </w:pBdr>
        <w:spacing w:line="360" w:lineRule="auto"/>
        <w:ind w:left="0" w:right="4" w:hanging="2"/>
        <w:jc w:val="both"/>
        <w:rPr>
          <w:rFonts w:ascii="Verdana" w:hAnsi="Verdana" w:eastAsia="Verdana" w:cs="Verdana"/>
          <w:sz w:val="20"/>
          <w:szCs w:val="20"/>
        </w:rPr>
      </w:pPr>
      <w:r>
        <w:rPr>
          <w:rFonts w:ascii="Verdana" w:hAnsi="Verdana"/>
          <w:sz w:val="20"/>
          <w:szCs w:val="20"/>
        </w:rPr>
        <w:t>navashil</w:t>
      </w:r>
      <w:r w:rsidRPr="00DE030E" w:rsidR="00C82B91">
        <w:rPr>
          <w:rFonts w:ascii="Verdana" w:hAnsi="Verdana"/>
          <w:sz w:val="20"/>
          <w:szCs w:val="20"/>
        </w:rPr>
        <w:t>@insolare.com</w:t>
      </w:r>
    </w:p>
    <w:p w:rsidRPr="00DE030E" w:rsidR="00754D70" w:rsidP="005A7C4C" w:rsidRDefault="00754D70" w14:paraId="000000AB"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p>
    <w:p w:rsidRPr="00DE030E" w:rsidR="00754D70" w:rsidP="005A7C4C" w:rsidRDefault="00BE07F0" w14:paraId="000000AC"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b/>
          <w:sz w:val="20"/>
          <w:szCs w:val="20"/>
        </w:rPr>
        <w:t xml:space="preserve"> </w:t>
      </w:r>
      <w:r w:rsidRPr="00DE030E">
        <w:rPr>
          <w:rFonts w:ascii="Verdana" w:hAnsi="Verdana" w:eastAsia="Calibri" w:cstheme="majorHAnsi"/>
          <w:b/>
          <w:color w:val="000000"/>
          <w:sz w:val="20"/>
          <w:szCs w:val="20"/>
        </w:rPr>
        <w:t>If to the Channel Partner:</w:t>
      </w:r>
    </w:p>
    <w:p w:rsidRPr="00DE030E" w:rsidR="00754D70" w:rsidP="005A7C4C" w:rsidRDefault="00402A61" w14:paraId="000000AD" w14:textId="64BAF3EF">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Name</w:t>
      </w:r>
      <w:sdt>
        <w:sdtPr>
          <w:rPr>
            <w:rFonts w:ascii="Verdana" w:hAnsi="Verdana" w:cstheme="majorHAnsi"/>
            <w:sz w:val="20"/>
            <w:szCs w:val="20"/>
          </w:rPr>
          <w:tag w:val="goog_rdk_66"/>
          <w:id w:val="-1249269082"/>
        </w:sdtPr>
        <w:sdtEndPr/>
        <w:sdtContent>
          <w:r w:rsidRPr="00DE030E" w:rsidR="00BE07F0">
            <w:rPr>
              <w:rFonts w:ascii="Verdana" w:hAnsi="Verdana" w:eastAsia="Calibri" w:cstheme="majorHAnsi"/>
              <w:color w:val="000000"/>
              <w:sz w:val="20"/>
              <w:szCs w:val="20"/>
            </w:rPr>
            <w:t xml:space="preserve">: </w:t>
          </w:r>
          <w:r w:rsidRPr="00DE030E" w:rsidR="00733F0D">
            <w:rPr>
              <w:rFonts w:ascii="Verdana" w:hAnsi="Verdana" w:eastAsia="Calibri" w:cstheme="majorHAnsi"/>
              <w:color w:val="000000"/>
              <w:sz w:val="20"/>
              <w:szCs w:val="20"/>
            </w:rPr>
            <w:t>[</w:t>
          </w:r>
          <w:r w:rsidRPr="00DE030E" w:rsidR="00733F0D">
            <w:rPr>
              <w:rFonts w:ascii="Verdana" w:hAnsi="Verdana" w:cstheme="majorHAnsi"/>
              <w:sz w:val="20"/>
              <w:szCs w:val="20"/>
            </w:rPr>
            <w:t>Channel partner name]</w:t>
          </w:r>
        </w:sdtContent>
      </w:sdt>
    </w:p>
    <w:p w:rsidRPr="00DE030E" w:rsidR="00754D70" w:rsidP="005A7C4C" w:rsidRDefault="00402A61" w14:paraId="000000AE" w14:textId="4B00EE4D">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Designation</w:t>
      </w:r>
      <w:sdt>
        <w:sdtPr>
          <w:rPr>
            <w:rFonts w:ascii="Verdana" w:hAnsi="Verdana" w:cstheme="majorHAnsi"/>
            <w:sz w:val="20"/>
            <w:szCs w:val="20"/>
          </w:rPr>
          <w:tag w:val="goog_rdk_67"/>
          <w:id w:val="138466742"/>
        </w:sdtPr>
        <w:sdtEndPr/>
        <w:sdtContent>
          <w:r w:rsidRPr="00DE030E" w:rsidR="00BE07F0">
            <w:rPr>
              <w:rFonts w:ascii="Verdana" w:hAnsi="Verdana" w:eastAsia="Calibri" w:cstheme="majorHAnsi"/>
              <w:color w:val="000000"/>
              <w:sz w:val="20"/>
              <w:szCs w:val="20"/>
            </w:rPr>
            <w:t xml:space="preserve">: </w:t>
          </w:r>
          <w:r w:rsidRPr="00DE030E" w:rsidR="00733F0D">
            <w:rPr>
              <w:rFonts w:ascii="Verdana" w:hAnsi="Verdana" w:eastAsia="Calibri" w:cstheme="majorHAnsi"/>
              <w:color w:val="000000"/>
              <w:sz w:val="20"/>
              <w:szCs w:val="20"/>
            </w:rPr>
            <w:t>[</w:t>
          </w:r>
          <w:r w:rsidRPr="00DE030E" w:rsidR="00733F0D">
            <w:rPr>
              <w:rFonts w:ascii="Verdana" w:hAnsi="Verdana" w:cstheme="majorHAnsi"/>
              <w:sz w:val="20"/>
              <w:szCs w:val="20"/>
            </w:rPr>
            <w:t>Channel partner designation</w:t>
          </w:r>
          <w:r w:rsidRPr="00DE030E" w:rsidR="00733F0D">
            <w:rPr>
              <w:rFonts w:ascii="Verdana" w:hAnsi="Verdana" w:eastAsia="Calibri" w:cstheme="majorHAnsi"/>
              <w:color w:val="000000"/>
              <w:sz w:val="20"/>
              <w:szCs w:val="20"/>
            </w:rPr>
            <w:t>]</w:t>
          </w:r>
        </w:sdtContent>
      </w:sdt>
    </w:p>
    <w:p w:rsidRPr="00DE030E" w:rsidR="00754D70" w:rsidP="005A7C4C" w:rsidRDefault="00402A61" w14:paraId="000000AF" w14:textId="0F581C64">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Address</w:t>
      </w:r>
      <w:r w:rsidRPr="00DE030E" w:rsidR="00E376E9">
        <w:rPr>
          <w:rFonts w:ascii="Verdana" w:hAnsi="Verdana" w:eastAsia="Calibri" w:cstheme="majorHAnsi"/>
          <w:color w:val="000000"/>
          <w:sz w:val="20"/>
          <w:szCs w:val="20"/>
        </w:rPr>
        <w:t xml:space="preserve">: </w:t>
      </w:r>
      <w:r w:rsidRPr="00DE030E" w:rsidR="00733F0D">
        <w:rPr>
          <w:rFonts w:ascii="Verdana" w:hAnsi="Verdana" w:eastAsia="Calibri" w:cstheme="majorHAnsi"/>
          <w:color w:val="000000"/>
          <w:sz w:val="20"/>
          <w:szCs w:val="20"/>
        </w:rPr>
        <w:t>[</w:t>
      </w:r>
      <w:r w:rsidRPr="00DE030E" w:rsidR="00733F0D">
        <w:rPr>
          <w:rFonts w:ascii="Verdana" w:hAnsi="Verdana" w:cstheme="majorHAnsi"/>
          <w:sz w:val="20"/>
          <w:szCs w:val="20"/>
        </w:rPr>
        <w:t>Channel partner address]</w:t>
      </w:r>
    </w:p>
    <w:p w:rsidRPr="00DE030E" w:rsidR="00754D70" w:rsidP="005A7C4C" w:rsidRDefault="00402A61" w14:paraId="000000B0" w14:textId="0388EF8C">
      <w:pPr>
        <w:widowControl w:val="0"/>
        <w:pBdr>
          <w:top w:val="nil"/>
          <w:left w:val="nil"/>
          <w:bottom w:val="nil"/>
          <w:right w:val="nil"/>
          <w:between w:val="nil"/>
        </w:pBdr>
        <w:spacing w:line="360" w:lineRule="auto"/>
        <w:ind w:left="0" w:right="4" w:hanging="2"/>
        <w:jc w:val="both"/>
        <w:rPr>
          <w:rFonts w:ascii="Verdana" w:hAnsi="Verdana" w:cstheme="majorHAnsi"/>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Email</w:t>
      </w:r>
      <w:r w:rsidRPr="00DE030E" w:rsidR="00733F0D">
        <w:rPr>
          <w:rFonts w:ascii="Verdana" w:hAnsi="Verdana" w:eastAsia="Calibri" w:cstheme="majorHAnsi"/>
          <w:color w:val="000000"/>
          <w:sz w:val="20"/>
          <w:szCs w:val="20"/>
        </w:rPr>
        <w:t>: [</w:t>
      </w:r>
      <w:r w:rsidRPr="00DE030E" w:rsidR="00733F0D">
        <w:rPr>
          <w:rFonts w:ascii="Verdana" w:hAnsi="Verdana" w:cstheme="majorHAnsi"/>
          <w:sz w:val="20"/>
          <w:szCs w:val="20"/>
        </w:rPr>
        <w:t>Channel partner email ID</w:t>
      </w:r>
      <w:r w:rsidRPr="00DE030E" w:rsidR="00733F0D">
        <w:rPr>
          <w:rFonts w:ascii="Verdana" w:hAnsi="Verdana" w:eastAsia="Calibri" w:cstheme="majorHAnsi"/>
          <w:color w:val="000000"/>
          <w:sz w:val="20"/>
          <w:szCs w:val="20"/>
        </w:rPr>
        <w:t>]</w:t>
      </w:r>
    </w:p>
    <w:p w:rsidRPr="00DE030E" w:rsidR="001267FD" w:rsidP="005A7C4C" w:rsidRDefault="001267FD" w14:paraId="6C3AEC25" w14:textId="6565643D">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r w:rsidRPr="00DE030E">
        <w:rPr>
          <w:rFonts w:ascii="Verdana" w:hAnsi="Verdana" w:cstheme="majorHAnsi"/>
          <w:sz w:val="20"/>
          <w:szCs w:val="20"/>
        </w:rPr>
        <w:t xml:space="preserve">Contact details: </w:t>
      </w:r>
      <w:r w:rsidRPr="00DE030E" w:rsidR="00733F0D">
        <w:rPr>
          <w:rFonts w:ascii="Verdana" w:hAnsi="Verdana" w:cstheme="majorHAnsi"/>
          <w:sz w:val="20"/>
          <w:szCs w:val="20"/>
        </w:rPr>
        <w:t>[Channel partner contact number]</w:t>
      </w:r>
    </w:p>
    <w:p w:rsidRPr="00DE030E" w:rsidR="00BE07F0" w:rsidP="005A7C4C" w:rsidRDefault="00BE07F0" w14:paraId="5A1DA29B"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p>
    <w:p w:rsidRPr="006B7424" w:rsidR="00754D70" w:rsidP="005A7C4C" w:rsidRDefault="00BE07F0" w14:paraId="000000B3" w14:textId="61432F2C">
      <w:pPr>
        <w:widowControl w:val="0"/>
        <w:pBdr>
          <w:top w:val="nil"/>
          <w:left w:val="nil"/>
          <w:bottom w:val="nil"/>
          <w:right w:val="nil"/>
          <w:between w:val="nil"/>
        </w:pBdr>
        <w:spacing w:line="360" w:lineRule="auto"/>
        <w:ind w:left="0" w:leftChars="0" w:right="4" w:firstLine="0" w:firstLineChars="0"/>
        <w:jc w:val="both"/>
        <w:rPr>
          <w:rFonts w:ascii="Verdana" w:hAnsi="Verdana" w:eastAsia="Calibri" w:cstheme="majorHAnsi"/>
          <w:color w:val="000000"/>
          <w:sz w:val="20"/>
          <w:szCs w:val="20"/>
        </w:rPr>
      </w:pPr>
      <w:r w:rsidRPr="006B7424">
        <w:rPr>
          <w:rFonts w:ascii="Verdana" w:hAnsi="Verdana" w:eastAsia="Calibri" w:cstheme="majorHAnsi"/>
          <w:color w:val="000000"/>
          <w:sz w:val="20"/>
          <w:szCs w:val="20"/>
        </w:rPr>
        <w:t>11.2</w:t>
      </w:r>
      <w:r w:rsidRPr="006B7424">
        <w:rPr>
          <w:rFonts w:ascii="Verdana" w:hAnsi="Verdana" w:eastAsia="Calibri" w:cstheme="majorHAnsi"/>
          <w:color w:val="000000"/>
          <w:sz w:val="20"/>
          <w:szCs w:val="20"/>
        </w:rPr>
        <w:tab/>
      </w:r>
      <w:r w:rsidRPr="006B7424">
        <w:rPr>
          <w:rFonts w:ascii="Verdana" w:hAnsi="Verdana" w:eastAsia="Calibri" w:cstheme="majorHAnsi"/>
          <w:color w:val="000000"/>
          <w:sz w:val="20"/>
          <w:szCs w:val="20"/>
        </w:rPr>
        <w:t>All notices shall be deemed to have been served as follows:</w:t>
      </w:r>
    </w:p>
    <w:p w:rsidRPr="006B7424" w:rsidR="00754D70" w:rsidP="006847DB" w:rsidRDefault="00BE07F0" w14:paraId="000000B7" w14:textId="729F1803">
      <w:pPr>
        <w:pStyle w:val="ListParagraph"/>
        <w:widowControl w:val="0"/>
        <w:numPr>
          <w:ilvl w:val="0"/>
          <w:numId w:val="8"/>
        </w:numPr>
        <w:pBdr>
          <w:top w:val="nil"/>
          <w:left w:val="nil"/>
          <w:bottom w:val="nil"/>
          <w:right w:val="nil"/>
          <w:between w:val="nil"/>
        </w:pBdr>
        <w:spacing w:line="360" w:lineRule="auto"/>
        <w:ind w:leftChars="0" w:right="6" w:firstLineChars="0"/>
        <w:jc w:val="both"/>
        <w:rPr>
          <w:rFonts w:ascii="Verdana" w:hAnsi="Verdana" w:eastAsia="Calibri" w:cstheme="majorHAnsi"/>
          <w:color w:val="000000"/>
          <w:sz w:val="20"/>
          <w:szCs w:val="20"/>
        </w:rPr>
      </w:pPr>
      <w:r w:rsidRPr="006B7424">
        <w:rPr>
          <w:rFonts w:ascii="Verdana" w:hAnsi="Verdana" w:eastAsia="Calibri" w:cstheme="majorHAnsi"/>
          <w:color w:val="000000"/>
          <w:sz w:val="20"/>
          <w:szCs w:val="20"/>
        </w:rPr>
        <w:t>if posted</w:t>
      </w:r>
      <w:r w:rsidRPr="006B7424" w:rsidR="00A93FD5">
        <w:rPr>
          <w:rFonts w:ascii="Verdana" w:hAnsi="Verdana" w:eastAsia="Calibri" w:cstheme="majorHAnsi"/>
          <w:color w:val="000000"/>
          <w:sz w:val="20"/>
          <w:szCs w:val="20"/>
        </w:rPr>
        <w:t xml:space="preserve"> via speed post</w:t>
      </w:r>
      <w:r w:rsidRPr="006B7424">
        <w:rPr>
          <w:rFonts w:ascii="Verdana" w:hAnsi="Verdana" w:eastAsia="Calibri" w:cstheme="majorHAnsi"/>
          <w:color w:val="000000"/>
          <w:sz w:val="20"/>
          <w:szCs w:val="20"/>
        </w:rPr>
        <w:t>, at the expiration of 5 (five) days after the envelope containing the same was delivered into the custody of the postal authorities; and</w:t>
      </w:r>
    </w:p>
    <w:p w:rsidRPr="006B7424" w:rsidR="00754D70" w:rsidP="006847DB" w:rsidRDefault="00BE07F0" w14:paraId="000000B8" w14:textId="79907693">
      <w:pPr>
        <w:pStyle w:val="ListParagraph"/>
        <w:widowControl w:val="0"/>
        <w:numPr>
          <w:ilvl w:val="0"/>
          <w:numId w:val="8"/>
        </w:numPr>
        <w:pBdr>
          <w:top w:val="nil"/>
          <w:left w:val="nil"/>
          <w:bottom w:val="nil"/>
          <w:right w:val="nil"/>
          <w:between w:val="nil"/>
        </w:pBdr>
        <w:spacing w:line="360" w:lineRule="auto"/>
        <w:ind w:leftChars="0" w:right="6" w:firstLineChars="0"/>
        <w:jc w:val="both"/>
        <w:rPr>
          <w:rFonts w:ascii="Verdana" w:hAnsi="Verdana" w:eastAsia="Calibri" w:cstheme="majorHAnsi"/>
          <w:color w:val="000000"/>
          <w:sz w:val="20"/>
          <w:szCs w:val="20"/>
        </w:rPr>
      </w:pPr>
      <w:r w:rsidRPr="006B7424">
        <w:rPr>
          <w:rFonts w:ascii="Verdana" w:hAnsi="Verdana" w:eastAsia="Calibri" w:cstheme="majorHAnsi"/>
          <w:color w:val="000000"/>
          <w:sz w:val="20"/>
          <w:szCs w:val="20"/>
        </w:rPr>
        <w:t>if communicated</w:t>
      </w:r>
      <w:r w:rsidRPr="006B7424" w:rsidR="00861C17">
        <w:rPr>
          <w:rFonts w:ascii="Verdana" w:hAnsi="Verdana" w:eastAsia="Calibri" w:cstheme="majorHAnsi"/>
          <w:color w:val="000000"/>
          <w:sz w:val="20"/>
          <w:szCs w:val="20"/>
        </w:rPr>
        <w:t xml:space="preserve"> </w:t>
      </w:r>
      <w:r w:rsidRPr="006B7424">
        <w:rPr>
          <w:rFonts w:ascii="Verdana" w:hAnsi="Verdana" w:eastAsia="Calibri" w:cstheme="majorHAnsi"/>
          <w:color w:val="000000"/>
          <w:sz w:val="20"/>
          <w:szCs w:val="20"/>
        </w:rPr>
        <w:t>by email, on receipt of confirmation of successful transmission.</w:t>
      </w:r>
    </w:p>
    <w:p w:rsidR="00754D70" w:rsidP="005A7C4C" w:rsidRDefault="00754D70" w14:paraId="000000B9" w14:textId="77777777">
      <w:pPr>
        <w:widowControl w:val="0"/>
        <w:pBdr>
          <w:top w:val="nil"/>
          <w:left w:val="nil"/>
          <w:bottom w:val="nil"/>
          <w:right w:val="nil"/>
          <w:between w:val="nil"/>
        </w:pBdr>
        <w:spacing w:line="360" w:lineRule="auto"/>
        <w:ind w:left="0" w:right="4" w:hanging="2"/>
        <w:jc w:val="both"/>
        <w:rPr>
          <w:rFonts w:ascii="Verdana" w:hAnsi="Verdana" w:eastAsia="Calibri" w:cstheme="majorHAnsi"/>
          <w:color w:val="000000"/>
          <w:sz w:val="20"/>
          <w:szCs w:val="20"/>
        </w:rPr>
      </w:pPr>
    </w:p>
    <w:p w:rsidRPr="00DE030E" w:rsidR="00A93FD5" w:rsidP="005A7C4C" w:rsidRDefault="00BE07F0" w14:paraId="7FC26E4F" w14:textId="37A41CDD">
      <w:pPr>
        <w:spacing w:line="360" w:lineRule="auto"/>
        <w:ind w:left="0" w:hanging="2"/>
        <w:jc w:val="both"/>
        <w:rPr>
          <w:rFonts w:ascii="Verdana" w:hAnsi="Verdana" w:eastAsia="Calibri" w:cstheme="majorBidi"/>
          <w:b/>
          <w:color w:val="000000"/>
          <w:sz w:val="20"/>
          <w:szCs w:val="20"/>
        </w:rPr>
      </w:pPr>
      <w:r w:rsidRPr="7582817A">
        <w:rPr>
          <w:rFonts w:ascii="Verdana" w:hAnsi="Verdana" w:eastAsia="Calibri" w:cstheme="majorBidi"/>
          <w:b/>
          <w:sz w:val="20"/>
          <w:szCs w:val="20"/>
        </w:rPr>
        <w:t>12.</w:t>
      </w:r>
      <w:r w:rsidRPr="7582817A" w:rsidR="00402A61">
        <w:rPr>
          <w:rFonts w:ascii="Verdana" w:hAnsi="Verdana" w:eastAsia="Calibri" w:cstheme="majorBidi"/>
          <w:b/>
          <w:sz w:val="20"/>
          <w:szCs w:val="20"/>
        </w:rPr>
        <w:t xml:space="preserve"> </w:t>
      </w:r>
      <w:bookmarkStart w:name="_Hlk159489796" w:id="2"/>
      <w:r w:rsidRPr="7582817A" w:rsidR="00A93FD5">
        <w:rPr>
          <w:rFonts w:ascii="Verdana" w:hAnsi="Verdana" w:eastAsia="Calibri" w:cstheme="majorBidi"/>
          <w:b/>
          <w:color w:val="000000" w:themeColor="text1"/>
          <w:sz w:val="20"/>
          <w:szCs w:val="20"/>
        </w:rPr>
        <w:t>Governing Law and Dispute Resolution</w:t>
      </w:r>
    </w:p>
    <w:p w:rsidR="00D123E2" w:rsidP="005A7C4C" w:rsidRDefault="00D123E2" w14:paraId="45CC9112" w14:textId="573561FE">
      <w:pPr>
        <w:spacing w:line="360" w:lineRule="auto"/>
        <w:ind w:left="0" w:hanging="2"/>
        <w:jc w:val="both"/>
        <w:rPr>
          <w:rFonts w:ascii="Verdana" w:hAnsi="Verdana" w:eastAsia="Calibri" w:cstheme="majorBidi"/>
          <w:color w:val="000000"/>
          <w:sz w:val="20"/>
          <w:szCs w:val="20"/>
        </w:rPr>
      </w:pPr>
    </w:p>
    <w:p w:rsidR="00D123E2" w:rsidP="006847DB" w:rsidRDefault="00A93FD5" w14:paraId="76123E0F" w14:textId="71C4D99E">
      <w:pPr>
        <w:pStyle w:val="ListParagraph"/>
        <w:numPr>
          <w:ilvl w:val="1"/>
          <w:numId w:val="11"/>
        </w:numPr>
        <w:spacing w:line="360" w:lineRule="auto"/>
        <w:ind w:leftChars="0" w:firstLineChars="0"/>
        <w:jc w:val="both"/>
        <w:rPr>
          <w:rFonts w:ascii="Verdana" w:hAnsi="Verdana" w:eastAsia="Calibri" w:cstheme="majorBidi"/>
          <w:color w:val="000000"/>
          <w:sz w:val="20"/>
          <w:szCs w:val="20"/>
        </w:rPr>
      </w:pPr>
      <w:r w:rsidRPr="00D123E2">
        <w:rPr>
          <w:rFonts w:ascii="Verdana" w:hAnsi="Verdana" w:eastAsia="Calibri" w:cstheme="majorBidi"/>
          <w:color w:val="000000" w:themeColor="text1"/>
          <w:sz w:val="20"/>
          <w:szCs w:val="20"/>
        </w:rPr>
        <w:t>This Agreement shall be governed by the laws of India. Any dispute between the Parties in relation to this Agreement shall be settled by mutual discussions</w:t>
      </w:r>
    </w:p>
    <w:p w:rsidR="00D123E2" w:rsidP="00D123E2" w:rsidRDefault="00D123E2" w14:paraId="0F0B74C6" w14:textId="77777777">
      <w:pPr>
        <w:pStyle w:val="ListParagraph"/>
        <w:spacing w:line="360" w:lineRule="auto"/>
        <w:ind w:leftChars="0" w:firstLine="0" w:firstLineChars="0"/>
        <w:jc w:val="both"/>
        <w:rPr>
          <w:rFonts w:ascii="Verdana" w:hAnsi="Verdana" w:eastAsia="Calibri" w:cstheme="majorHAnsi"/>
          <w:bCs/>
          <w:color w:val="000000"/>
          <w:sz w:val="20"/>
          <w:szCs w:val="20"/>
        </w:rPr>
      </w:pPr>
    </w:p>
    <w:p w:rsidRPr="00D123E2" w:rsidR="00D123E2" w:rsidP="006847DB" w:rsidRDefault="00A93FD5" w14:paraId="30B3F49F" w14:textId="77777777">
      <w:pPr>
        <w:pStyle w:val="ListParagraph"/>
        <w:numPr>
          <w:ilvl w:val="1"/>
          <w:numId w:val="11"/>
        </w:numPr>
        <w:spacing w:line="360" w:lineRule="auto"/>
        <w:ind w:leftChars="0" w:firstLineChars="0"/>
        <w:jc w:val="both"/>
        <w:rPr>
          <w:rFonts w:ascii="Verdana" w:hAnsi="Verdana" w:eastAsia="Calibri" w:cstheme="majorHAnsi"/>
          <w:bCs/>
          <w:color w:val="000000"/>
          <w:sz w:val="20"/>
          <w:szCs w:val="20"/>
        </w:rPr>
      </w:pPr>
      <w:r w:rsidRPr="00D123E2">
        <w:rPr>
          <w:rFonts w:ascii="Verdana" w:hAnsi="Verdana" w:eastAsia="Calibri" w:cstheme="majorHAnsi"/>
          <w:bCs/>
          <w:color w:val="000000"/>
          <w:sz w:val="20"/>
          <w:szCs w:val="20"/>
        </w:rPr>
        <w:t xml:space="preserve">Any dispute arising out of or relating to this Agreement, which cannot be amicably resolved between the senior personnel of the Parties within 30 (thirty) days of the arising of a dispute, shall be referred to sole arbitrator appointed by the Parties as per the provisions of the Arbitration and Conciliation Act, 1996, as amended from time to time. The seat of such arbitration shall be </w:t>
      </w:r>
      <w:r w:rsidRPr="00D123E2" w:rsidR="00465F90">
        <w:rPr>
          <w:rFonts w:ascii="Verdana" w:hAnsi="Verdana" w:eastAsia="Calibri" w:cstheme="majorHAnsi"/>
          <w:bCs/>
          <w:color w:val="000000"/>
          <w:sz w:val="20"/>
          <w:szCs w:val="20"/>
        </w:rPr>
        <w:t>Mumbai</w:t>
      </w:r>
      <w:r w:rsidRPr="00D123E2">
        <w:rPr>
          <w:rFonts w:ascii="Verdana" w:hAnsi="Verdana" w:eastAsia="Calibri" w:cstheme="majorHAnsi"/>
          <w:bCs/>
          <w:color w:val="000000"/>
          <w:sz w:val="20"/>
          <w:szCs w:val="20"/>
        </w:rPr>
        <w:t>, India and the language to be used in the arbitration shall be English. Subject to the aforesaid, courts at</w:t>
      </w:r>
      <w:r w:rsidRPr="00D123E2" w:rsidR="003979C6">
        <w:rPr>
          <w:rFonts w:ascii="Verdana" w:hAnsi="Verdana" w:eastAsia="Calibri" w:cstheme="majorHAnsi"/>
          <w:bCs/>
          <w:color w:val="000000"/>
          <w:sz w:val="20"/>
          <w:szCs w:val="20"/>
        </w:rPr>
        <w:t xml:space="preserve"> Ahmedabad </w:t>
      </w:r>
      <w:r w:rsidRPr="00D123E2">
        <w:rPr>
          <w:rFonts w:ascii="Verdana" w:hAnsi="Verdana" w:eastAsia="Calibri" w:cstheme="majorHAnsi"/>
          <w:bCs/>
          <w:color w:val="000000"/>
          <w:sz w:val="20"/>
          <w:szCs w:val="20"/>
        </w:rPr>
        <w:t>shall have jurisdiction, and the applicable Indian laws shall apply.</w:t>
      </w:r>
      <w:bookmarkEnd w:id="2"/>
      <w:r w:rsidRPr="003979C6" w:rsidR="003979C6">
        <w:t xml:space="preserve"> </w:t>
      </w:r>
    </w:p>
    <w:p w:rsidRPr="00D123E2" w:rsidR="00D123E2" w:rsidP="00D123E2" w:rsidRDefault="00D123E2" w14:paraId="469083E3" w14:textId="46CB97D2">
      <w:pPr>
        <w:pStyle w:val="ListParagraph"/>
        <w:ind w:left="0" w:hanging="2"/>
        <w:rPr>
          <w:rFonts w:ascii="Verdana" w:hAnsi="Verdana" w:eastAsia="Calibri" w:cstheme="majorBidi"/>
          <w:color w:val="000000"/>
          <w:sz w:val="20"/>
          <w:szCs w:val="20"/>
        </w:rPr>
      </w:pPr>
    </w:p>
    <w:p w:rsidR="00D123E2" w:rsidP="006847DB" w:rsidRDefault="003979C6" w14:paraId="2CCD6AD3" w14:textId="375F742E">
      <w:pPr>
        <w:pStyle w:val="ListParagraph"/>
        <w:numPr>
          <w:ilvl w:val="1"/>
          <w:numId w:val="11"/>
        </w:numPr>
        <w:spacing w:line="360" w:lineRule="auto"/>
        <w:ind w:leftChars="0" w:firstLineChars="0"/>
        <w:jc w:val="both"/>
        <w:rPr>
          <w:rFonts w:ascii="Verdana" w:hAnsi="Verdana" w:eastAsia="Calibri" w:cstheme="majorBidi"/>
          <w:color w:val="000000"/>
          <w:sz w:val="20"/>
          <w:szCs w:val="20"/>
        </w:rPr>
      </w:pPr>
      <w:r w:rsidRPr="00D123E2">
        <w:rPr>
          <w:rFonts w:ascii="Verdana" w:hAnsi="Verdana" w:eastAsia="Calibri" w:cstheme="majorBidi"/>
          <w:color w:val="000000" w:themeColor="text1"/>
          <w:sz w:val="20"/>
          <w:szCs w:val="20"/>
        </w:rPr>
        <w:t>On request of any Party to the arbitration proceeding, if agreed by the other Party, the arbitration tribunal may consolidate the arbitration proceeding with any other arbitration proceeding involving any of the Parties relating to the Agreement.</w:t>
      </w:r>
    </w:p>
    <w:p w:rsidR="00D123E2" w:rsidP="00D123E2" w:rsidRDefault="00D123E2" w14:paraId="7352F7E7" w14:textId="49A4546E">
      <w:pPr>
        <w:pStyle w:val="ListParagraph"/>
        <w:spacing w:line="360" w:lineRule="auto"/>
        <w:ind w:leftChars="0" w:firstLine="0" w:firstLineChars="0"/>
        <w:jc w:val="both"/>
        <w:rPr>
          <w:rFonts w:ascii="Verdana" w:hAnsi="Verdana" w:eastAsia="Calibri" w:cstheme="majorBidi"/>
          <w:color w:val="000000"/>
          <w:sz w:val="20"/>
          <w:szCs w:val="20"/>
        </w:rPr>
      </w:pPr>
    </w:p>
    <w:p w:rsidRPr="00D123E2" w:rsidR="00754D70" w:rsidP="006847DB" w:rsidRDefault="003979C6" w14:paraId="000000C0" w14:textId="11455B54">
      <w:pPr>
        <w:pStyle w:val="ListParagraph"/>
        <w:numPr>
          <w:ilvl w:val="1"/>
          <w:numId w:val="11"/>
        </w:numPr>
        <w:spacing w:line="360" w:lineRule="auto"/>
        <w:ind w:leftChars="0" w:firstLineChars="0"/>
        <w:jc w:val="both"/>
        <w:rPr>
          <w:rFonts w:ascii="Verdana" w:hAnsi="Verdana" w:eastAsia="Calibri" w:cstheme="majorHAnsi"/>
          <w:bCs/>
          <w:color w:val="000000"/>
          <w:sz w:val="20"/>
          <w:szCs w:val="20"/>
        </w:rPr>
      </w:pPr>
      <w:r w:rsidRPr="00D123E2">
        <w:rPr>
          <w:rFonts w:ascii="Verdana" w:hAnsi="Verdana" w:eastAsia="Calibri" w:cstheme="majorHAnsi"/>
          <w:bCs/>
          <w:color w:val="000000"/>
          <w:sz w:val="20"/>
          <w:szCs w:val="20"/>
        </w:rPr>
        <w:t>The award of the arbitral tribunal shall be final and conclusive and binding upon the Parties, and the Parties shall be entitled (but not obliged) to enter judgement thereon in the court having jurisdiction. Each of the Parties shall bear its own costs and expenses in relation to the arbitration</w:t>
      </w:r>
    </w:p>
    <w:p w:rsidRPr="00DE030E" w:rsidR="004442E5" w:rsidRDefault="0051758C" w14:paraId="6AD1C80C" w14:textId="1330D671">
      <w:pPr>
        <w:suppressAutoHyphens w:val="0"/>
        <w:spacing w:line="240" w:lineRule="auto"/>
        <w:ind w:left="0" w:leftChars="0" w:firstLine="0" w:firstLineChars="0"/>
        <w:textDirection w:val="lrTb"/>
        <w:textAlignment w:val="auto"/>
        <w:outlineLvl w:val="9"/>
        <w:rPr>
          <w:rFonts w:ascii="Verdana" w:hAnsi="Verdana" w:eastAsia="Calibri" w:cstheme="majorHAnsi"/>
          <w:bCs/>
          <w:color w:val="000000"/>
          <w:sz w:val="20"/>
          <w:szCs w:val="20"/>
        </w:rPr>
      </w:pPr>
      <w:r>
        <w:rPr>
          <w:rFonts w:ascii="Verdana" w:hAnsi="Verdana" w:eastAsia="Calibri" w:cstheme="majorHAnsi"/>
          <w:bCs/>
          <w:color w:val="000000"/>
          <w:sz w:val="20"/>
          <w:szCs w:val="20"/>
        </w:rPr>
        <w:br w:type="page"/>
      </w:r>
    </w:p>
    <w:p w:rsidRPr="00DE030E" w:rsidR="004442E5" w:rsidP="005A7C4C" w:rsidRDefault="004442E5" w14:paraId="539F6A6B" w14:textId="77777777">
      <w:pPr>
        <w:spacing w:line="360" w:lineRule="auto"/>
        <w:ind w:left="0" w:hanging="2"/>
        <w:jc w:val="both"/>
        <w:rPr>
          <w:rFonts w:ascii="Verdana" w:hAnsi="Verdana" w:eastAsia="Calibri" w:cstheme="majorHAnsi"/>
          <w:bCs/>
          <w:color w:val="000000"/>
          <w:sz w:val="20"/>
          <w:szCs w:val="20"/>
        </w:rPr>
      </w:pPr>
    </w:p>
    <w:p w:rsidRPr="00DE030E" w:rsidR="006B1D9A" w:rsidP="313DF4A2" w:rsidRDefault="006B1D9A" w14:paraId="2579EA65" w14:textId="5EEFC923">
      <w:pPr>
        <w:pStyle w:val="ListParagraph"/>
        <w:spacing w:line="360" w:lineRule="auto"/>
        <w:ind w:left="-2" w:hanging="0"/>
        <w:jc w:val="both"/>
        <w:rPr>
          <w:rFonts w:ascii="Verdana" w:hAnsi="Verdana" w:cs="Calibri" w:cstheme="majorAscii"/>
          <w:sz w:val="20"/>
          <w:szCs w:val="20"/>
        </w:rPr>
      </w:pPr>
    </w:p>
    <w:p w:rsidR="00D123E2" w:rsidP="313DF4A2" w:rsidRDefault="004450CB" w14:paraId="000000DB" w14:textId="18163B2E">
      <w:pPr>
        <w:pStyle w:val="ListParagraph"/>
        <w:numPr>
          <w:ilvl w:val="0"/>
          <w:numId w:val="34"/>
        </w:numPr>
        <w:spacing w:line="360" w:lineRule="auto"/>
        <w:ind/>
        <w:jc w:val="both"/>
        <w:rPr>
          <w:rFonts w:ascii="Verdana" w:hAnsi="Verdana" w:eastAsia="Calibri" w:cs="Times New Roman" w:cstheme="majorBidi"/>
          <w:b w:val="1"/>
          <w:bCs w:val="1"/>
          <w:color w:val="000000" w:themeColor="text1" w:themeTint="FF" w:themeShade="FF"/>
          <w:sz w:val="20"/>
          <w:szCs w:val="20"/>
        </w:rPr>
      </w:pPr>
      <w:sdt>
        <w:sdtPr>
          <w:id w:val="-824736229"/>
          <w:tag w:val="goog_rdk_75"/>
          <w:placeholder>
            <w:docPart w:val="DefaultPlaceholder_1081868574"/>
          </w:placeholder>
          <w:rPr>
            <w:rFonts w:ascii="Verdana" w:hAnsi="Verdana" w:cs="Calibri" w:cstheme="majorAscii"/>
            <w:sz w:val="20"/>
            <w:szCs w:val="20"/>
          </w:rPr>
        </w:sdtPr>
        <w:sdtContent>
          <w:sdt>
            <w:sdtPr>
              <w:id w:val="749775304"/>
              <w:tag w:val="goog_rdk_74"/>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861804148"/>
          <w:tag w:val="goog_rdk_77"/>
          <w:placeholder>
            <w:docPart w:val="DefaultPlaceholder_1081868574"/>
          </w:placeholder>
          <w:rPr>
            <w:rFonts w:ascii="Verdana" w:hAnsi="Verdana" w:cs="Calibri" w:cstheme="majorAscii"/>
            <w:sz w:val="20"/>
            <w:szCs w:val="20"/>
          </w:rPr>
        </w:sdtPr>
        <w:sdtContent>
          <w:sdt>
            <w:sdtPr>
              <w:id w:val="104403588"/>
              <w:tag w:val="goog_rdk_76"/>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584296335"/>
          <w:tag w:val="goog_rdk_79"/>
          <w:placeholder>
            <w:docPart w:val="DefaultPlaceholder_1081868574"/>
          </w:placeholder>
          <w:rPr>
            <w:rFonts w:ascii="Verdana" w:hAnsi="Verdana" w:cs="Calibri" w:cstheme="majorAscii"/>
            <w:sz w:val="20"/>
            <w:szCs w:val="20"/>
          </w:rPr>
        </w:sdtPr>
        <w:sdtContent>
          <w:sdt>
            <w:sdtPr>
              <w:id w:val="-1938279179"/>
              <w:tag w:val="goog_rdk_78"/>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792280350"/>
          <w:tag w:val="goog_rdk_81"/>
          <w:placeholder>
            <w:docPart w:val="DefaultPlaceholder_1081868574"/>
          </w:placeholder>
          <w:rPr>
            <w:rFonts w:ascii="Verdana" w:hAnsi="Verdana" w:cs="Calibri" w:cstheme="majorAscii"/>
            <w:sz w:val="20"/>
            <w:szCs w:val="20"/>
          </w:rPr>
        </w:sdtPr>
        <w:sdtContent>
          <w:sdt>
            <w:sdtPr>
              <w:id w:val="1091351044"/>
              <w:tag w:val="goog_rdk_80"/>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783867195"/>
          <w:tag w:val="goog_rdk_83"/>
          <w:placeholder>
            <w:docPart w:val="DefaultPlaceholder_1081868574"/>
          </w:placeholder>
          <w:rPr>
            <w:rFonts w:ascii="Verdana" w:hAnsi="Verdana" w:cs="Calibri" w:cstheme="majorAscii"/>
            <w:sz w:val="20"/>
            <w:szCs w:val="20"/>
          </w:rPr>
        </w:sdtPr>
        <w:sdtContent>
          <w:sdt>
            <w:sdtPr>
              <w:id w:val="1383905756"/>
              <w:tag w:val="goog_rdk_82"/>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008992860"/>
          <w:tag w:val="goog_rdk_85"/>
          <w:placeholder>
            <w:docPart w:val="DefaultPlaceholder_1081868574"/>
          </w:placeholder>
          <w:rPr>
            <w:rFonts w:ascii="Verdana" w:hAnsi="Verdana" w:cs="Calibri" w:cstheme="majorAscii"/>
            <w:sz w:val="20"/>
            <w:szCs w:val="20"/>
          </w:rPr>
        </w:sdtPr>
        <w:sdtContent>
          <w:sdt>
            <w:sdtPr>
              <w:id w:val="-600021328"/>
              <w:tag w:val="goog_rdk_84"/>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620188210"/>
          <w:tag w:val="goog_rdk_87"/>
          <w:placeholder>
            <w:docPart w:val="DefaultPlaceholder_1081868574"/>
          </w:placeholder>
          <w:rPr>
            <w:rFonts w:ascii="Verdana" w:hAnsi="Verdana" w:cs="Calibri" w:cstheme="majorAscii"/>
            <w:sz w:val="20"/>
            <w:szCs w:val="20"/>
          </w:rPr>
        </w:sdtPr>
        <w:sdtContent>
          <w:sdt>
            <w:sdtPr>
              <w:id w:val="-589317256"/>
              <w:tag w:val="goog_rdk_86"/>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025522865"/>
          <w:tag w:val="goog_rdk_89"/>
          <w:placeholder>
            <w:docPart w:val="DefaultPlaceholder_1081868574"/>
          </w:placeholder>
          <w:rPr>
            <w:rFonts w:ascii="Verdana" w:hAnsi="Verdana" w:cs="Calibri" w:cstheme="majorAscii"/>
            <w:sz w:val="20"/>
            <w:szCs w:val="20"/>
          </w:rPr>
        </w:sdtPr>
        <w:sdtContent>
          <w:sdt>
            <w:sdtPr>
              <w:id w:val="164677099"/>
              <w:tag w:val="goog_rdk_88"/>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760373346"/>
          <w:tag w:val="goog_rdk_91"/>
          <w:placeholder>
            <w:docPart w:val="DefaultPlaceholder_1081868574"/>
          </w:placeholder>
          <w:rPr>
            <w:rFonts w:ascii="Verdana" w:hAnsi="Verdana" w:cs="Calibri" w:cstheme="majorAscii"/>
            <w:sz w:val="20"/>
            <w:szCs w:val="20"/>
          </w:rPr>
        </w:sdtPr>
        <w:sdtContent>
          <w:sdt>
            <w:sdtPr>
              <w:id w:val="-1248104863"/>
              <w:tag w:val="goog_rdk_90"/>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409688894"/>
          <w:tag w:val="goog_rdk_93"/>
          <w:placeholder>
            <w:docPart w:val="DefaultPlaceholder_1081868574"/>
          </w:placeholder>
          <w:rPr>
            <w:rFonts w:ascii="Verdana" w:hAnsi="Verdana" w:cs="Calibri" w:cstheme="majorAscii"/>
            <w:sz w:val="20"/>
            <w:szCs w:val="20"/>
          </w:rPr>
        </w:sdtPr>
        <w:sdtContent>
          <w:sdt>
            <w:sdtPr>
              <w:id w:val="-1037422853"/>
              <w:tag w:val="goog_rdk_92"/>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r w:rsidRPr="313DF4A2" w:rsidR="00BE07F0">
        <w:rPr>
          <w:rFonts w:ascii="Verdana" w:hAnsi="Verdana" w:eastAsia="Calibri" w:cs="Times New Roman" w:cstheme="majorBidi"/>
          <w:b w:val="1"/>
          <w:bCs w:val="1"/>
          <w:color w:val="000000" w:themeColor="text1" w:themeTint="FF" w:themeShade="FF"/>
          <w:sz w:val="20"/>
          <w:szCs w:val="20"/>
          <w:lang w:eastAsia="en-US" w:bidi="ar-SA"/>
        </w:rPr>
        <w:t>Anti- Bribery</w:t>
      </w:r>
    </w:p>
    <w:p w:rsidRPr="00DE030E" w:rsidR="0051758C" w:rsidP="0051758C" w:rsidRDefault="0051758C" w14:paraId="7D21C288" w14:textId="77777777">
      <w:pPr>
        <w:spacing w:line="360" w:lineRule="auto"/>
        <w:ind w:left="0" w:leftChars="0" w:firstLine="0" w:firstLineChars="0"/>
        <w:jc w:val="both"/>
        <w:rPr>
          <w:rFonts w:ascii="Verdana" w:hAnsi="Verdana" w:eastAsia="Calibri" w:cstheme="majorHAnsi"/>
          <w:color w:val="000000"/>
          <w:sz w:val="20"/>
          <w:szCs w:val="20"/>
        </w:rPr>
      </w:pPr>
    </w:p>
    <w:p w:rsidRPr="00D123E2" w:rsidR="00861C17" w:rsidP="006847DB" w:rsidRDefault="00BE07F0" w14:paraId="540646C2" w14:textId="415DA471">
      <w:pPr>
        <w:pStyle w:val="ListParagraph"/>
        <w:numPr>
          <w:ilvl w:val="1"/>
          <w:numId w:val="12"/>
        </w:numPr>
        <w:spacing w:line="360" w:lineRule="auto"/>
        <w:ind w:leftChars="0" w:firstLineChars="0"/>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The</w:t>
      </w:r>
      <w:r w:rsidRPr="00D123E2">
        <w:rPr>
          <w:rFonts w:ascii="Verdana" w:hAnsi="Verdana" w:eastAsia="Calibri" w:cstheme="majorHAnsi"/>
          <w:bCs/>
          <w:color w:val="000000"/>
          <w:sz w:val="20"/>
          <w:szCs w:val="20"/>
        </w:rPr>
        <w:t xml:space="preserve"> Channel Partner, its directors, officers, employees and </w:t>
      </w:r>
      <w:r w:rsidRPr="00D123E2" w:rsidR="003979C6">
        <w:rPr>
          <w:rFonts w:ascii="Verdana" w:hAnsi="Verdana" w:eastAsia="Calibri" w:cstheme="majorHAnsi"/>
          <w:bCs/>
          <w:color w:val="000000"/>
          <w:sz w:val="20"/>
          <w:szCs w:val="20"/>
        </w:rPr>
        <w:t>agents,</w:t>
      </w:r>
      <w:r w:rsidRPr="00D123E2">
        <w:rPr>
          <w:rFonts w:ascii="Verdana" w:hAnsi="Verdana" w:eastAsia="Calibri" w:cstheme="majorHAnsi"/>
          <w:bCs/>
          <w:color w:val="000000"/>
          <w:sz w:val="20"/>
          <w:szCs w:val="20"/>
        </w:rPr>
        <w:t xml:space="preserve"> at all times must comply with all applicable anti-corruption laws and regulations</w:t>
      </w:r>
      <w:r w:rsidRPr="00D123E2" w:rsidR="00A93FD5">
        <w:rPr>
          <w:rFonts w:ascii="Verdana" w:hAnsi="Verdana" w:eastAsia="Calibri" w:cstheme="majorHAnsi"/>
          <w:bCs/>
          <w:color w:val="000000"/>
          <w:sz w:val="20"/>
          <w:szCs w:val="20"/>
        </w:rPr>
        <w:t>.</w:t>
      </w:r>
    </w:p>
    <w:p w:rsidRPr="00D123E2" w:rsidR="006B7424" w:rsidP="00D123E2" w:rsidRDefault="006B7424" w14:paraId="01FC4B1B" w14:textId="77777777">
      <w:pPr>
        <w:pStyle w:val="ListParagraph"/>
        <w:spacing w:line="360" w:lineRule="auto"/>
        <w:ind w:leftChars="0" w:firstLine="0" w:firstLineChars="0"/>
        <w:jc w:val="both"/>
        <w:rPr>
          <w:rFonts w:ascii="Verdana" w:hAnsi="Verdana" w:eastAsia="Calibri" w:cstheme="majorHAnsi"/>
          <w:bCs/>
          <w:color w:val="000000"/>
          <w:sz w:val="20"/>
          <w:szCs w:val="20"/>
        </w:rPr>
      </w:pPr>
    </w:p>
    <w:p w:rsidRPr="00D123E2" w:rsidR="00754D70" w:rsidP="006847DB" w:rsidRDefault="00BE07F0" w14:paraId="000000E9" w14:textId="1FCF1B57">
      <w:pPr>
        <w:pStyle w:val="ListParagraph"/>
        <w:numPr>
          <w:ilvl w:val="1"/>
          <w:numId w:val="12"/>
        </w:numPr>
        <w:spacing w:line="360" w:lineRule="auto"/>
        <w:ind w:leftChars="0" w:firstLineChars="0"/>
        <w:jc w:val="both"/>
        <w:rPr>
          <w:rFonts w:ascii="Verdana" w:hAnsi="Verdana" w:eastAsia="Calibri" w:cstheme="majorHAnsi"/>
          <w:bCs/>
          <w:color w:val="000000"/>
          <w:sz w:val="20"/>
          <w:szCs w:val="20"/>
        </w:rPr>
      </w:pPr>
      <w:r w:rsidRPr="00DE030E">
        <w:rPr>
          <w:rFonts w:ascii="Verdana" w:hAnsi="Verdana" w:eastAsia="Calibri" w:cstheme="majorHAnsi"/>
          <w:bCs/>
          <w:color w:val="000000"/>
          <w:sz w:val="20"/>
          <w:szCs w:val="20"/>
        </w:rPr>
        <w:t>Channel Partner,</w:t>
      </w:r>
      <w:r w:rsidRPr="00D123E2">
        <w:rPr>
          <w:rFonts w:ascii="Verdana" w:hAnsi="Verdana" w:eastAsia="Calibri" w:cstheme="majorHAnsi"/>
          <w:bCs/>
          <w:color w:val="000000"/>
          <w:sz w:val="20"/>
          <w:szCs w:val="20"/>
        </w:rPr>
        <w:t xml:space="preserve"> SECOND PARTY agrees to bear all the cost of marketing, travel and generating leads</w:t>
      </w:r>
      <w:r w:rsidRPr="00D123E2" w:rsidR="00402A61">
        <w:rPr>
          <w:rFonts w:ascii="Verdana" w:hAnsi="Verdana" w:eastAsia="Calibri" w:cstheme="majorHAnsi"/>
          <w:bCs/>
          <w:color w:val="000000"/>
          <w:sz w:val="20"/>
          <w:szCs w:val="20"/>
        </w:rPr>
        <w:t xml:space="preserve"> </w:t>
      </w:r>
      <w:r w:rsidRPr="00D123E2">
        <w:rPr>
          <w:rFonts w:ascii="Verdana" w:hAnsi="Verdana" w:eastAsia="Calibri" w:cstheme="majorHAnsi"/>
          <w:bCs/>
          <w:color w:val="000000"/>
          <w:sz w:val="20"/>
          <w:szCs w:val="20"/>
        </w:rPr>
        <w:t xml:space="preserve">and no compensation for these activities will be claimed by InSolare </w:t>
      </w:r>
    </w:p>
    <w:p w:rsidRPr="00D123E2" w:rsidR="006B7424" w:rsidP="00D123E2" w:rsidRDefault="006B7424" w14:paraId="227A6B0F" w14:textId="77777777">
      <w:pPr>
        <w:pStyle w:val="ListParagraph"/>
        <w:spacing w:line="360" w:lineRule="auto"/>
        <w:ind w:leftChars="0" w:firstLine="0" w:firstLineChars="0"/>
        <w:jc w:val="both"/>
        <w:rPr>
          <w:rFonts w:ascii="Verdana" w:hAnsi="Verdana" w:eastAsia="Calibri" w:cstheme="majorHAnsi"/>
          <w:bCs/>
          <w:color w:val="000000"/>
          <w:sz w:val="20"/>
          <w:szCs w:val="20"/>
        </w:rPr>
      </w:pPr>
    </w:p>
    <w:p w:rsidRPr="00D123E2" w:rsidR="00BE07F0" w:rsidP="006847DB" w:rsidRDefault="006B7424" w14:paraId="3BAC02ED" w14:textId="223EC0C0">
      <w:pPr>
        <w:pStyle w:val="ListParagraph"/>
        <w:numPr>
          <w:ilvl w:val="1"/>
          <w:numId w:val="12"/>
        </w:numPr>
        <w:spacing w:line="360" w:lineRule="auto"/>
        <w:ind w:leftChars="0" w:firstLineChars="0"/>
        <w:jc w:val="both"/>
        <w:rPr>
          <w:rFonts w:ascii="Verdana" w:hAnsi="Verdana" w:eastAsia="Calibri" w:cstheme="majorHAnsi"/>
          <w:bCs/>
          <w:color w:val="000000"/>
          <w:sz w:val="20"/>
          <w:szCs w:val="20"/>
        </w:rPr>
      </w:pPr>
      <w:r w:rsidRPr="00D123E2">
        <w:rPr>
          <w:rFonts w:ascii="Verdana" w:hAnsi="Verdana" w:eastAsia="Calibri" w:cstheme="majorHAnsi"/>
          <w:bCs/>
          <w:color w:val="000000"/>
          <w:sz w:val="20"/>
          <w:szCs w:val="20"/>
        </w:rPr>
        <w:t>The Channel Partner hereby represents and warrants to InSolare that it: (i) has the capability to perform the specified tasks outlined in this Agreement; (ii) will fully comply with InSolare's Code of Conduct, as communicated and updated from time to time; (iii) has implemented sufficient internal systems and controls to ensure compliance with InSolare’s Code of Conduct, or is actively implementing enhancements to establish such systems and controls; (iv) has established internal controls that promote honesty, quality, and integrity within the business community; (v) does not have any business connections to any Government Official that might provide an undue business advantage; and (vi) has not been the subject of any litigation, government investigation, enforcement action, or negative press involving allegations of fraud, bribery, or similar misconduct.</w:t>
      </w:r>
    </w:p>
    <w:p w:rsidRPr="00D123E2" w:rsidR="00BE07F0" w:rsidP="002B2ADE" w:rsidRDefault="00BE07F0" w14:paraId="7F1543FC" w14:textId="77777777">
      <w:pPr>
        <w:pStyle w:val="ListParagraph"/>
        <w:spacing w:line="360" w:lineRule="auto"/>
        <w:ind w:leftChars="0" w:firstLine="0" w:firstLineChars="0"/>
        <w:jc w:val="both"/>
        <w:rPr>
          <w:rFonts w:ascii="Verdana" w:hAnsi="Verdana" w:eastAsia="Calibri" w:cstheme="majorHAnsi"/>
          <w:bCs/>
          <w:color w:val="000000"/>
          <w:sz w:val="20"/>
          <w:szCs w:val="20"/>
        </w:rPr>
      </w:pPr>
    </w:p>
    <w:p w:rsidRPr="002B2ADE" w:rsidR="002B2ADE" w:rsidP="313DF4A2" w:rsidRDefault="00BE07F0" w14:paraId="000000F3" w14:textId="040042D6">
      <w:pPr>
        <w:pStyle w:val="ListParagraph"/>
        <w:numPr>
          <w:ilvl w:val="0"/>
          <w:numId w:val="34"/>
        </w:numPr>
        <w:spacing w:line="360" w:lineRule="auto"/>
        <w:ind w:leftChars="0" w:firstLineChars="0"/>
        <w:jc w:val="both"/>
        <w:rPr>
          <w:rFonts w:ascii="Verdana" w:hAnsi="Verdana" w:eastAsia="Calibri" w:cs="Calibri" w:cstheme="majorAscii"/>
          <w:color w:val="000000"/>
          <w:sz w:val="20"/>
          <w:szCs w:val="20"/>
        </w:rPr>
      </w:pPr>
      <w:r w:rsidRPr="313DF4A2" w:rsidR="00BE07F0">
        <w:rPr>
          <w:rFonts w:ascii="Verdana" w:hAnsi="Verdana" w:eastAsia="Calibri" w:cs="Calibri" w:cstheme="majorAscii"/>
          <w:b w:val="1"/>
          <w:bCs w:val="1"/>
          <w:color w:val="000000" w:themeColor="text1" w:themeTint="FF" w:themeShade="FF"/>
          <w:sz w:val="20"/>
          <w:szCs w:val="20"/>
        </w:rPr>
        <w:t>Violation</w:t>
      </w:r>
    </w:p>
    <w:p w:rsidRPr="00DE030E" w:rsidR="0051758C" w:rsidP="0051758C" w:rsidRDefault="0051758C" w14:paraId="2C429B70" w14:textId="77777777">
      <w:pPr>
        <w:pStyle w:val="ListParagraph"/>
        <w:spacing w:line="360" w:lineRule="auto"/>
        <w:ind w:left="360" w:leftChars="0" w:firstLine="0" w:firstLineChars="0"/>
        <w:jc w:val="both"/>
        <w:rPr>
          <w:rFonts w:ascii="Verdana" w:hAnsi="Verdana" w:eastAsia="Calibri" w:cstheme="majorHAnsi"/>
          <w:color w:val="000000"/>
          <w:sz w:val="20"/>
          <w:szCs w:val="20"/>
        </w:rPr>
      </w:pPr>
    </w:p>
    <w:p w:rsidRPr="002B2ADE" w:rsidR="00754D70" w:rsidP="002B2ADE" w:rsidRDefault="00BE07F0" w14:paraId="000000F4" w14:textId="0CF18953">
      <w:pPr>
        <w:pStyle w:val="ListParagraph"/>
        <w:spacing w:line="360" w:lineRule="auto"/>
        <w:ind w:left="360" w:leftChars="0" w:firstLine="0" w:firstLineChars="0"/>
        <w:jc w:val="both"/>
        <w:rPr>
          <w:rFonts w:ascii="Verdana" w:hAnsi="Verdana" w:eastAsia="Calibri" w:cstheme="majorHAnsi"/>
          <w:color w:val="000000"/>
          <w:sz w:val="20"/>
          <w:szCs w:val="20"/>
        </w:rPr>
      </w:pPr>
      <w:r w:rsidRPr="002B2ADE">
        <w:rPr>
          <w:rFonts w:ascii="Verdana" w:hAnsi="Verdana" w:eastAsia="Calibri" w:cstheme="majorHAnsi"/>
          <w:color w:val="000000"/>
          <w:sz w:val="20"/>
          <w:szCs w:val="20"/>
        </w:rPr>
        <w:t xml:space="preserve">The Channel Partner shall notify InSolare of any violation </w:t>
      </w:r>
      <w:r w:rsidRPr="002B2ADE" w:rsidR="00D10A8F">
        <w:rPr>
          <w:rFonts w:ascii="Verdana" w:hAnsi="Verdana" w:eastAsia="Calibri" w:cstheme="majorHAnsi"/>
          <w:color w:val="000000"/>
          <w:sz w:val="20"/>
          <w:szCs w:val="20"/>
        </w:rPr>
        <w:t>of the Agreement on its part, forthwith</w:t>
      </w:r>
      <w:r w:rsidRPr="002B2ADE" w:rsidR="00465F90">
        <w:rPr>
          <w:rFonts w:ascii="Verdana" w:hAnsi="Verdana" w:eastAsia="Calibri" w:cstheme="majorHAnsi"/>
          <w:color w:val="000000"/>
          <w:sz w:val="20"/>
          <w:szCs w:val="20"/>
        </w:rPr>
        <w:t xml:space="preserve">, </w:t>
      </w:r>
      <w:r w:rsidRPr="002B2ADE">
        <w:rPr>
          <w:rFonts w:ascii="Verdana" w:hAnsi="Verdana" w:eastAsia="Calibri" w:cstheme="majorHAnsi"/>
          <w:color w:val="000000"/>
          <w:sz w:val="20"/>
          <w:szCs w:val="20"/>
        </w:rPr>
        <w:t xml:space="preserve">or any act or failure to act that could be construed as a violation of requirements of Anti-bribery laws. InSolare may immediately terminate this </w:t>
      </w:r>
      <w:r w:rsidRPr="002B2ADE" w:rsidR="00D10A8F">
        <w:rPr>
          <w:rFonts w:ascii="Verdana" w:hAnsi="Verdana" w:eastAsia="Calibri" w:cstheme="majorHAnsi"/>
          <w:color w:val="000000"/>
          <w:sz w:val="20"/>
          <w:szCs w:val="20"/>
        </w:rPr>
        <w:t>A</w:t>
      </w:r>
      <w:r w:rsidRPr="002B2ADE">
        <w:rPr>
          <w:rFonts w:ascii="Verdana" w:hAnsi="Verdana" w:eastAsia="Calibri" w:cstheme="majorHAnsi"/>
          <w:color w:val="000000"/>
          <w:sz w:val="20"/>
          <w:szCs w:val="20"/>
        </w:rPr>
        <w:t>greement, without any further liability or obligation to</w:t>
      </w:r>
      <w:r w:rsidRPr="002B2ADE" w:rsidR="00861C17">
        <w:rPr>
          <w:rFonts w:ascii="Verdana" w:hAnsi="Verdana" w:eastAsia="Calibri" w:cstheme="majorHAnsi"/>
          <w:color w:val="000000"/>
          <w:sz w:val="20"/>
          <w:szCs w:val="20"/>
        </w:rPr>
        <w:t>wards</w:t>
      </w:r>
      <w:r w:rsidRPr="002B2ADE">
        <w:rPr>
          <w:rFonts w:ascii="Verdana" w:hAnsi="Verdana" w:eastAsia="Calibri" w:cstheme="majorHAnsi"/>
          <w:color w:val="000000"/>
          <w:sz w:val="20"/>
          <w:szCs w:val="20"/>
        </w:rPr>
        <w:t xml:space="preserve"> the Channel Partner in the event of any violation.</w:t>
      </w:r>
      <w:r w:rsidRPr="002B2ADE" w:rsidR="00402A61">
        <w:rPr>
          <w:rFonts w:ascii="Verdana" w:hAnsi="Verdana" w:eastAsia="Calibri" w:cstheme="majorHAnsi"/>
          <w:color w:val="000000"/>
          <w:sz w:val="20"/>
          <w:szCs w:val="20"/>
        </w:rPr>
        <w:t xml:space="preserve"> </w:t>
      </w:r>
    </w:p>
    <w:p w:rsidRPr="00DE030E" w:rsidR="00754D70" w:rsidP="005A7C4C" w:rsidRDefault="00754D70" w14:paraId="000000F5" w14:textId="3806ADE0">
      <w:pPr>
        <w:spacing w:line="360" w:lineRule="auto"/>
        <w:ind w:left="0" w:hanging="2"/>
        <w:jc w:val="both"/>
        <w:rPr>
          <w:rFonts w:ascii="Verdana" w:hAnsi="Verdana" w:eastAsia="Calibri" w:cstheme="majorBidi"/>
          <w:color w:val="000000"/>
          <w:sz w:val="20"/>
          <w:szCs w:val="20"/>
        </w:rPr>
      </w:pPr>
    </w:p>
    <w:p w:rsidRPr="006847DB" w:rsidR="006847DB" w:rsidP="313DF4A2" w:rsidRDefault="00BE07F0" w14:paraId="252A0CC4" w14:textId="7AB24DEC">
      <w:pPr>
        <w:pStyle w:val="ListParagraph"/>
        <w:numPr>
          <w:ilvl w:val="0"/>
          <w:numId w:val="34"/>
        </w:numPr>
        <w:spacing w:line="360" w:lineRule="auto"/>
        <w:ind w:leftChars="0" w:firstLineChars="0"/>
        <w:jc w:val="both"/>
        <w:rPr>
          <w:rFonts w:ascii="Verdana" w:hAnsi="Verdana" w:eastAsia="Calibri" w:cs="Times New Roman" w:cstheme="majorBidi"/>
          <w:color w:val="000000"/>
          <w:sz w:val="20"/>
          <w:szCs w:val="20"/>
        </w:rPr>
      </w:pPr>
      <w:r w:rsidRPr="313DF4A2" w:rsidR="00BE07F0">
        <w:rPr>
          <w:rFonts w:ascii="Verdana" w:hAnsi="Verdana" w:eastAsia="Calibri" w:cs="Times New Roman" w:cstheme="majorBidi"/>
          <w:b w:val="1"/>
          <w:bCs w:val="1"/>
          <w:color w:val="000000" w:themeColor="text1" w:themeTint="FF" w:themeShade="FF"/>
          <w:sz w:val="20"/>
          <w:szCs w:val="20"/>
        </w:rPr>
        <w:t>Audit Right</w:t>
      </w:r>
    </w:p>
    <w:p w:rsidRPr="006847DB" w:rsidR="0051758C" w:rsidP="0051758C" w:rsidRDefault="0051758C" w14:paraId="6C977A9E" w14:textId="77777777">
      <w:pPr>
        <w:pStyle w:val="ListParagraph"/>
        <w:spacing w:line="360" w:lineRule="auto"/>
        <w:ind w:left="360" w:leftChars="0" w:firstLine="0" w:firstLineChars="0"/>
        <w:jc w:val="both"/>
        <w:rPr>
          <w:rFonts w:ascii="Verdana" w:hAnsi="Verdana" w:eastAsia="Calibri" w:cstheme="majorBidi"/>
          <w:color w:val="000000"/>
          <w:sz w:val="20"/>
          <w:szCs w:val="20"/>
        </w:rPr>
      </w:pPr>
    </w:p>
    <w:p w:rsidRPr="00DE030E" w:rsidR="006847DB" w:rsidP="006847DB" w:rsidRDefault="00BE07F0" w14:paraId="000000F8" w14:textId="25F887FD">
      <w:pPr>
        <w:pStyle w:val="ListParagraph"/>
        <w:spacing w:line="360" w:lineRule="auto"/>
        <w:ind w:left="360" w:leftChars="0" w:firstLine="0" w:firstLineChars="0"/>
        <w:jc w:val="both"/>
        <w:rPr>
          <w:rFonts w:ascii="Verdana" w:hAnsi="Verdana" w:eastAsia="Calibri" w:cstheme="majorBidi"/>
          <w:color w:val="000000"/>
          <w:sz w:val="20"/>
          <w:szCs w:val="20"/>
        </w:rPr>
      </w:pPr>
      <w:r w:rsidRPr="006847DB">
        <w:rPr>
          <w:rFonts w:ascii="Verdana" w:hAnsi="Verdana" w:eastAsia="Calibri" w:cstheme="majorBidi"/>
          <w:color w:val="000000" w:themeColor="text1"/>
          <w:sz w:val="20"/>
          <w:szCs w:val="20"/>
        </w:rPr>
        <w:t>The Channel Partner shall, until five years from the expiration or termination of this Agreement:</w:t>
      </w:r>
    </w:p>
    <w:p w:rsidR="006847DB" w:rsidP="006847DB" w:rsidRDefault="006847DB" w14:paraId="45E7C640" w14:textId="16BCF117">
      <w:pPr>
        <w:pStyle w:val="ListParagraph"/>
        <w:spacing w:line="360" w:lineRule="auto"/>
        <w:ind w:left="360" w:leftChars="0" w:firstLine="0" w:firstLineChars="0"/>
        <w:jc w:val="both"/>
        <w:rPr>
          <w:rFonts w:ascii="Verdana" w:hAnsi="Verdana" w:eastAsia="Calibri" w:cstheme="majorBidi"/>
          <w:color w:val="000000"/>
          <w:sz w:val="20"/>
          <w:szCs w:val="20"/>
        </w:rPr>
      </w:pPr>
    </w:p>
    <w:p w:rsidR="006847DB" w:rsidP="006847DB" w:rsidRDefault="00BE07F0" w14:paraId="01A7637D" w14:textId="77777777">
      <w:pPr>
        <w:pStyle w:val="ListParagraph"/>
        <w:numPr>
          <w:ilvl w:val="1"/>
          <w:numId w:val="13"/>
        </w:numPr>
        <w:spacing w:line="360" w:lineRule="auto"/>
        <w:ind w:leftChars="0" w:firstLineChars="0"/>
        <w:jc w:val="both"/>
        <w:rPr>
          <w:rFonts w:ascii="Verdana" w:hAnsi="Verdana" w:eastAsia="Calibri" w:cstheme="majorHAnsi"/>
          <w:color w:val="000000"/>
          <w:sz w:val="20"/>
          <w:szCs w:val="20"/>
        </w:rPr>
      </w:pPr>
      <w:r w:rsidRPr="006847DB">
        <w:rPr>
          <w:rFonts w:ascii="Verdana" w:hAnsi="Verdana" w:eastAsia="Calibri" w:cstheme="majorHAnsi"/>
          <w:color w:val="000000"/>
          <w:sz w:val="20"/>
          <w:szCs w:val="20"/>
        </w:rPr>
        <w:t xml:space="preserve">Keep and maintain accurate and systematic accounts and records in respect of the services under this Agreement, in accordance with generally accepted </w:t>
      </w:r>
      <w:r w:rsidRPr="006847DB">
        <w:rPr>
          <w:rFonts w:ascii="Verdana" w:hAnsi="Verdana" w:eastAsia="Calibri" w:cstheme="majorHAnsi"/>
          <w:color w:val="000000"/>
          <w:sz w:val="20"/>
          <w:szCs w:val="20"/>
        </w:rPr>
        <w:t>accounting principles of India and in such form and detail as will clearly identify all relevant charges and costs, and the bases thereof; and</w:t>
      </w:r>
    </w:p>
    <w:p w:rsidR="006847DB" w:rsidP="006847DB" w:rsidRDefault="00BE07F0" w14:paraId="15ED4BC0" w14:textId="6C833C26">
      <w:pPr>
        <w:pStyle w:val="ListParagraph"/>
        <w:numPr>
          <w:ilvl w:val="1"/>
          <w:numId w:val="13"/>
        </w:numPr>
        <w:spacing w:line="360" w:lineRule="auto"/>
        <w:ind w:leftChars="0" w:firstLineChars="0"/>
        <w:jc w:val="both"/>
        <w:rPr>
          <w:rFonts w:ascii="Verdana" w:hAnsi="Verdana" w:eastAsia="Calibri" w:cstheme="majorHAnsi"/>
          <w:color w:val="000000"/>
          <w:sz w:val="20"/>
          <w:szCs w:val="20"/>
        </w:rPr>
      </w:pPr>
      <w:r w:rsidRPr="006847DB">
        <w:rPr>
          <w:rFonts w:ascii="Verdana" w:hAnsi="Verdana" w:eastAsia="Calibri" w:cstheme="majorHAnsi"/>
          <w:color w:val="000000"/>
          <w:sz w:val="20"/>
          <w:szCs w:val="20"/>
        </w:rPr>
        <w:t>Permit InSolare or its designated representative periodically to inspect the same and make copies as well as to have them audited by auditors appointed by InSolare.</w:t>
      </w:r>
    </w:p>
    <w:p w:rsidRPr="006847DB" w:rsidR="00754D70" w:rsidP="006847DB" w:rsidRDefault="00BE07F0" w14:paraId="000000FF" w14:textId="663CA578">
      <w:pPr>
        <w:pStyle w:val="ListParagraph"/>
        <w:numPr>
          <w:ilvl w:val="1"/>
          <w:numId w:val="13"/>
        </w:numPr>
        <w:spacing w:line="360" w:lineRule="auto"/>
        <w:ind w:leftChars="0" w:firstLineChars="0"/>
        <w:jc w:val="both"/>
        <w:rPr>
          <w:rFonts w:ascii="Verdana" w:hAnsi="Verdana" w:eastAsia="Calibri" w:cstheme="majorHAnsi"/>
          <w:color w:val="000000"/>
          <w:sz w:val="20"/>
          <w:szCs w:val="20"/>
        </w:rPr>
      </w:pPr>
      <w:r w:rsidRPr="006847DB">
        <w:rPr>
          <w:rFonts w:ascii="Verdana" w:hAnsi="Verdana" w:eastAsia="Calibri" w:cstheme="majorHAnsi"/>
          <w:color w:val="000000"/>
          <w:sz w:val="20"/>
          <w:szCs w:val="20"/>
        </w:rPr>
        <w:t xml:space="preserve">The </w:t>
      </w:r>
      <w:r w:rsidRPr="006847DB" w:rsidR="00D10A8F">
        <w:rPr>
          <w:rFonts w:ascii="Verdana" w:hAnsi="Verdana" w:eastAsia="Calibri" w:cstheme="majorHAnsi"/>
          <w:color w:val="000000"/>
          <w:sz w:val="20"/>
          <w:szCs w:val="20"/>
        </w:rPr>
        <w:t xml:space="preserve">Channel Partner </w:t>
      </w:r>
      <w:r w:rsidRPr="006847DB">
        <w:rPr>
          <w:rFonts w:ascii="Verdana" w:hAnsi="Verdana" w:eastAsia="Calibri" w:cstheme="majorHAnsi"/>
          <w:color w:val="000000"/>
          <w:sz w:val="20"/>
          <w:szCs w:val="20"/>
        </w:rPr>
        <w:t>agree</w:t>
      </w:r>
      <w:r w:rsidRPr="006847DB" w:rsidR="00D10A8F">
        <w:rPr>
          <w:rFonts w:ascii="Verdana" w:hAnsi="Verdana" w:eastAsia="Calibri" w:cstheme="majorHAnsi"/>
          <w:color w:val="000000"/>
          <w:sz w:val="20"/>
          <w:szCs w:val="20"/>
        </w:rPr>
        <w:t>s</w:t>
      </w:r>
      <w:r w:rsidRPr="006847DB">
        <w:rPr>
          <w:rFonts w:ascii="Verdana" w:hAnsi="Verdana" w:eastAsia="Calibri" w:cstheme="majorHAnsi"/>
          <w:color w:val="000000"/>
          <w:sz w:val="20"/>
          <w:szCs w:val="20"/>
        </w:rPr>
        <w:t xml:space="preserve"> that they will share all </w:t>
      </w:r>
      <w:r w:rsidRPr="006847DB" w:rsidR="00EB729C">
        <w:rPr>
          <w:rFonts w:ascii="Verdana" w:hAnsi="Verdana" w:eastAsia="Calibri" w:cstheme="majorHAnsi"/>
          <w:color w:val="000000"/>
          <w:sz w:val="20"/>
          <w:szCs w:val="20"/>
        </w:rPr>
        <w:t>the required</w:t>
      </w:r>
      <w:r w:rsidRPr="006847DB">
        <w:rPr>
          <w:rFonts w:ascii="Verdana" w:hAnsi="Verdana" w:eastAsia="Calibri" w:cstheme="majorHAnsi"/>
          <w:color w:val="000000"/>
          <w:sz w:val="20"/>
          <w:szCs w:val="20"/>
        </w:rPr>
        <w:t xml:space="preserve"> paperwork required for clear and correct accounting for respective cost, expenses, reimbursements as required for the correct statutory filings and tax purposes.</w:t>
      </w:r>
    </w:p>
    <w:p w:rsidRPr="00DE030E" w:rsidR="00A3669D" w:rsidP="313DF4A2" w:rsidRDefault="00A3669D" w14:paraId="49633DE2" w14:textId="3362FC75">
      <w:pPr>
        <w:widowControl w:val="0"/>
        <w:pBdr>
          <w:top w:val="nil" w:color="000000" w:sz="0" w:space="0"/>
          <w:left w:val="nil" w:color="000000" w:sz="0" w:space="0"/>
          <w:bottom w:val="nil" w:color="000000" w:sz="0" w:space="0"/>
          <w:right w:val="nil" w:color="000000" w:sz="0" w:space="0"/>
          <w:between w:val="nil" w:color="000000" w:sz="0" w:space="0"/>
        </w:pBdr>
        <w:spacing w:line="360" w:lineRule="auto"/>
        <w:ind w:left="0" w:right="4" w:hanging="2"/>
        <w:jc w:val="both"/>
        <w:rPr>
          <w:rFonts w:ascii="Verdana" w:hAnsi="Verdana" w:eastAsia="Arial" w:cs="Calibri" w:cstheme="majorAscii"/>
          <w:color w:val="000000"/>
          <w:sz w:val="20"/>
          <w:szCs w:val="20"/>
        </w:rPr>
      </w:pPr>
      <w:sdt>
        <w:sdtPr>
          <w:id w:val="-624848425"/>
          <w:tag w:val="goog_rdk_132"/>
          <w:placeholder>
            <w:docPart w:val="DefaultPlaceholder_1081868574"/>
          </w:placeholder>
          <w:rPr>
            <w:rFonts w:ascii="Verdana" w:hAnsi="Verdana" w:cs="Calibri" w:cstheme="majorAscii"/>
            <w:sz w:val="20"/>
            <w:szCs w:val="20"/>
          </w:rPr>
        </w:sdtPr>
        <w:sdtContent>
          <w:sdt>
            <w:sdtPr>
              <w:id w:val="-1508742496"/>
              <w:tag w:val="goog_rdk_131"/>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450519194"/>
          <w:tag w:val="goog_rdk_134"/>
          <w:placeholder>
            <w:docPart w:val="DefaultPlaceholder_1081868574"/>
          </w:placeholder>
          <w:rPr>
            <w:rFonts w:ascii="Verdana" w:hAnsi="Verdana" w:cs="Calibri" w:cstheme="majorAscii"/>
            <w:sz w:val="20"/>
            <w:szCs w:val="20"/>
          </w:rPr>
        </w:sdtPr>
        <w:sdtContent>
          <w:sdt>
            <w:sdtPr>
              <w:id w:val="1261961310"/>
              <w:tag w:val="goog_rdk_133"/>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538011989"/>
          <w:tag w:val="goog_rdk_136"/>
          <w:placeholder>
            <w:docPart w:val="DefaultPlaceholder_1081868574"/>
          </w:placeholder>
          <w:rPr>
            <w:rFonts w:ascii="Verdana" w:hAnsi="Verdana" w:cs="Calibri" w:cstheme="majorAscii"/>
            <w:sz w:val="20"/>
            <w:szCs w:val="20"/>
          </w:rPr>
        </w:sdtPr>
        <w:sdtContent>
          <w:sdt>
            <w:sdtPr>
              <w:id w:val="-1539582097"/>
              <w:tag w:val="goog_rdk_135"/>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022244596"/>
          <w:tag w:val="goog_rdk_138"/>
          <w:placeholder>
            <w:docPart w:val="DefaultPlaceholder_1081868574"/>
          </w:placeholder>
          <w:rPr>
            <w:rFonts w:ascii="Verdana" w:hAnsi="Verdana" w:cs="Calibri" w:cstheme="majorAscii"/>
            <w:sz w:val="20"/>
            <w:szCs w:val="20"/>
          </w:rPr>
        </w:sdtPr>
        <w:sdtContent>
          <w:sdt>
            <w:sdtPr>
              <w:id w:val="875036207"/>
              <w:tag w:val="goog_rdk_137"/>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774988483"/>
          <w:tag w:val="goog_rdk_140"/>
          <w:placeholder>
            <w:docPart w:val="DefaultPlaceholder_1081868574"/>
          </w:placeholder>
          <w:rPr>
            <w:rFonts w:ascii="Verdana" w:hAnsi="Verdana" w:cs="Calibri" w:cstheme="majorAscii"/>
            <w:sz w:val="20"/>
            <w:szCs w:val="20"/>
          </w:rPr>
        </w:sdtPr>
        <w:sdtContent>
          <w:sdt>
            <w:sdtPr>
              <w:id w:val="1005244357"/>
              <w:tag w:val="goog_rdk_139"/>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151980378"/>
          <w:tag w:val="goog_rdk_142"/>
          <w:placeholder>
            <w:docPart w:val="DefaultPlaceholder_1081868574"/>
          </w:placeholder>
          <w:rPr>
            <w:rFonts w:ascii="Verdana" w:hAnsi="Verdana" w:cs="Calibri" w:cstheme="majorAscii"/>
            <w:sz w:val="20"/>
            <w:szCs w:val="20"/>
          </w:rPr>
        </w:sdtPr>
        <w:sdtContent>
          <w:sdt>
            <w:sdtPr>
              <w:id w:val="440579492"/>
              <w:tag w:val="goog_rdk_141"/>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2082093915"/>
          <w:tag w:val="goog_rdk_144"/>
          <w:placeholder>
            <w:docPart w:val="DefaultPlaceholder_1081868574"/>
          </w:placeholder>
          <w:rPr>
            <w:rFonts w:ascii="Verdana" w:hAnsi="Verdana" w:cs="Calibri" w:cstheme="majorAscii"/>
            <w:sz w:val="20"/>
            <w:szCs w:val="20"/>
          </w:rPr>
        </w:sdtPr>
        <w:sdtContent>
          <w:sdt>
            <w:sdtPr>
              <w:id w:val="530686572"/>
              <w:tag w:val="goog_rdk_143"/>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338390972"/>
          <w:tag w:val="goog_rdk_146"/>
          <w:placeholder>
            <w:docPart w:val="DefaultPlaceholder_1081868574"/>
          </w:placeholder>
          <w:rPr>
            <w:rFonts w:ascii="Verdana" w:hAnsi="Verdana" w:cs="Calibri" w:cstheme="majorAscii"/>
            <w:sz w:val="20"/>
            <w:szCs w:val="20"/>
          </w:rPr>
        </w:sdtPr>
        <w:sdtContent>
          <w:sdt>
            <w:sdtPr>
              <w:id w:val="1533305237"/>
              <w:tag w:val="goog_rdk_145"/>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1166828899"/>
          <w:tag w:val="goog_rdk_148"/>
          <w:placeholder>
            <w:docPart w:val="DefaultPlaceholder_1081868574"/>
          </w:placeholder>
          <w:rPr>
            <w:rFonts w:ascii="Verdana" w:hAnsi="Verdana" w:cs="Calibri" w:cstheme="majorAscii"/>
            <w:sz w:val="20"/>
            <w:szCs w:val="20"/>
          </w:rPr>
        </w:sdtPr>
        <w:sdtContent>
          <w:sdt>
            <w:sdtPr>
              <w:id w:val="-784349837"/>
              <w:tag w:val="goog_rdk_147"/>
              <w:placeholder>
                <w:docPart w:val="DefaultPlaceholder_1081868574"/>
              </w:placeholder>
              <w:rPr>
                <w:rFonts w:ascii="Verdana" w:hAnsi="Verdana" w:cs="Calibri" w:cstheme="majorAscii"/>
                <w:sz w:val="20"/>
                <w:szCs w:val="20"/>
              </w:rPr>
            </w:sdtPr>
            <w:sdtContent/>
            <w:sdtEndPr>
              <w:rPr>
                <w:rFonts w:ascii="Verdana" w:hAnsi="Verdana" w:cs="Calibri" w:cstheme="majorAscii"/>
                <w:sz w:val="20"/>
                <w:szCs w:val="20"/>
              </w:rPr>
            </w:sdtEndPr>
          </w:sdt>
        </w:sdtContent>
        <w:sdtEndPr>
          <w:rPr>
            <w:rFonts w:ascii="Verdana" w:hAnsi="Verdana" w:cs="Calibri" w:cstheme="majorAscii"/>
            <w:sz w:val="20"/>
            <w:szCs w:val="20"/>
          </w:rPr>
        </w:sdtEndPr>
      </w:sdt>
      <w:sdt>
        <w:sdtPr>
          <w:id w:val="812834010"/>
          <w:tag w:val="goog_rdk_150"/>
          <w:placeholder>
            <w:docPart w:val="DefaultPlaceholder_1081868574"/>
          </w:placeholder>
          <w:rPr>
            <w:rFonts w:ascii="Verdana" w:hAnsi="Verdana" w:cs="Calibri" w:cstheme="majorAscii"/>
            <w:sz w:val="20"/>
            <w:szCs w:val="20"/>
          </w:rPr>
        </w:sdtPr>
        <w:sdtContent>
          <w:sdt>
            <w:sdtPr>
              <w:id w:val="-756284947"/>
              <w:tag w:val="goog_rdk_149"/>
              <w:showingPlcHdr/>
              <w:placeholder>
                <w:docPart w:val="DefaultPlaceholder_1081868574"/>
              </w:placeholder>
              <w:rPr>
                <w:rFonts w:ascii="Verdana" w:hAnsi="Verdana" w:cs="Calibri" w:cstheme="majorAscii"/>
                <w:sz w:val="20"/>
                <w:szCs w:val="20"/>
              </w:rPr>
            </w:sdtPr>
            <w:sdtContent>
              <w:r w:rsidRPr="313DF4A2" w:rsidR="00F663E6">
                <w:rPr>
                  <w:rFonts w:ascii="Verdana" w:hAnsi="Verdana" w:cs="Calibri" w:cstheme="majorAscii"/>
                  <w:sz w:val="20"/>
                  <w:szCs w:val="20"/>
                </w:rPr>
                <w:t xml:space="preserve">     </w:t>
              </w:r>
            </w:sdtContent>
            <w:sdtEndPr>
              <w:rPr>
                <w:rFonts w:ascii="Verdana" w:hAnsi="Verdana" w:cs="Calibri" w:cstheme="majorAscii"/>
                <w:sz w:val="20"/>
                <w:szCs w:val="20"/>
              </w:rPr>
            </w:sdtEndPr>
          </w:sdt>
        </w:sdtContent>
        <w:sdtEndPr>
          <w:rPr>
            <w:rFonts w:ascii="Verdana" w:hAnsi="Verdana" w:cs="Calibri" w:cstheme="majorAscii"/>
            <w:sz w:val="20"/>
            <w:szCs w:val="20"/>
          </w:rPr>
        </w:sdtEndPr>
      </w:sdt>
    </w:p>
    <w:p w:rsidRPr="00DE030E" w:rsidR="00754D70" w:rsidP="313DF4A2" w:rsidRDefault="00BE07F0" w14:paraId="0000010D" w14:textId="7C57A509">
      <w:pPr>
        <w:pStyle w:val="ListParagraph"/>
        <w:widowControl w:val="0"/>
        <w:numPr>
          <w:ilvl w:val="0"/>
          <w:numId w:val="35"/>
        </w:numPr>
        <w:pBdr>
          <w:top w:val="nil" w:color="000000" w:sz="0" w:space="0"/>
          <w:left w:val="nil" w:color="000000" w:sz="0" w:space="0"/>
          <w:bottom w:val="nil" w:color="000000" w:sz="0" w:space="0"/>
          <w:right w:val="nil" w:color="000000" w:sz="0" w:space="0"/>
          <w:between w:val="nil" w:color="000000" w:sz="0" w:space="0"/>
        </w:pBdr>
        <w:spacing w:line="360" w:lineRule="auto"/>
        <w:ind w:right="4"/>
        <w:jc w:val="both"/>
        <w:rPr>
          <w:rFonts w:ascii="Verdana" w:hAnsi="Verdana" w:eastAsia="Calibri" w:cs="Calibri" w:cstheme="majorAscii"/>
          <w:color w:val="000000"/>
          <w:sz w:val="20"/>
          <w:szCs w:val="20"/>
        </w:rPr>
      </w:pPr>
      <w:r w:rsidRPr="313DF4A2" w:rsidR="00BE07F0">
        <w:rPr>
          <w:rFonts w:ascii="Verdana" w:hAnsi="Verdana" w:eastAsia="Calibri" w:cs="Calibri" w:cstheme="majorAscii"/>
          <w:b w:val="1"/>
          <w:bCs w:val="1"/>
          <w:color w:val="000000" w:themeColor="text1" w:themeTint="FF" w:themeShade="FF"/>
          <w:sz w:val="20"/>
          <w:szCs w:val="20"/>
        </w:rPr>
        <w:t>Miscellaneous</w:t>
      </w:r>
    </w:p>
    <w:p w:rsidRPr="00DE030E" w:rsidR="0051758C" w:rsidP="0051758C" w:rsidRDefault="0051758C" w14:paraId="05A739F9" w14:textId="77777777">
      <w:pPr>
        <w:widowControl w:val="0"/>
        <w:pBdr>
          <w:top w:val="nil"/>
          <w:left w:val="nil"/>
          <w:bottom w:val="nil"/>
          <w:right w:val="nil"/>
          <w:between w:val="nil"/>
        </w:pBdr>
        <w:spacing w:line="360" w:lineRule="auto"/>
        <w:ind w:left="0" w:leftChars="0" w:right="4" w:firstLine="0" w:firstLineChars="0"/>
        <w:jc w:val="both"/>
        <w:rPr>
          <w:rFonts w:ascii="Verdana" w:hAnsi="Verdana" w:eastAsia="Calibri" w:cstheme="majorHAnsi"/>
          <w:color w:val="000000"/>
          <w:sz w:val="20"/>
          <w:szCs w:val="20"/>
        </w:rPr>
      </w:pPr>
    </w:p>
    <w:p w:rsidRPr="00DE030E" w:rsidR="00754D70" w:rsidP="313DF4A2" w:rsidRDefault="00BE07F0" w14:paraId="0000010E" w14:textId="4F7D60D5">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46E5A47D">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.1</w:t>
      </w:r>
      <w:r w:rsidRPr="313DF4A2" w:rsidR="00402A61">
        <w:rPr>
          <w:rFonts w:ascii="Verdana" w:hAnsi="Verdana" w:eastAsia="Calibri" w:cs="Calibri" w:cstheme="majorAscii"/>
          <w:b w:val="1"/>
          <w:bCs w:val="1"/>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Assignment</w:t>
      </w:r>
    </w:p>
    <w:p w:rsidRPr="00DE030E" w:rsidR="00754D70" w:rsidP="005A7C4C" w:rsidRDefault="00402A61" w14:paraId="0000010F" w14:textId="26B22B09">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 xml:space="preserve"> </w:t>
      </w:r>
      <w:r w:rsidRPr="00DE030E" w:rsidR="00066D17">
        <w:rPr>
          <w:rFonts w:ascii="Verdana" w:hAnsi="Verdana" w:eastAsia="Calibri" w:cstheme="majorHAnsi"/>
          <w:color w:val="000000"/>
          <w:sz w:val="20"/>
          <w:szCs w:val="20"/>
        </w:rPr>
        <w:t xml:space="preserve">Channel Partner </w:t>
      </w:r>
      <w:r w:rsidRPr="00DE030E" w:rsidR="00BE07F0">
        <w:rPr>
          <w:rFonts w:ascii="Verdana" w:hAnsi="Verdana" w:eastAsia="Calibri" w:cstheme="majorHAnsi"/>
          <w:color w:val="000000"/>
          <w:sz w:val="20"/>
          <w:szCs w:val="20"/>
        </w:rPr>
        <w:t xml:space="preserve">shall </w:t>
      </w:r>
      <w:r w:rsidRPr="00DE030E" w:rsidR="00066D17">
        <w:rPr>
          <w:rFonts w:ascii="Verdana" w:hAnsi="Verdana" w:eastAsia="Calibri" w:cstheme="majorHAnsi"/>
          <w:color w:val="000000"/>
          <w:sz w:val="20"/>
          <w:szCs w:val="20"/>
        </w:rPr>
        <w:t xml:space="preserve">not </w:t>
      </w:r>
      <w:r w:rsidRPr="00DE030E" w:rsidR="00BE07F0">
        <w:rPr>
          <w:rFonts w:ascii="Verdana" w:hAnsi="Verdana" w:eastAsia="Calibri" w:cstheme="majorHAnsi"/>
          <w:color w:val="000000"/>
          <w:sz w:val="20"/>
          <w:szCs w:val="20"/>
        </w:rPr>
        <w:t>assign or transfer all or any part of its rights under this Agreement without prior written consent of</w:t>
      </w:r>
      <w:r w:rsidRPr="00DE030E" w:rsidR="00861C17">
        <w:rPr>
          <w:rFonts w:ascii="Verdana" w:hAnsi="Verdana" w:eastAsia="Calibri" w:cstheme="majorHAnsi"/>
          <w:color w:val="000000"/>
          <w:sz w:val="20"/>
          <w:szCs w:val="20"/>
        </w:rPr>
        <w:t xml:space="preserve"> InSolare</w:t>
      </w:r>
      <w:r w:rsidRPr="00DE030E" w:rsidR="00BE07F0">
        <w:rPr>
          <w:rFonts w:ascii="Verdana" w:hAnsi="Verdana" w:eastAsia="Calibri" w:cstheme="majorHAnsi"/>
          <w:color w:val="000000"/>
          <w:sz w:val="20"/>
          <w:szCs w:val="20"/>
        </w:rPr>
        <w:t>.</w:t>
      </w:r>
    </w:p>
    <w:p w:rsidRPr="00DE030E" w:rsidR="00754D70" w:rsidP="005A7C4C" w:rsidRDefault="00754D70" w14:paraId="00000110" w14:textId="77777777">
      <w:pPr>
        <w:spacing w:line="360" w:lineRule="auto"/>
        <w:ind w:left="0" w:hanging="2"/>
        <w:jc w:val="both"/>
        <w:rPr>
          <w:rFonts w:ascii="Verdana" w:hAnsi="Verdana" w:eastAsia="Calibri" w:cstheme="majorHAnsi"/>
          <w:color w:val="000000"/>
          <w:sz w:val="20"/>
          <w:szCs w:val="20"/>
        </w:rPr>
      </w:pPr>
    </w:p>
    <w:p w:rsidRPr="00DE030E" w:rsidR="00754D70" w:rsidP="313DF4A2" w:rsidRDefault="00BE07F0" w14:paraId="00000111" w14:textId="79D5A9A9">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5338580E">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.2</w:t>
      </w:r>
      <w:r w:rsidRPr="313DF4A2" w:rsidR="00402A61">
        <w:rPr>
          <w:rFonts w:ascii="Verdana" w:hAnsi="Verdana" w:eastAsia="Calibri" w:cs="Calibri" w:cstheme="majorAscii"/>
          <w:b w:val="1"/>
          <w:bCs w:val="1"/>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Force Majeure</w:t>
      </w:r>
    </w:p>
    <w:p w:rsidRPr="00DE030E" w:rsidR="00754D70" w:rsidP="005A7C4C" w:rsidRDefault="00402A61" w14:paraId="00000112" w14:textId="07F8F5AE">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 xml:space="preserve"> </w:t>
      </w:r>
      <w:r w:rsidRPr="00DE030E" w:rsidR="00BE07F0">
        <w:rPr>
          <w:rFonts w:ascii="Verdana" w:hAnsi="Verdana" w:eastAsia="Calibri" w:cstheme="majorHAnsi"/>
          <w:color w:val="000000"/>
          <w:sz w:val="20"/>
          <w:szCs w:val="20"/>
        </w:rPr>
        <w:t xml:space="preserve">Neither Party shall be liable for failure to perform or delay in performing any obligation under this Agreement if such failure or delay is caused by any circumstances beyond its reasonable control, including but not limited to acts of god, war, civil commotion or industry wide strikes. </w:t>
      </w:r>
      <w:r w:rsidRPr="00DE030E" w:rsidR="00D10A8F">
        <w:rPr>
          <w:rFonts w:ascii="Verdana" w:hAnsi="Verdana" w:eastAsia="Calibri" w:cstheme="majorHAnsi"/>
          <w:color w:val="000000"/>
          <w:sz w:val="20"/>
          <w:szCs w:val="20"/>
        </w:rPr>
        <w:t xml:space="preserve">However, decision of Insolare shall be </w:t>
      </w:r>
      <w:r w:rsidRPr="00DE030E" w:rsidR="00066D17">
        <w:rPr>
          <w:rFonts w:ascii="Verdana" w:hAnsi="Verdana" w:eastAsia="Calibri" w:cstheme="majorHAnsi"/>
          <w:color w:val="000000"/>
          <w:sz w:val="20"/>
          <w:szCs w:val="20"/>
        </w:rPr>
        <w:t>final and binding on the parties as to termination if the event continues for more than 30 days.</w:t>
      </w:r>
    </w:p>
    <w:p w:rsidRPr="00DE030E" w:rsidR="00754D70" w:rsidP="005A7C4C" w:rsidRDefault="00BE07F0" w14:paraId="00000113" w14:textId="77777777">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 xml:space="preserve"> </w:t>
      </w:r>
    </w:p>
    <w:p w:rsidRPr="00DE030E" w:rsidR="00754D70" w:rsidP="313DF4A2" w:rsidRDefault="00BE07F0" w14:paraId="00000114" w14:textId="65D96F26">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1C140111">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.3</w:t>
      </w:r>
      <w:r>
        <w:tab/>
      </w:r>
      <w:r w:rsidRPr="313DF4A2" w:rsidR="00BE07F0">
        <w:rPr>
          <w:rFonts w:ascii="Verdana" w:hAnsi="Verdana" w:eastAsia="Calibri" w:cs="Calibri" w:cstheme="majorAscii"/>
          <w:b w:val="1"/>
          <w:bCs w:val="1"/>
          <w:color w:val="000000" w:themeColor="text1" w:themeTint="FF" w:themeShade="FF"/>
          <w:sz w:val="20"/>
          <w:szCs w:val="20"/>
        </w:rPr>
        <w:t>Modifications and Amendments</w:t>
      </w:r>
    </w:p>
    <w:p w:rsidRPr="00DE030E" w:rsidR="00754D70" w:rsidP="005A7C4C" w:rsidRDefault="00BE07F0" w14:paraId="00000115" w14:textId="77777777">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This Agreement may be modified only by a written amendment, expressly stated and accepted as such, signed by both Parties.</w:t>
      </w:r>
    </w:p>
    <w:p w:rsidRPr="00DE030E" w:rsidR="00754D70" w:rsidP="005A7C4C" w:rsidRDefault="00754D70" w14:paraId="00000116" w14:textId="77777777">
      <w:pPr>
        <w:spacing w:line="360" w:lineRule="auto"/>
        <w:ind w:left="0" w:hanging="2"/>
        <w:jc w:val="both"/>
        <w:rPr>
          <w:rFonts w:ascii="Verdana" w:hAnsi="Verdana" w:eastAsia="Calibri" w:cstheme="majorHAnsi"/>
          <w:color w:val="000000"/>
          <w:sz w:val="20"/>
          <w:szCs w:val="20"/>
        </w:rPr>
      </w:pPr>
    </w:p>
    <w:p w:rsidRPr="00DE030E" w:rsidR="00754D70" w:rsidP="313DF4A2" w:rsidRDefault="00BE07F0" w14:paraId="00000117" w14:textId="3F35F84E">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21945BE3">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.4</w:t>
      </w:r>
      <w:r>
        <w:tab/>
      </w:r>
      <w:r w:rsidRPr="313DF4A2" w:rsidR="00BE07F0">
        <w:rPr>
          <w:rFonts w:ascii="Verdana" w:hAnsi="Verdana" w:eastAsia="Calibri" w:cs="Calibri" w:cstheme="majorAscii"/>
          <w:b w:val="1"/>
          <w:bCs w:val="1"/>
          <w:color w:val="000000" w:themeColor="text1" w:themeTint="FF" w:themeShade="FF"/>
          <w:sz w:val="20"/>
          <w:szCs w:val="20"/>
        </w:rPr>
        <w:t>Waiver</w:t>
      </w:r>
      <w:r w:rsidRPr="313DF4A2" w:rsidR="00402A61">
        <w:rPr>
          <w:rFonts w:ascii="Verdana" w:hAnsi="Verdana" w:eastAsia="Calibri" w:cs="Calibri" w:cstheme="majorAscii"/>
          <w:b w:val="1"/>
          <w:bCs w:val="1"/>
          <w:color w:val="000000" w:themeColor="text1" w:themeTint="FF" w:themeShade="FF"/>
          <w:sz w:val="20"/>
          <w:szCs w:val="20"/>
        </w:rPr>
        <w:t xml:space="preserve"> </w:t>
      </w:r>
    </w:p>
    <w:p w:rsidRPr="00DE030E" w:rsidR="00754D70" w:rsidP="005A7C4C" w:rsidRDefault="00BE07F0" w14:paraId="00000118" w14:textId="77777777">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Any failure by any Party to exercise its rights or remedies, hereunder or any delay by such Party in the exercise of any of its right and remedies hereunder shall not, to the extent permitted by law, operate as a waiver or variation of such or any other right or remedy hereunder.</w:t>
      </w:r>
    </w:p>
    <w:p w:rsidRPr="00DE030E" w:rsidR="00754D70" w:rsidP="005A7C4C" w:rsidRDefault="00754D70" w14:paraId="00000119" w14:textId="77777777">
      <w:pPr>
        <w:spacing w:line="360" w:lineRule="auto"/>
        <w:ind w:left="0" w:hanging="2"/>
        <w:jc w:val="both"/>
        <w:rPr>
          <w:rFonts w:ascii="Verdana" w:hAnsi="Verdana" w:eastAsia="Calibri" w:cstheme="majorHAnsi"/>
          <w:color w:val="000000"/>
          <w:sz w:val="20"/>
          <w:szCs w:val="20"/>
        </w:rPr>
      </w:pPr>
    </w:p>
    <w:p w:rsidRPr="00DE030E" w:rsidR="00754D70" w:rsidP="313DF4A2" w:rsidRDefault="00BE07F0" w14:paraId="0000011A" w14:textId="195BB069">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30A633F8">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.5</w:t>
      </w:r>
      <w:r w:rsidRPr="313DF4A2" w:rsidR="00402A61">
        <w:rPr>
          <w:rFonts w:ascii="Verdana" w:hAnsi="Verdana" w:eastAsia="Calibri" w:cs="Calibri" w:cstheme="majorAscii"/>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Entire Understanding</w:t>
      </w:r>
    </w:p>
    <w:p w:rsidRPr="00DE030E" w:rsidR="00754D70" w:rsidP="005A7C4C" w:rsidRDefault="00402A61" w14:paraId="0000011B" w14:textId="1467B7B3">
      <w:pPr>
        <w:widowControl w:val="0"/>
        <w:pBdr>
          <w:top w:val="nil"/>
          <w:left w:val="nil"/>
          <w:bottom w:val="nil"/>
          <w:right w:val="nil"/>
          <w:between w:val="nil"/>
        </w:pBdr>
        <w:tabs>
          <w:tab w:val="left" w:pos="360"/>
        </w:tabs>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 xml:space="preserve">This Agreement constitutes the entire understanding between the Parties and supersedes all prior oral and written communications, contracts, documents and agreements between the Parties regarding the subject matter hereof. </w:t>
      </w:r>
    </w:p>
    <w:p w:rsidRPr="00DE030E" w:rsidR="00754D70" w:rsidP="005A7C4C" w:rsidRDefault="00754D70" w14:paraId="0000011C" w14:textId="77777777">
      <w:pPr>
        <w:widowControl w:val="0"/>
        <w:pBdr>
          <w:top w:val="nil"/>
          <w:left w:val="nil"/>
          <w:bottom w:val="nil"/>
          <w:right w:val="nil"/>
          <w:between w:val="nil"/>
        </w:pBdr>
        <w:tabs>
          <w:tab w:val="left" w:pos="360"/>
        </w:tabs>
        <w:spacing w:line="360" w:lineRule="auto"/>
        <w:ind w:left="0" w:right="4" w:hanging="2"/>
        <w:jc w:val="both"/>
        <w:rPr>
          <w:rFonts w:ascii="Verdana" w:hAnsi="Verdana" w:eastAsia="Calibri" w:cstheme="majorHAnsi"/>
          <w:color w:val="000000"/>
          <w:sz w:val="20"/>
          <w:szCs w:val="20"/>
        </w:rPr>
      </w:pPr>
    </w:p>
    <w:p w:rsidRPr="00DE030E" w:rsidR="00754D70" w:rsidP="313DF4A2" w:rsidRDefault="00BE07F0" w14:paraId="0000011D" w14:textId="08ADEE18">
      <w:pPr>
        <w:widowControl w:val="0"/>
        <w:pBdr>
          <w:top w:val="nil" w:color="000000" w:sz="0" w:space="0"/>
          <w:left w:val="nil" w:color="000000" w:sz="0" w:space="0"/>
          <w:bottom w:val="nil" w:color="000000" w:sz="0" w:space="0"/>
          <w:right w:val="nil" w:color="000000" w:sz="0" w:space="0"/>
          <w:between w:val="nil" w:color="000000" w:sz="0" w:space="0"/>
        </w:pBdr>
        <w:tabs>
          <w:tab w:val="left" w:pos="360"/>
        </w:tabs>
        <w:spacing w:line="360" w:lineRule="auto"/>
        <w:ind w:left="0" w:right="4"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53CD01D2">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.6</w:t>
      </w:r>
      <w:r w:rsidRPr="313DF4A2" w:rsidR="00402A61">
        <w:rPr>
          <w:rFonts w:ascii="Verdana" w:hAnsi="Verdana" w:eastAsia="Calibri" w:cs="Calibri" w:cstheme="majorAscii"/>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Severability</w:t>
      </w:r>
    </w:p>
    <w:p w:rsidRPr="00DE030E" w:rsidR="00754D70" w:rsidP="005A7C4C" w:rsidRDefault="00402A61" w14:paraId="0000011E" w14:textId="36D6D9AD">
      <w:pPr>
        <w:widowControl w:val="0"/>
        <w:pBdr>
          <w:top w:val="nil"/>
          <w:left w:val="nil"/>
          <w:bottom w:val="nil"/>
          <w:right w:val="nil"/>
          <w:between w:val="nil"/>
        </w:pBdr>
        <w:tabs>
          <w:tab w:val="left" w:pos="360"/>
          <w:tab w:val="left" w:pos="567"/>
        </w:tabs>
        <w:spacing w:line="360" w:lineRule="auto"/>
        <w:ind w:left="0" w:right="4"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If any provision embodied in this Agreement appears to be legally invalid or null, the Parties will replace such provision, considering the nature and contents of this Agreement, the way consensus is reached, the mutually known interests of both Parties as well as the other relevant circumstances, by a provision which is not unreasonably onerous to any party and approximates the meaning of the legally invalid provision as closely as possible.</w:t>
      </w:r>
    </w:p>
    <w:p w:rsidRPr="00DE030E" w:rsidR="006B7424" w:rsidP="005A7C4C" w:rsidRDefault="006B7424" w14:paraId="1E9EECD1" w14:textId="51EFE1C5">
      <w:pPr>
        <w:spacing w:line="360" w:lineRule="auto"/>
        <w:ind w:left="0" w:hanging="2"/>
        <w:jc w:val="both"/>
        <w:rPr>
          <w:rFonts w:ascii="Verdana" w:hAnsi="Verdana" w:eastAsia="Calibri" w:cstheme="majorHAnsi"/>
          <w:color w:val="000000"/>
          <w:sz w:val="20"/>
          <w:szCs w:val="20"/>
        </w:rPr>
      </w:pPr>
      <w:r>
        <w:rPr>
          <w:rFonts w:ascii="Verdana" w:hAnsi="Verdana" w:eastAsia="Calibri" w:cstheme="majorHAnsi"/>
          <w:color w:val="000000"/>
          <w:sz w:val="20"/>
          <w:szCs w:val="20"/>
        </w:rPr>
        <w:tab/>
      </w:r>
    </w:p>
    <w:p w:rsidRPr="00DE030E" w:rsidR="00754D70" w:rsidP="313DF4A2" w:rsidRDefault="00BE07F0" w14:paraId="00000120" w14:textId="189E9A99">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7F5D296F">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.7</w:t>
      </w:r>
      <w:r w:rsidRPr="313DF4A2" w:rsidR="00402A61">
        <w:rPr>
          <w:rFonts w:ascii="Verdana" w:hAnsi="Verdana" w:eastAsia="Calibri" w:cs="Calibri" w:cstheme="majorAscii"/>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Counterparts</w:t>
      </w:r>
    </w:p>
    <w:p w:rsidRPr="00DE030E" w:rsidR="00754D70" w:rsidP="005A7C4C" w:rsidRDefault="00402A61" w14:paraId="00000121" w14:textId="6552F3CF">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 </w:t>
      </w:r>
      <w:r w:rsidRPr="00DE030E" w:rsidR="00BE07F0">
        <w:rPr>
          <w:rFonts w:ascii="Verdana" w:hAnsi="Verdana" w:eastAsia="Calibri" w:cstheme="majorHAnsi"/>
          <w:color w:val="000000"/>
          <w:sz w:val="20"/>
          <w:szCs w:val="20"/>
        </w:rPr>
        <w:t>This Agreement may be entered into in two or more counterparts each of which, when executed and delivered, shall be an original, but all the counterparts shall together constitute one and the same instrument.</w:t>
      </w:r>
    </w:p>
    <w:p w:rsidRPr="00DE030E" w:rsidR="00754D70" w:rsidP="005A7C4C" w:rsidRDefault="00754D70" w14:paraId="00000122" w14:textId="77777777">
      <w:pPr>
        <w:spacing w:line="360" w:lineRule="auto"/>
        <w:ind w:left="0" w:hanging="2"/>
        <w:jc w:val="both"/>
        <w:rPr>
          <w:rFonts w:ascii="Verdana" w:hAnsi="Verdana" w:eastAsia="Calibri" w:cstheme="majorHAnsi"/>
          <w:color w:val="000000"/>
          <w:sz w:val="20"/>
          <w:szCs w:val="20"/>
        </w:rPr>
      </w:pPr>
    </w:p>
    <w:p w:rsidRPr="00DE030E" w:rsidR="00754D70" w:rsidP="313DF4A2" w:rsidRDefault="00BE07F0" w14:paraId="00000123" w14:textId="60494CFA">
      <w:pPr>
        <w:spacing w:line="360" w:lineRule="auto"/>
        <w:ind w:left="0" w:hanging="2"/>
        <w:jc w:val="both"/>
        <w:rPr>
          <w:rFonts w:ascii="Verdana" w:hAnsi="Verdana" w:eastAsia="Calibri" w:cs="Calibri" w:cstheme="majorAscii"/>
          <w:color w:val="000000"/>
          <w:sz w:val="20"/>
          <w:szCs w:val="20"/>
        </w:rPr>
      </w:pPr>
      <w:r w:rsidRPr="313DF4A2" w:rsidR="00BE07F0">
        <w:rPr>
          <w:rFonts w:ascii="Verdana" w:hAnsi="Verdana" w:eastAsia="Calibri" w:cs="Calibri" w:cstheme="majorAscii"/>
          <w:color w:val="000000" w:themeColor="text1" w:themeTint="FF" w:themeShade="FF"/>
          <w:sz w:val="20"/>
          <w:szCs w:val="20"/>
        </w:rPr>
        <w:t>1</w:t>
      </w:r>
      <w:r w:rsidRPr="313DF4A2" w:rsidR="61377D2D">
        <w:rPr>
          <w:rFonts w:ascii="Verdana" w:hAnsi="Verdana" w:eastAsia="Calibri" w:cs="Calibri" w:cstheme="majorAscii"/>
          <w:color w:val="000000" w:themeColor="text1" w:themeTint="FF" w:themeShade="FF"/>
          <w:sz w:val="20"/>
          <w:szCs w:val="20"/>
        </w:rPr>
        <w:t>6</w:t>
      </w:r>
      <w:r w:rsidRPr="313DF4A2" w:rsidR="00BE07F0">
        <w:rPr>
          <w:rFonts w:ascii="Verdana" w:hAnsi="Verdana" w:eastAsia="Calibri" w:cs="Calibri" w:cstheme="majorAscii"/>
          <w:color w:val="000000" w:themeColor="text1" w:themeTint="FF" w:themeShade="FF"/>
          <w:sz w:val="20"/>
          <w:szCs w:val="20"/>
        </w:rPr>
        <w:t>.8</w:t>
      </w:r>
      <w:r w:rsidRPr="313DF4A2" w:rsidR="00402A61">
        <w:rPr>
          <w:rFonts w:ascii="Verdana" w:hAnsi="Verdana" w:eastAsia="Calibri" w:cs="Calibri" w:cstheme="majorAscii"/>
          <w:color w:val="000000" w:themeColor="text1" w:themeTint="FF" w:themeShade="FF"/>
          <w:sz w:val="20"/>
          <w:szCs w:val="20"/>
        </w:rPr>
        <w:t xml:space="preserve"> </w:t>
      </w:r>
      <w:r>
        <w:tab/>
      </w:r>
      <w:r w:rsidRPr="313DF4A2" w:rsidR="00BE07F0">
        <w:rPr>
          <w:rFonts w:ascii="Verdana" w:hAnsi="Verdana" w:eastAsia="Calibri" w:cs="Calibri" w:cstheme="majorAscii"/>
          <w:b w:val="1"/>
          <w:bCs w:val="1"/>
          <w:color w:val="000000" w:themeColor="text1" w:themeTint="FF" w:themeShade="FF"/>
          <w:sz w:val="20"/>
          <w:szCs w:val="20"/>
        </w:rPr>
        <w:t>Mutual Cooperation</w:t>
      </w:r>
    </w:p>
    <w:p w:rsidRPr="00DE030E" w:rsidR="00754D70" w:rsidP="006847DB" w:rsidRDefault="00BE07F0" w14:paraId="00000127" w14:textId="55AD57FA">
      <w:pPr>
        <w:numPr>
          <w:ilvl w:val="0"/>
          <w:numId w:val="6"/>
        </w:numPr>
        <w:pBdr>
          <w:top w:val="nil"/>
          <w:left w:val="nil"/>
          <w:bottom w:val="nil"/>
          <w:right w:val="nil"/>
          <w:between w:val="nil"/>
        </w:pBd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The </w:t>
      </w:r>
      <w:r w:rsidRPr="00DE030E">
        <w:rPr>
          <w:rFonts w:ascii="Verdana" w:hAnsi="Verdana" w:eastAsia="Calibri" w:cstheme="majorHAnsi"/>
          <w:b/>
          <w:color w:val="000000"/>
          <w:sz w:val="20"/>
          <w:szCs w:val="20"/>
        </w:rPr>
        <w:t>PARTIES</w:t>
      </w:r>
      <w:r w:rsidRPr="00DE030E" w:rsidR="00851E0E">
        <w:rPr>
          <w:rFonts w:ascii="Verdana" w:hAnsi="Verdana" w:eastAsia="Calibri" w:cstheme="majorHAnsi"/>
          <w:color w:val="000000"/>
          <w:sz w:val="20"/>
          <w:szCs w:val="20"/>
        </w:rPr>
        <w:t xml:space="preserve"> </w:t>
      </w:r>
      <w:r w:rsidRPr="00DE030E">
        <w:rPr>
          <w:rFonts w:ascii="Verdana" w:hAnsi="Verdana" w:eastAsia="Calibri" w:cstheme="majorHAnsi"/>
          <w:color w:val="000000"/>
          <w:sz w:val="20"/>
          <w:szCs w:val="20"/>
        </w:rPr>
        <w:t xml:space="preserve">agree to mutually allow the use of their respective logos and </w:t>
      </w:r>
      <w:r w:rsidRPr="00DE030E" w:rsidR="00851E0E">
        <w:rPr>
          <w:rFonts w:ascii="Verdana" w:hAnsi="Verdana" w:eastAsia="Calibri" w:cstheme="majorHAnsi"/>
          <w:color w:val="000000"/>
          <w:sz w:val="20"/>
          <w:szCs w:val="20"/>
        </w:rPr>
        <w:t>name</w:t>
      </w:r>
      <w:r w:rsidRPr="00DE030E">
        <w:rPr>
          <w:rFonts w:ascii="Verdana" w:hAnsi="Verdana" w:eastAsia="Calibri" w:cstheme="majorHAnsi"/>
          <w:color w:val="000000"/>
          <w:sz w:val="20"/>
          <w:szCs w:val="20"/>
        </w:rPr>
        <w:t xml:space="preserve"> for commercial and marketing purposes.</w:t>
      </w:r>
    </w:p>
    <w:p w:rsidRPr="00DE030E" w:rsidR="00754D70" w:rsidP="005A7C4C" w:rsidRDefault="00754D70" w14:paraId="0000012B"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BE07F0" w14:paraId="0000012C" w14:textId="77777777">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b/>
          <w:color w:val="000000"/>
          <w:sz w:val="20"/>
          <w:szCs w:val="20"/>
        </w:rPr>
        <w:t>IN WITNESS WHEREOF THE PARTIES HEREIN HAVE SET AND SUBSCRIBED THEIR RESPECTIVE HAND TO THESE PRESENTS ON THE DATE HEREINABOVE MENTIONED</w:t>
      </w:r>
    </w:p>
    <w:p w:rsidRPr="00DE030E" w:rsidR="00754D70" w:rsidP="005A7C4C" w:rsidRDefault="00754D70" w14:paraId="0000012D"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754D70" w14:paraId="0000012E"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BE07F0" w14:paraId="0000012F" w14:textId="7F941F58">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Signed by InSolare </w:t>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sidR="00326830">
        <w:rPr>
          <w:rFonts w:ascii="Verdana" w:hAnsi="Verdana" w:eastAsia="Calibri" w:cstheme="majorHAnsi"/>
          <w:color w:val="000000"/>
          <w:sz w:val="20"/>
          <w:szCs w:val="20"/>
        </w:rPr>
        <w:tab/>
      </w:r>
      <w:r w:rsidRPr="00DE030E" w:rsidR="00326830">
        <w:rPr>
          <w:rFonts w:ascii="Verdana" w:hAnsi="Verdana" w:eastAsia="Calibri" w:cstheme="majorHAnsi"/>
          <w:color w:val="000000"/>
          <w:sz w:val="20"/>
          <w:szCs w:val="20"/>
        </w:rPr>
        <w:tab/>
      </w:r>
      <w:r w:rsidRPr="00DE030E" w:rsidR="00326830">
        <w:rPr>
          <w:rFonts w:ascii="Verdana" w:hAnsi="Verdana" w:eastAsia="Calibri" w:cstheme="majorHAnsi"/>
          <w:color w:val="000000"/>
          <w:sz w:val="20"/>
          <w:szCs w:val="20"/>
        </w:rPr>
        <w:tab/>
      </w:r>
      <w:r w:rsidRPr="00DE030E" w:rsidR="00326830">
        <w:rPr>
          <w:rFonts w:ascii="Verdana" w:hAnsi="Verdana" w:eastAsia="Calibri" w:cstheme="majorHAnsi"/>
          <w:color w:val="000000"/>
          <w:sz w:val="20"/>
          <w:szCs w:val="20"/>
        </w:rPr>
        <w:tab/>
      </w:r>
      <w:r w:rsidRPr="00DE030E">
        <w:rPr>
          <w:rFonts w:ascii="Verdana" w:hAnsi="Verdana" w:eastAsia="Calibri" w:cstheme="majorHAnsi"/>
          <w:color w:val="000000"/>
          <w:sz w:val="20"/>
          <w:szCs w:val="20"/>
        </w:rPr>
        <w:t xml:space="preserve">Signed by the Channel Partner </w:t>
      </w:r>
    </w:p>
    <w:p w:rsidRPr="00DE030E" w:rsidR="00754D70" w:rsidP="005A7C4C" w:rsidRDefault="00754D70" w14:paraId="00000130"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754D70" w14:paraId="00000131" w14:textId="77777777">
      <w:pPr>
        <w:spacing w:line="360" w:lineRule="auto"/>
        <w:ind w:left="0" w:hanging="2"/>
        <w:jc w:val="both"/>
        <w:rPr>
          <w:rFonts w:ascii="Verdana" w:hAnsi="Verdana" w:eastAsia="Calibri" w:cstheme="majorHAnsi"/>
          <w:color w:val="000000"/>
          <w:sz w:val="20"/>
          <w:szCs w:val="20"/>
        </w:rPr>
      </w:pPr>
    </w:p>
    <w:p w:rsidRPr="00DE030E" w:rsidR="00754D70" w:rsidP="005A7C4C" w:rsidRDefault="00BE07F0" w14:paraId="00000132" w14:textId="72DE7A01">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006B7424">
        <w:rPr>
          <w:rFonts w:ascii="Verdana" w:hAnsi="Verdana" w:eastAsia="Calibri" w:cstheme="majorHAnsi"/>
          <w:color w:val="000000"/>
          <w:sz w:val="20"/>
          <w:szCs w:val="20"/>
        </w:rPr>
        <w:tab/>
      </w:r>
      <w:r w:rsidR="006B7424">
        <w:rPr>
          <w:rFonts w:ascii="Verdana" w:hAnsi="Verdana" w:eastAsia="Calibri" w:cstheme="majorHAnsi"/>
          <w:color w:val="000000"/>
          <w:sz w:val="20"/>
          <w:szCs w:val="20"/>
        </w:rPr>
        <w:tab/>
      </w:r>
    </w:p>
    <w:p w:rsidRPr="00DE030E" w:rsidR="00754D70" w:rsidP="005A7C4C" w:rsidRDefault="00BE07F0" w14:paraId="00000133" w14:textId="77777777">
      <w:pPr>
        <w:spacing w:line="360" w:lineRule="auto"/>
        <w:ind w:left="0" w:hanging="2"/>
        <w:jc w:val="both"/>
        <w:rPr>
          <w:rFonts w:ascii="Verdana" w:hAnsi="Verdana" w:eastAsia="Calibri" w:cstheme="majorHAnsi"/>
          <w:color w:val="000000"/>
          <w:sz w:val="20"/>
          <w:szCs w:val="20"/>
        </w:rPr>
      </w:pPr>
      <w:r w:rsidRPr="00DE030E">
        <w:rPr>
          <w:rFonts w:ascii="Verdana" w:hAnsi="Verdana" w:eastAsia="Calibri" w:cstheme="majorHAnsi"/>
          <w:color w:val="000000"/>
          <w:sz w:val="20"/>
          <w:szCs w:val="20"/>
        </w:rPr>
        <w:t xml:space="preserve">(Through its Authorized Signatory) </w:t>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ab/>
      </w:r>
      <w:r w:rsidRPr="00DE030E">
        <w:rPr>
          <w:rFonts w:ascii="Verdana" w:hAnsi="Verdana" w:eastAsia="Calibri" w:cstheme="majorHAnsi"/>
          <w:color w:val="000000"/>
          <w:sz w:val="20"/>
          <w:szCs w:val="20"/>
        </w:rPr>
        <w:t xml:space="preserve"> (Through its Authorized Signatory) </w:t>
      </w:r>
    </w:p>
    <w:p w:rsidRPr="00DE030E" w:rsidR="00754D70" w:rsidP="005A7C4C" w:rsidRDefault="00754D70" w14:paraId="00000134" w14:textId="77777777">
      <w:pPr>
        <w:spacing w:after="240" w:line="360" w:lineRule="auto"/>
        <w:ind w:left="0" w:hanging="2"/>
        <w:jc w:val="center"/>
        <w:rPr>
          <w:rFonts w:ascii="Verdana" w:hAnsi="Verdana" w:eastAsia="Calibri" w:cstheme="majorHAnsi"/>
          <w:sz w:val="20"/>
          <w:szCs w:val="20"/>
          <w:u w:val="single"/>
        </w:rPr>
      </w:pPr>
    </w:p>
    <w:p w:rsidRPr="00402A61" w:rsidR="00754D70" w:rsidP="005A7C4C" w:rsidRDefault="00754D70" w14:paraId="0000013E" w14:textId="77777777">
      <w:pPr>
        <w:spacing w:after="240" w:line="360" w:lineRule="auto"/>
        <w:ind w:left="0" w:hanging="2"/>
        <w:jc w:val="center"/>
        <w:rPr>
          <w:rFonts w:eastAsia="Calibri" w:asciiTheme="majorHAnsi" w:hAnsiTheme="majorHAnsi" w:cstheme="majorHAnsi"/>
          <w:sz w:val="22"/>
          <w:szCs w:val="22"/>
          <w:u w:val="single"/>
        </w:rPr>
      </w:pPr>
    </w:p>
    <w:p w:rsidRPr="00402A61" w:rsidR="00C97752" w:rsidP="005A7C4C" w:rsidRDefault="00C97752" w14:paraId="19162EDB" w14:textId="77777777">
      <w:pPr>
        <w:spacing w:after="240" w:line="360" w:lineRule="auto"/>
        <w:ind w:left="0" w:hanging="2"/>
        <w:jc w:val="center"/>
        <w:rPr>
          <w:rFonts w:eastAsia="Calibri" w:asciiTheme="majorHAnsi" w:hAnsiTheme="majorHAnsi" w:cstheme="majorHAnsi"/>
          <w:sz w:val="22"/>
          <w:szCs w:val="22"/>
          <w:u w:val="single"/>
        </w:rPr>
      </w:pPr>
    </w:p>
    <w:p w:rsidRPr="00402A61" w:rsidR="00754D70" w:rsidP="005A7C4C" w:rsidRDefault="00754D70" w14:paraId="0000013F" w14:textId="77777777">
      <w:pPr>
        <w:spacing w:after="240" w:line="360" w:lineRule="auto"/>
        <w:ind w:left="0" w:hanging="2"/>
        <w:jc w:val="center"/>
        <w:rPr>
          <w:rFonts w:eastAsia="Calibri" w:asciiTheme="majorHAnsi" w:hAnsiTheme="majorHAnsi" w:cstheme="majorHAnsi"/>
          <w:sz w:val="22"/>
          <w:szCs w:val="22"/>
          <w:u w:val="single"/>
        </w:rPr>
      </w:pPr>
    </w:p>
    <w:p w:rsidRPr="00402A61" w:rsidR="00BE07F0" w:rsidP="005A7C4C" w:rsidRDefault="00BE07F0" w14:paraId="7D41E315" w14:textId="77777777">
      <w:pPr>
        <w:spacing w:after="240" w:line="360" w:lineRule="auto"/>
        <w:ind w:left="0" w:hanging="2"/>
        <w:jc w:val="center"/>
        <w:rPr>
          <w:rFonts w:eastAsia="Calibri" w:asciiTheme="majorHAnsi" w:hAnsiTheme="majorHAnsi" w:cstheme="majorHAnsi"/>
          <w:sz w:val="22"/>
          <w:szCs w:val="22"/>
          <w:u w:val="single"/>
        </w:rPr>
      </w:pPr>
    </w:p>
    <w:p w:rsidRPr="00402A61" w:rsidR="00BE07F0" w:rsidP="005A7C4C" w:rsidRDefault="00BE07F0" w14:paraId="2E47FB3C" w14:textId="77777777">
      <w:pPr>
        <w:spacing w:after="240" w:line="360" w:lineRule="auto"/>
        <w:ind w:left="0" w:hanging="2"/>
        <w:jc w:val="center"/>
        <w:rPr>
          <w:rFonts w:eastAsia="Calibri" w:asciiTheme="majorHAnsi" w:hAnsiTheme="majorHAnsi" w:cstheme="majorHAnsi"/>
          <w:sz w:val="22"/>
          <w:szCs w:val="22"/>
          <w:u w:val="single"/>
        </w:rPr>
      </w:pPr>
    </w:p>
    <w:p w:rsidR="00733F0D" w:rsidP="515ABE57" w:rsidRDefault="00733F0D" w14:paraId="4A896C06" w14:textId="0C70851C">
      <w:pPr>
        <w:suppressAutoHyphens w:val="0"/>
        <w:spacing w:line="360" w:lineRule="auto"/>
        <w:ind w:left="0" w:leftChars="0" w:firstLine="0" w:firstLineChars="0"/>
        <w:textDirection w:val="lrTb"/>
        <w:textAlignment w:val="auto"/>
        <w:rPr>
          <w:rFonts w:eastAsia="Calibri" w:asciiTheme="majorHAnsi" w:hAnsiTheme="majorHAnsi" w:cstheme="majorBidi"/>
          <w:b/>
          <w:bCs/>
          <w:sz w:val="22"/>
          <w:szCs w:val="22"/>
          <w:u w:val="single"/>
        </w:rPr>
      </w:pPr>
    </w:p>
    <w:p w:rsidRPr="00F06908" w:rsidR="07FAE2E4" w:rsidP="5E2ACE89" w:rsidRDefault="07FAE2E4" w14:paraId="785914DA" w14:textId="1B89255B">
      <w:pPr>
        <w:spacing w:after="240" w:line="276" w:lineRule="auto"/>
        <w:ind w:left="0" w:hanging="2"/>
        <w:jc w:val="center"/>
        <w:rPr>
          <w:rFonts w:ascii="Verdana" w:hAnsi="Verdana"/>
          <w:sz w:val="20"/>
          <w:szCs w:val="20"/>
        </w:rPr>
      </w:pPr>
      <w:r w:rsidRPr="00F06908">
        <w:rPr>
          <w:rFonts w:ascii="Verdana" w:hAnsi="Verdana" w:eastAsia="Calibri" w:cs="Calibri"/>
          <w:b/>
          <w:bCs/>
          <w:sz w:val="20"/>
          <w:szCs w:val="20"/>
          <w:u w:val="single"/>
        </w:rPr>
        <w:t>Annexure A</w:t>
      </w:r>
    </w:p>
    <w:p w:rsidR="07FAE2E4" w:rsidP="5E2ACE89" w:rsidRDefault="07FAE2E4" w14:paraId="39028344" w14:textId="34F8421A">
      <w:pPr>
        <w:spacing w:after="240" w:line="276" w:lineRule="auto"/>
        <w:ind w:left="0" w:hanging="2"/>
        <w:jc w:val="center"/>
        <w:rPr>
          <w:rFonts w:ascii="Verdana" w:hAnsi="Verdana" w:eastAsia="Verdana" w:cs="Verdana"/>
          <w:b/>
          <w:sz w:val="22"/>
          <w:szCs w:val="22"/>
          <w:u w:val="single"/>
        </w:rPr>
      </w:pPr>
      <w:r w:rsidRPr="22FB48EC">
        <w:rPr>
          <w:rFonts w:ascii="Verdana" w:hAnsi="Verdana" w:eastAsia="Verdana" w:cs="Verdana"/>
          <w:b/>
          <w:sz w:val="22"/>
          <w:szCs w:val="22"/>
          <w:u w:val="single"/>
        </w:rPr>
        <w:t>Scope of Work</w:t>
      </w:r>
    </w:p>
    <w:p w:rsidR="07FAE2E4" w:rsidP="5E2ACE89" w:rsidRDefault="07FAE2E4" w14:paraId="157559A2" w14:textId="4C3696EB">
      <w:pPr>
        <w:tabs>
          <w:tab w:val="left" w:pos="6236"/>
        </w:tabs>
        <w:spacing w:line="276" w:lineRule="auto"/>
        <w:ind w:left="0" w:right="153" w:hanging="2"/>
        <w:jc w:val="both"/>
        <w:rPr>
          <w:rFonts w:ascii="Verdana" w:hAnsi="Verdana" w:eastAsia="Verdana" w:cs="Verdana"/>
          <w:sz w:val="22"/>
          <w:szCs w:val="22"/>
        </w:rPr>
      </w:pPr>
      <w:r w:rsidRPr="5E2ACE89">
        <w:rPr>
          <w:rFonts w:ascii="Verdana" w:hAnsi="Verdana" w:eastAsia="Verdana" w:cs="Verdana"/>
          <w:sz w:val="22"/>
          <w:szCs w:val="22"/>
        </w:rPr>
        <w:t>The Channel Partner shall, as part of the Assignment, provide the following services to InSolare:</w:t>
      </w:r>
    </w:p>
    <w:p w:rsidR="07FAE2E4" w:rsidP="5E2ACE89" w:rsidRDefault="07FAE2E4" w14:paraId="2F02A5EE" w14:textId="12A72ADF">
      <w:pPr>
        <w:tabs>
          <w:tab w:val="left" w:pos="6236"/>
        </w:tabs>
        <w:spacing w:line="276" w:lineRule="auto"/>
        <w:ind w:left="0" w:right="153" w:hanging="2"/>
        <w:jc w:val="both"/>
        <w:rPr>
          <w:rFonts w:ascii="Verdana" w:hAnsi="Verdana" w:eastAsia="Verdana" w:cs="Verdana"/>
          <w:sz w:val="22"/>
          <w:szCs w:val="22"/>
        </w:rPr>
      </w:pPr>
      <w:r w:rsidRPr="5E2ACE89">
        <w:rPr>
          <w:rFonts w:ascii="Verdana" w:hAnsi="Verdana" w:eastAsia="Verdana" w:cs="Verdana"/>
          <w:sz w:val="22"/>
          <w:szCs w:val="22"/>
        </w:rPr>
        <w:t xml:space="preserve"> </w:t>
      </w:r>
    </w:p>
    <w:p w:rsidR="00F06908" w:rsidP="00F06908" w:rsidRDefault="07FAE2E4" w14:paraId="25E626F0" w14:textId="77777777">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 xml:space="preserve">Identification of potential consumers for the following: </w:t>
      </w:r>
    </w:p>
    <w:p w:rsidR="00F06908" w:rsidP="00F06908" w:rsidRDefault="00F06908" w14:paraId="3FA74D0A" w14:textId="77777777">
      <w:pPr>
        <w:pStyle w:val="ListParagraph"/>
        <w:spacing w:line="276" w:lineRule="auto"/>
        <w:ind w:left="0" w:leftChars="0" w:right="153" w:firstLine="0" w:firstLineChars="0"/>
        <w:jc w:val="both"/>
        <w:rPr>
          <w:rFonts w:ascii="Verdana" w:hAnsi="Verdana" w:eastAsia="Verdana" w:cs="Verdana"/>
          <w:color w:val="000000" w:themeColor="text1"/>
          <w:sz w:val="22"/>
          <w:szCs w:val="22"/>
        </w:rPr>
      </w:pPr>
    </w:p>
    <w:p w:rsidR="5E2ACE89" w:rsidP="00F06908" w:rsidRDefault="07FAE2E4" w14:paraId="7CC74248" w14:textId="76D3DB71">
      <w:pPr>
        <w:pStyle w:val="ListParagraph"/>
        <w:numPr>
          <w:ilvl w:val="1"/>
          <w:numId w:val="18"/>
        </w:numPr>
        <w:spacing w:line="276" w:lineRule="auto"/>
        <w:ind w:leftChars="0" w:right="153" w:firstLineChars="0"/>
        <w:jc w:val="both"/>
        <w:rPr>
          <w:rFonts w:ascii="Verdana" w:hAnsi="Verdana" w:eastAsia="Verdana" w:cs="Verdana"/>
          <w:color w:val="000000" w:themeColor="text1"/>
          <w:sz w:val="22"/>
          <w:szCs w:val="22"/>
        </w:rPr>
      </w:pPr>
      <w:r w:rsidRPr="00F06908">
        <w:rPr>
          <w:rFonts w:ascii="Verdana" w:hAnsi="Verdana" w:eastAsia="Verdana" w:cs="Verdana"/>
          <w:color w:val="000000" w:themeColor="text1"/>
          <w:sz w:val="22"/>
          <w:szCs w:val="22"/>
        </w:rPr>
        <w:t>Interested in purchasing power through solar rooftop power plants (BOOT Model), Ground mount plants in Open Access (Third Party or group Captive).</w:t>
      </w:r>
    </w:p>
    <w:p w:rsidRPr="00F06908" w:rsidR="00F06908" w:rsidP="00F06908" w:rsidRDefault="00F06908" w14:paraId="01162543" w14:textId="77777777">
      <w:pPr>
        <w:pStyle w:val="ListParagraph"/>
        <w:spacing w:line="276" w:lineRule="auto"/>
        <w:ind w:left="1440" w:leftChars="0" w:right="153" w:firstLine="0" w:firstLineChars="0"/>
        <w:jc w:val="both"/>
        <w:rPr>
          <w:rFonts w:ascii="Verdana" w:hAnsi="Verdana" w:eastAsia="Verdana" w:cs="Verdana"/>
          <w:color w:val="000000" w:themeColor="text1"/>
          <w:sz w:val="22"/>
          <w:szCs w:val="22"/>
        </w:rPr>
      </w:pPr>
    </w:p>
    <w:p w:rsidR="07FAE2E4" w:rsidP="00F06908" w:rsidRDefault="07FAE2E4" w14:paraId="54298E39" w14:textId="502931E0">
      <w:pPr>
        <w:pStyle w:val="ListParagraph"/>
        <w:numPr>
          <w:ilvl w:val="1"/>
          <w:numId w:val="18"/>
        </w:numPr>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Interested to set up solar power plants on CAPEX model.</w:t>
      </w:r>
    </w:p>
    <w:p w:rsidRPr="00F06908" w:rsidR="00F06908" w:rsidP="00F06908" w:rsidRDefault="00F06908" w14:paraId="745F8A76" w14:textId="77777777">
      <w:pPr>
        <w:pStyle w:val="ListParagraph"/>
        <w:ind w:left="0" w:hanging="2"/>
        <w:rPr>
          <w:rFonts w:ascii="Verdana" w:hAnsi="Verdana" w:eastAsia="Verdana" w:cs="Verdana"/>
          <w:color w:val="000000" w:themeColor="text1"/>
          <w:sz w:val="22"/>
          <w:szCs w:val="22"/>
        </w:rPr>
      </w:pPr>
    </w:p>
    <w:p w:rsidR="00F06908" w:rsidP="00F06908" w:rsidRDefault="00F06908" w14:paraId="401EB055" w14:textId="77777777">
      <w:pPr>
        <w:pStyle w:val="ListParagraph"/>
        <w:spacing w:line="276" w:lineRule="auto"/>
        <w:ind w:left="1440" w:leftChars="0" w:right="153" w:firstLine="0" w:firstLineChars="0"/>
        <w:jc w:val="both"/>
        <w:rPr>
          <w:rFonts w:ascii="Verdana" w:hAnsi="Verdana" w:eastAsia="Verdana" w:cs="Verdana"/>
          <w:color w:val="000000" w:themeColor="text1"/>
          <w:sz w:val="22"/>
          <w:szCs w:val="22"/>
        </w:rPr>
      </w:pPr>
    </w:p>
    <w:p w:rsidRPr="00F06908" w:rsidR="07FAE2E4" w:rsidP="00F06908" w:rsidRDefault="07FAE2E4" w14:paraId="15424205" w14:textId="70E7AE78">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00F06908">
        <w:rPr>
          <w:rFonts w:ascii="Verdana" w:hAnsi="Verdana" w:eastAsia="Verdana" w:cs="Verdana"/>
          <w:color w:val="000000" w:themeColor="text1"/>
          <w:sz w:val="22"/>
          <w:szCs w:val="22"/>
        </w:rPr>
        <w:t>With assistance from Insolare team in assessment of feasibility of undertaking solar rooftop/ ground mount business with the potential customer including assessment of the basic parameters such as current consumption, any renewable energy provider already supplying power to the potential consumer, ownership of the property, power connection details, lease arrangements if any, etc.;</w:t>
      </w:r>
    </w:p>
    <w:p w:rsidR="5E2ACE89" w:rsidP="5E2ACE89" w:rsidRDefault="5E2ACE89" w14:paraId="2D839FA9" w14:textId="44DE1ED8">
      <w:pPr>
        <w:pStyle w:val="ListParagraph"/>
        <w:spacing w:line="276" w:lineRule="auto"/>
        <w:ind w:left="0" w:right="153" w:hanging="2"/>
        <w:jc w:val="both"/>
        <w:rPr>
          <w:rFonts w:ascii="Verdana" w:hAnsi="Verdana" w:eastAsia="Verdana" w:cs="Verdana"/>
          <w:color w:val="000000" w:themeColor="text1"/>
          <w:sz w:val="22"/>
          <w:szCs w:val="22"/>
        </w:rPr>
      </w:pPr>
    </w:p>
    <w:p w:rsidR="07FAE2E4" w:rsidP="00F06908" w:rsidRDefault="07FAE2E4" w14:paraId="23271180" w14:textId="2B118AB1">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 xml:space="preserve"> Once feasibility is established, the Channel Partner will provide basic details of the potential consumer to InSolare. On go-ahead from InSolare (confirmation that InSolare is not already in touch with the consumer being referred by the Channel Partner), the Channel Partner will seek power consumption details for the past twelve months from the potential consumer and share the same with InSolare. The Channel Partner shall also seek and provide any other relevant details as may be required by InSolare;</w:t>
      </w:r>
    </w:p>
    <w:p w:rsidR="5E2ACE89" w:rsidP="5E2ACE89" w:rsidRDefault="5E2ACE89" w14:paraId="0F8022AE" w14:textId="4F5874DC">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F06908" w:rsidRDefault="00F06908" w14:paraId="017F59A9" w14:textId="154F85A8">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00F06908">
        <w:rPr>
          <w:rFonts w:ascii="Verdana" w:hAnsi="Verdana" w:eastAsia="Verdana" w:cs="Verdana"/>
          <w:color w:val="000000" w:themeColor="text1"/>
          <w:sz w:val="22"/>
          <w:szCs w:val="22"/>
        </w:rPr>
        <w:t>Channel Partner</w:t>
      </w:r>
      <w:r w:rsidRPr="5E2ACE89" w:rsidR="07FAE2E4">
        <w:rPr>
          <w:rFonts w:ascii="Verdana" w:hAnsi="Verdana" w:eastAsia="Verdana" w:cs="Verdana"/>
          <w:color w:val="000000" w:themeColor="text1"/>
          <w:sz w:val="22"/>
          <w:szCs w:val="22"/>
        </w:rPr>
        <w:t xml:space="preserve"> will ensure to arrange for face to face/video call/ telecall meeting of validated and serious customers with </w:t>
      </w:r>
      <w:r w:rsidRPr="00F06908">
        <w:rPr>
          <w:rFonts w:ascii="Verdana" w:hAnsi="Verdana" w:eastAsia="Verdana" w:cs="Verdana"/>
          <w:color w:val="000000" w:themeColor="text1"/>
          <w:sz w:val="22"/>
          <w:szCs w:val="22"/>
        </w:rPr>
        <w:t>InSolare</w:t>
      </w:r>
      <w:r w:rsidRPr="5E2ACE89" w:rsidR="07FAE2E4">
        <w:rPr>
          <w:rFonts w:ascii="Verdana" w:hAnsi="Verdana" w:eastAsia="Verdana" w:cs="Verdana"/>
          <w:color w:val="000000" w:themeColor="text1"/>
          <w:sz w:val="22"/>
          <w:szCs w:val="22"/>
        </w:rPr>
        <w:t>, after ensuring that the potential client has been sufficiently screened and confirming their commitment to project with requisite finances.</w:t>
      </w:r>
    </w:p>
    <w:p w:rsidR="5E2ACE89" w:rsidP="5E2ACE89" w:rsidRDefault="5E2ACE89" w14:paraId="3FA21422" w14:textId="06B8B171">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F06908" w:rsidRDefault="07FAE2E4" w14:paraId="22D6E94B" w14:textId="7193EECF">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Assist in negotiation and finalization of definitive agreements including the term sheet and relevant agreements to be executed between the potential customer and InSolare;</w:t>
      </w:r>
    </w:p>
    <w:p w:rsidR="5E2ACE89" w:rsidP="5E2ACE89" w:rsidRDefault="5E2ACE89" w14:paraId="6A0139D6" w14:textId="10D28E95">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F06908" w:rsidRDefault="07FAE2E4" w14:paraId="6DABA467" w14:textId="5F05DA06">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InSolare agrees to support</w:t>
      </w:r>
      <w:r w:rsidRPr="00F06908">
        <w:rPr>
          <w:rFonts w:ascii="Verdana" w:hAnsi="Verdana" w:eastAsia="Verdana" w:cs="Verdana"/>
          <w:color w:val="000000" w:themeColor="text1"/>
          <w:sz w:val="22"/>
          <w:szCs w:val="22"/>
        </w:rPr>
        <w:t xml:space="preserve"> </w:t>
      </w:r>
      <w:r w:rsidRPr="00F06908" w:rsidR="00F06908">
        <w:rPr>
          <w:rFonts w:ascii="Verdana" w:hAnsi="Verdana" w:eastAsia="Verdana" w:cs="Verdana"/>
          <w:color w:val="000000" w:themeColor="text1"/>
          <w:sz w:val="22"/>
          <w:szCs w:val="22"/>
        </w:rPr>
        <w:t>Channel Partner</w:t>
      </w:r>
      <w:r w:rsidRPr="5E2ACE89">
        <w:rPr>
          <w:rFonts w:ascii="Verdana" w:hAnsi="Verdana" w:eastAsia="Verdana" w:cs="Verdana"/>
          <w:color w:val="000000" w:themeColor="text1"/>
          <w:sz w:val="22"/>
          <w:szCs w:val="22"/>
        </w:rPr>
        <w:t xml:space="preserve"> in all techno-commercial discussions and to try and successfully conclude on proposals by winning contract to deliver solar projects.</w:t>
      </w:r>
    </w:p>
    <w:p w:rsidR="5E2ACE89" w:rsidP="5E2ACE89" w:rsidRDefault="5E2ACE89" w14:paraId="0ACCEA38" w14:textId="4E8AFCD2">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F06908" w:rsidRDefault="00F06908" w14:paraId="6932DCDB" w14:textId="10AB8A32">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00F06908">
        <w:rPr>
          <w:rFonts w:ascii="Verdana" w:hAnsi="Verdana" w:eastAsia="Verdana" w:cs="Verdana"/>
          <w:color w:val="000000" w:themeColor="text1"/>
          <w:sz w:val="22"/>
          <w:szCs w:val="22"/>
        </w:rPr>
        <w:t>InSolare</w:t>
      </w:r>
      <w:r w:rsidRPr="5E2ACE89" w:rsidR="07FAE2E4">
        <w:rPr>
          <w:rFonts w:ascii="Verdana" w:hAnsi="Verdana" w:eastAsia="Verdana" w:cs="Verdana"/>
          <w:color w:val="000000" w:themeColor="text1"/>
          <w:sz w:val="22"/>
          <w:szCs w:val="22"/>
        </w:rPr>
        <w:t xml:space="preserve"> agrees to deliver on all milestones of the successfully bid and signed projects as per contract with the client.</w:t>
      </w:r>
    </w:p>
    <w:p w:rsidRPr="00F06908" w:rsidR="00F06908" w:rsidP="00F06908" w:rsidRDefault="00F06908" w14:paraId="6DFEA17F" w14:textId="77777777">
      <w:pPr>
        <w:pStyle w:val="ListParagraph"/>
        <w:ind w:left="0" w:hanging="2"/>
        <w:rPr>
          <w:rFonts w:ascii="Verdana" w:hAnsi="Verdana" w:eastAsia="Verdana" w:cs="Verdana"/>
          <w:color w:val="000000" w:themeColor="text1"/>
          <w:sz w:val="22"/>
          <w:szCs w:val="22"/>
        </w:rPr>
      </w:pPr>
    </w:p>
    <w:p w:rsidR="07FAE2E4" w:rsidP="00F06908" w:rsidRDefault="07FAE2E4" w14:paraId="13D5129D" w14:textId="1FEE4210">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On completion of the project, assisting in procurement of any other documents from the consumer, for the purpose of credit of solar power supplied by InSolare in the monthly electricity bill (issued by relevant ESCOM) of the consumer and completion of other regulatory formalities;</w:t>
      </w:r>
    </w:p>
    <w:p w:rsidR="5E2ACE89" w:rsidP="5E2ACE89" w:rsidRDefault="5E2ACE89" w14:paraId="0C3C5553" w14:textId="4193B431">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F06908" w:rsidRDefault="07FAE2E4" w14:paraId="504E773F" w14:textId="381DDABF">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Assisting in streamlining the payment mechanism including the payment security mechanism with the potential customer;</w:t>
      </w:r>
    </w:p>
    <w:p w:rsidR="5E2ACE89" w:rsidP="5E2ACE89" w:rsidRDefault="5E2ACE89" w14:paraId="26C2A7BC" w14:textId="5C7D54B1">
      <w:pPr>
        <w:pStyle w:val="ListParagraph"/>
        <w:tabs>
          <w:tab w:val="left" w:pos="1418"/>
          <w:tab w:val="left" w:pos="6236"/>
        </w:tabs>
        <w:spacing w:line="276" w:lineRule="auto"/>
        <w:ind w:left="0" w:right="153" w:hanging="2"/>
        <w:jc w:val="both"/>
        <w:rPr>
          <w:rFonts w:ascii="Verdana" w:hAnsi="Verdana" w:eastAsia="Verdana" w:cs="Verdana"/>
          <w:color w:val="000000" w:themeColor="text1"/>
          <w:sz w:val="22"/>
          <w:szCs w:val="22"/>
        </w:rPr>
      </w:pPr>
    </w:p>
    <w:p w:rsidR="07FAE2E4" w:rsidP="004B6C40" w:rsidRDefault="07FAE2E4" w14:paraId="7CFDD14E" w14:textId="371FAC1B">
      <w:pPr>
        <w:pStyle w:val="ListParagraph"/>
        <w:numPr>
          <w:ilvl w:val="0"/>
          <w:numId w:val="18"/>
        </w:numPr>
        <w:tabs>
          <w:tab w:val="left" w:pos="1418"/>
          <w:tab w:val="left" w:pos="2127"/>
        </w:tabs>
        <w:spacing w:line="276" w:lineRule="auto"/>
        <w:ind w:leftChars="0" w:right="153" w:firstLineChars="0"/>
        <w:jc w:val="both"/>
        <w:rPr>
          <w:rFonts w:ascii="Verdana" w:hAnsi="Verdana" w:eastAsia="Verdana" w:cs="Verdana"/>
          <w:color w:val="000000" w:themeColor="text1"/>
          <w:sz w:val="22"/>
          <w:szCs w:val="22"/>
        </w:rPr>
      </w:pPr>
      <w:r w:rsidRPr="5E2ACE89">
        <w:rPr>
          <w:rFonts w:ascii="Verdana" w:hAnsi="Verdana" w:eastAsia="Verdana" w:cs="Verdana"/>
          <w:color w:val="000000" w:themeColor="text1"/>
          <w:sz w:val="22"/>
          <w:szCs w:val="22"/>
        </w:rPr>
        <w:t>Liaison for following monthly activity completion including but not limited to:</w:t>
      </w:r>
    </w:p>
    <w:p w:rsidRPr="00AB55A9" w:rsidR="00AB55A9" w:rsidP="00AB55A9" w:rsidRDefault="00AB55A9" w14:paraId="4DAB2A40" w14:textId="77777777">
      <w:pPr>
        <w:pStyle w:val="ListParagraph"/>
        <w:ind w:left="0" w:hanging="2"/>
        <w:rPr>
          <w:rFonts w:ascii="Verdana" w:hAnsi="Verdana" w:eastAsia="Verdana" w:cs="Verdana"/>
          <w:color w:val="000000" w:themeColor="text1"/>
          <w:sz w:val="22"/>
          <w:szCs w:val="22"/>
        </w:rPr>
      </w:pPr>
    </w:p>
    <w:p w:rsidRPr="00AB55A9" w:rsidR="07FAE2E4" w:rsidP="00AB55A9" w:rsidRDefault="07FAE2E4" w14:paraId="5E7510CA" w14:textId="691C0115">
      <w:pPr>
        <w:pStyle w:val="ListParagraph"/>
        <w:numPr>
          <w:ilvl w:val="0"/>
          <w:numId w:val="33"/>
        </w:numPr>
        <w:spacing w:line="276" w:lineRule="auto"/>
        <w:ind w:leftChars="0" w:firstLineChars="0"/>
        <w:jc w:val="both"/>
        <w:rPr>
          <w:rFonts w:ascii="Verdana" w:hAnsi="Verdana" w:eastAsia="Verdana" w:cs="Verdana"/>
          <w:sz w:val="22"/>
          <w:szCs w:val="22"/>
        </w:rPr>
      </w:pPr>
      <w:r w:rsidRPr="00AB55A9">
        <w:rPr>
          <w:rFonts w:ascii="Verdana" w:hAnsi="Verdana" w:eastAsia="Verdana" w:cs="Verdana"/>
          <w:sz w:val="22"/>
          <w:szCs w:val="22"/>
        </w:rPr>
        <w:t>Liaison for payment from the consumers as per agreed terms;</w:t>
      </w:r>
    </w:p>
    <w:p w:rsidR="07FAE2E4" w:rsidP="00AB55A9" w:rsidRDefault="07FAE2E4" w14:paraId="5A19D9F0" w14:textId="63C3C073">
      <w:pPr>
        <w:pStyle w:val="ListParagraph"/>
        <w:numPr>
          <w:ilvl w:val="0"/>
          <w:numId w:val="33"/>
        </w:numPr>
        <w:spacing w:line="276" w:lineRule="auto"/>
        <w:ind w:leftChars="0" w:firstLineChars="0"/>
        <w:jc w:val="both"/>
        <w:rPr>
          <w:rFonts w:ascii="Calibri" w:hAnsi="Calibri" w:eastAsia="Calibri" w:cs="Calibri"/>
          <w:sz w:val="22"/>
          <w:szCs w:val="22"/>
        </w:rPr>
      </w:pPr>
      <w:r w:rsidRPr="5E2ACE89">
        <w:rPr>
          <w:rFonts w:ascii="Verdana" w:hAnsi="Verdana" w:eastAsia="Verdana" w:cs="Verdana"/>
          <w:sz w:val="22"/>
          <w:szCs w:val="22"/>
        </w:rPr>
        <w:t>Liaison for any other approval / formalities required from the consumers.</w:t>
      </w:r>
    </w:p>
    <w:p w:rsidR="515ABE57" w:rsidP="515ABE57" w:rsidRDefault="515ABE57" w14:paraId="635C04BF" w14:textId="35FCA635">
      <w:pPr>
        <w:spacing w:line="360" w:lineRule="auto"/>
        <w:ind w:left="0" w:leftChars="0" w:firstLine="0" w:firstLineChars="0"/>
        <w:rPr>
          <w:rFonts w:ascii="Verdana" w:hAnsi="Verdana" w:eastAsia="Verdana" w:cs="Verdana"/>
          <w:b/>
          <w:sz w:val="22"/>
          <w:szCs w:val="22"/>
          <w:u w:val="single"/>
        </w:rPr>
      </w:pPr>
    </w:p>
    <w:p w:rsidR="008C3BE5" w:rsidRDefault="008C3BE5" w14:paraId="40FDDFEE" w14:textId="51758A7E">
      <w:pPr>
        <w:suppressAutoHyphens w:val="0"/>
        <w:spacing w:line="240" w:lineRule="auto"/>
        <w:ind w:left="0" w:leftChars="0" w:firstLine="0" w:firstLineChars="0"/>
        <w:textDirection w:val="lrTb"/>
        <w:textAlignment w:val="auto"/>
        <w:outlineLvl w:val="9"/>
        <w:rPr>
          <w:rFonts w:ascii="Verdana" w:hAnsi="Verdana" w:eastAsia="Verdana" w:cs="Verdana"/>
          <w:b/>
          <w:bCs/>
          <w:sz w:val="22"/>
          <w:szCs w:val="22"/>
          <w:u w:val="single"/>
        </w:rPr>
      </w:pPr>
      <w:r>
        <w:rPr>
          <w:rFonts w:ascii="Verdana" w:hAnsi="Verdana" w:eastAsia="Verdana" w:cs="Verdana"/>
          <w:b/>
          <w:bCs/>
          <w:sz w:val="22"/>
          <w:szCs w:val="22"/>
          <w:u w:val="single"/>
        </w:rPr>
        <w:br w:type="page"/>
      </w:r>
    </w:p>
    <w:p w:rsidR="22FB48EC" w:rsidP="22FB48EC" w:rsidRDefault="22FB48EC" w14:paraId="254EE63B" w14:textId="77777777">
      <w:pPr>
        <w:spacing w:line="360" w:lineRule="auto"/>
        <w:ind w:left="0" w:leftChars="0" w:firstLine="0" w:firstLineChars="0"/>
        <w:rPr>
          <w:rFonts w:ascii="Verdana" w:hAnsi="Verdana" w:eastAsia="Verdana" w:cs="Verdana"/>
          <w:b/>
          <w:bCs/>
          <w:sz w:val="22"/>
          <w:szCs w:val="22"/>
          <w:u w:val="single"/>
        </w:rPr>
      </w:pPr>
    </w:p>
    <w:p w:rsidR="3D66F08F" w:rsidP="22FB48EC" w:rsidRDefault="3D66F08F" w14:paraId="3295EB53" w14:textId="151C8031">
      <w:pPr>
        <w:spacing w:after="160" w:line="276" w:lineRule="auto"/>
        <w:ind w:left="0" w:hanging="2"/>
        <w:jc w:val="center"/>
        <w:rPr>
          <w:rFonts w:ascii="Verdana" w:hAnsi="Verdana" w:eastAsia="Verdana" w:cs="Verdana"/>
          <w:b/>
          <w:bCs/>
          <w:sz w:val="22"/>
          <w:szCs w:val="22"/>
          <w:u w:val="single"/>
        </w:rPr>
      </w:pPr>
      <w:r w:rsidRPr="22FB48EC">
        <w:rPr>
          <w:rFonts w:ascii="Verdana" w:hAnsi="Verdana" w:eastAsia="Verdana" w:cs="Verdana"/>
          <w:b/>
          <w:bCs/>
          <w:sz w:val="22"/>
          <w:szCs w:val="22"/>
          <w:u w:val="single"/>
        </w:rPr>
        <w:t>Annexure B</w:t>
      </w:r>
    </w:p>
    <w:p w:rsidR="3D66F08F" w:rsidP="22FB48EC" w:rsidRDefault="3D66F08F" w14:paraId="7FE3C52D" w14:textId="70788620">
      <w:pPr>
        <w:spacing w:after="240" w:line="276" w:lineRule="auto"/>
        <w:ind w:left="0" w:hanging="2"/>
        <w:jc w:val="center"/>
        <w:rPr>
          <w:rFonts w:ascii="Verdana" w:hAnsi="Verdana" w:eastAsia="Verdana" w:cs="Verdana"/>
          <w:b/>
          <w:bCs/>
          <w:sz w:val="22"/>
          <w:szCs w:val="22"/>
          <w:u w:val="single"/>
        </w:rPr>
      </w:pPr>
      <w:r w:rsidRPr="22FB48EC">
        <w:rPr>
          <w:rFonts w:ascii="Verdana" w:hAnsi="Verdana" w:eastAsia="Verdana" w:cs="Verdana"/>
          <w:b/>
          <w:bCs/>
          <w:sz w:val="22"/>
          <w:szCs w:val="22"/>
          <w:u w:val="single"/>
        </w:rPr>
        <w:t>Payment Terms</w:t>
      </w:r>
    </w:p>
    <w:p w:rsidR="00065E6D" w:rsidP="008C3BE5" w:rsidRDefault="3D66F08F" w14:paraId="68125C3D" w14:textId="77777777">
      <w:pPr>
        <w:spacing w:after="240"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The Service Fee shall be paid to the Channel Partner in accordance with the terms contained in this Annexure B</w:t>
      </w:r>
    </w:p>
    <w:p w:rsidRPr="00010CBF" w:rsidR="3D66F08F" w:rsidP="00065E6D" w:rsidRDefault="3D66F08F" w14:paraId="72F9D132" w14:textId="7CAA6110">
      <w:pPr>
        <w:spacing w:after="240" w:line="276" w:lineRule="auto"/>
        <w:ind w:left="0" w:leftChars="0" w:hanging="2" w:firstLineChars="0"/>
        <w:jc w:val="both"/>
        <w:rPr>
          <w:rFonts w:ascii="Verdana" w:hAnsi="Verdana" w:eastAsia="Verdana" w:cs="Verdana"/>
          <w:b/>
          <w:bCs/>
          <w:sz w:val="22"/>
          <w:szCs w:val="22"/>
        </w:rPr>
      </w:pPr>
      <w:r w:rsidRPr="00010CBF">
        <w:rPr>
          <w:rFonts w:ascii="Verdana" w:hAnsi="Verdana" w:eastAsia="Verdana" w:cs="Verdana"/>
          <w:b/>
          <w:bCs/>
          <w:color w:val="000000" w:themeColor="text1"/>
          <w:sz w:val="22"/>
          <w:szCs w:val="22"/>
        </w:rPr>
        <w:t>Service</w:t>
      </w:r>
      <w:r w:rsidRPr="00010CBF">
        <w:rPr>
          <w:rFonts w:ascii="Verdana" w:hAnsi="Verdana" w:eastAsia="Verdana" w:cs="Verdana"/>
          <w:b/>
          <w:bCs/>
          <w:sz w:val="22"/>
          <w:szCs w:val="22"/>
        </w:rPr>
        <w:t xml:space="preserve"> Fee</w:t>
      </w:r>
    </w:p>
    <w:tbl>
      <w:tblPr>
        <w:tblW w:w="0" w:type="auto"/>
        <w:tblLayout w:type="fixed"/>
        <w:tblLook w:val="04A0" w:firstRow="1" w:lastRow="0" w:firstColumn="1" w:lastColumn="0" w:noHBand="0" w:noVBand="1"/>
      </w:tblPr>
      <w:tblGrid>
        <w:gridCol w:w="1488"/>
        <w:gridCol w:w="1385"/>
        <w:gridCol w:w="1385"/>
        <w:gridCol w:w="1385"/>
        <w:gridCol w:w="1519"/>
        <w:gridCol w:w="1854"/>
      </w:tblGrid>
      <w:tr w:rsidR="22FB48EC" w:rsidTr="22FB48EC" w14:paraId="484AC8F7" w14:textId="77777777">
        <w:trPr>
          <w:trHeight w:val="375"/>
        </w:trPr>
        <w:tc>
          <w:tcPr>
            <w:tcW w:w="1488"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09C18078" w14:textId="69886578">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System Size</w:t>
            </w:r>
          </w:p>
        </w:tc>
        <w:tc>
          <w:tcPr>
            <w:tcW w:w="138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39CE5673" w14:textId="718DECE3">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500KW-1MW</w:t>
            </w:r>
          </w:p>
        </w:tc>
        <w:tc>
          <w:tcPr>
            <w:tcW w:w="138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45235848" w14:textId="57F430C6">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1MW- 5MW</w:t>
            </w:r>
          </w:p>
        </w:tc>
        <w:tc>
          <w:tcPr>
            <w:tcW w:w="138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4D9172DD" w14:textId="358BD64F">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5MW-10MW</w:t>
            </w:r>
          </w:p>
        </w:tc>
        <w:tc>
          <w:tcPr>
            <w:tcW w:w="1519"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7B6AFE93" w14:textId="21F7C9F9">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10MW-20MW</w:t>
            </w:r>
          </w:p>
        </w:tc>
        <w:tc>
          <w:tcPr>
            <w:tcW w:w="185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22FB48EC" w:rsidP="22FB48EC" w:rsidRDefault="22FB48EC" w14:paraId="1429D34C" w14:textId="03BB19D6">
            <w:pPr>
              <w:ind w:left="0" w:hanging="2"/>
              <w:jc w:val="center"/>
              <w:rPr>
                <w:rFonts w:ascii="Verdana" w:hAnsi="Verdana" w:eastAsia="Verdana" w:cs="Verdana"/>
                <w:b/>
                <w:bCs/>
                <w:color w:val="000000" w:themeColor="text1"/>
                <w:sz w:val="22"/>
                <w:szCs w:val="22"/>
              </w:rPr>
            </w:pPr>
            <w:r w:rsidRPr="22FB48EC">
              <w:rPr>
                <w:rFonts w:ascii="Verdana" w:hAnsi="Verdana" w:eastAsia="Verdana" w:cs="Verdana"/>
                <w:b/>
                <w:bCs/>
                <w:color w:val="000000" w:themeColor="text1"/>
                <w:sz w:val="22"/>
                <w:szCs w:val="22"/>
              </w:rPr>
              <w:t>20MW-above</w:t>
            </w:r>
          </w:p>
        </w:tc>
      </w:tr>
      <w:tr w:rsidR="22FB48EC" w:rsidTr="22FB48EC" w14:paraId="61228D3A" w14:textId="77777777">
        <w:trPr>
          <w:trHeight w:val="300"/>
        </w:trPr>
        <w:tc>
          <w:tcPr>
            <w:tcW w:w="14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2FB48EC" w:rsidP="22FB48EC" w:rsidRDefault="22FB48EC" w14:paraId="3673EECF" w14:textId="71F08421">
            <w:pPr>
              <w:ind w:left="0" w:hanging="2"/>
              <w:jc w:val="center"/>
              <w:rPr>
                <w:rFonts w:ascii="Verdana" w:hAnsi="Verdana" w:eastAsia="Verdana" w:cs="Verdana"/>
                <w:sz w:val="22"/>
                <w:szCs w:val="22"/>
              </w:rPr>
            </w:pPr>
            <w:r w:rsidRPr="22FB48EC">
              <w:rPr>
                <w:rFonts w:ascii="Verdana" w:hAnsi="Verdana" w:eastAsia="Verdana" w:cs="Verdana"/>
                <w:sz w:val="22"/>
                <w:szCs w:val="22"/>
              </w:rPr>
              <w:t>Channel Partner Fee Range (Rs./KW AC)</w:t>
            </w:r>
          </w:p>
        </w:tc>
        <w:tc>
          <w:tcPr>
            <w:tcW w:w="7528" w:type="dxa"/>
            <w:gridSpan w:val="5"/>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22FB48EC" w:rsidP="22FB48EC" w:rsidRDefault="00513558" w14:paraId="609892F8" w14:textId="668919A1">
            <w:pPr>
              <w:ind w:left="0" w:hanging="2"/>
              <w:jc w:val="center"/>
              <w:rPr>
                <w:rFonts w:ascii="Verdana" w:hAnsi="Verdana" w:eastAsia="Verdana" w:cs="Verdana"/>
                <w:sz w:val="22"/>
                <w:szCs w:val="22"/>
              </w:rPr>
            </w:pPr>
            <w:r w:rsidRPr="00513558">
              <w:rPr>
                <w:rFonts w:ascii="Verdana" w:hAnsi="Verdana" w:eastAsia="Verdana" w:cs="Verdana"/>
                <w:sz w:val="22"/>
                <w:szCs w:val="22"/>
                <w:highlight w:val="yellow"/>
              </w:rPr>
              <w:t>______</w:t>
            </w:r>
          </w:p>
        </w:tc>
      </w:tr>
    </w:tbl>
    <w:p w:rsidR="3D66F08F" w:rsidP="22FB48EC" w:rsidRDefault="3D66F08F" w14:paraId="73F7D356" w14:textId="461CDD50">
      <w:pPr>
        <w:spacing w:after="240"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Note:- Above Channel partner fee can be discussed on case to case basis also.</w:t>
      </w:r>
    </w:p>
    <w:p w:rsidR="00010CBF" w:rsidP="00010CBF" w:rsidRDefault="3D66F08F" w14:paraId="73904D29" w14:textId="77777777">
      <w:pPr>
        <w:spacing w:after="240" w:line="276" w:lineRule="auto"/>
        <w:ind w:left="0" w:hanging="2"/>
        <w:jc w:val="both"/>
        <w:rPr>
          <w:rFonts w:ascii="Verdana" w:hAnsi="Verdana" w:eastAsia="Verdana" w:cs="Verdana"/>
          <w:sz w:val="22"/>
          <w:szCs w:val="22"/>
        </w:rPr>
      </w:pPr>
      <w:r w:rsidRPr="22FB48EC">
        <w:rPr>
          <w:rFonts w:ascii="Verdana" w:hAnsi="Verdana" w:eastAsia="Verdana" w:cs="Verdana"/>
          <w:b/>
          <w:bCs/>
          <w:sz w:val="22"/>
          <w:szCs w:val="22"/>
        </w:rPr>
        <w:t>Payment Terms</w:t>
      </w:r>
      <w:r w:rsidRPr="22FB48EC">
        <w:rPr>
          <w:rFonts w:ascii="Verdana" w:hAnsi="Verdana" w:eastAsia="Verdana" w:cs="Verdana"/>
          <w:sz w:val="22"/>
          <w:szCs w:val="22"/>
        </w:rPr>
        <w:t xml:space="preserve"> </w:t>
      </w:r>
    </w:p>
    <w:p w:rsidRPr="00CC2152" w:rsidR="3D66F08F" w:rsidP="006B5160" w:rsidRDefault="3D66F08F" w14:paraId="0A0D1B58" w14:textId="072C79F8">
      <w:pPr>
        <w:spacing w:after="240" w:line="276" w:lineRule="auto"/>
        <w:ind w:left="0" w:leftChars="0" w:firstLine="0" w:firstLineChars="0"/>
        <w:jc w:val="both"/>
        <w:rPr>
          <w:rFonts w:ascii="Verdana" w:hAnsi="Verdana" w:eastAsia="Verdana" w:cs="Verdana"/>
          <w:sz w:val="22"/>
          <w:szCs w:val="22"/>
          <w:u w:val="single"/>
        </w:rPr>
      </w:pPr>
      <w:r w:rsidRPr="00513558">
        <w:rPr>
          <w:rFonts w:ascii="Verdana" w:hAnsi="Verdana" w:eastAsia="Verdana" w:cs="Verdana"/>
          <w:sz w:val="22"/>
          <w:szCs w:val="22"/>
          <w:highlight w:val="yellow"/>
          <w:u w:val="single"/>
        </w:rPr>
        <w:t>CAPEX Model</w:t>
      </w:r>
    </w:p>
    <w:p w:rsidR="3D66F08F" w:rsidP="22FB48EC" w:rsidRDefault="3D66F08F" w14:paraId="779E2299" w14:textId="7FEF864A">
      <w:pPr>
        <w:spacing w:after="240"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 xml:space="preserve">In case of a project proposed to be developed on Capex Model, the payment milestones for payment to the Channel Partner shall be in consonance with the payment milestones agreed between InSolare and the customer. The same shall apply to repeat order(s) from the same end user or investor in two years’ tenure to InSolare. As and when a percentage of the payment is received by InSolare from the customer, InSolare shall pay a proportionate sum of the Service Fee to the Channel Partner. </w:t>
      </w:r>
    </w:p>
    <w:p w:rsidRPr="00CC2152" w:rsidR="3D66F08F" w:rsidP="22FB48EC" w:rsidRDefault="3D66F08F" w14:paraId="414079BF" w14:textId="5E353BE4">
      <w:pPr>
        <w:spacing w:after="240" w:line="276" w:lineRule="auto"/>
        <w:ind w:left="0" w:hanging="2"/>
        <w:jc w:val="both"/>
        <w:rPr>
          <w:rFonts w:ascii="Verdana" w:hAnsi="Verdana" w:eastAsia="Verdana" w:cs="Verdana"/>
          <w:sz w:val="22"/>
          <w:szCs w:val="22"/>
          <w:u w:val="single"/>
        </w:rPr>
      </w:pPr>
      <w:r w:rsidRPr="00513558">
        <w:rPr>
          <w:rFonts w:ascii="Verdana" w:hAnsi="Verdana" w:eastAsia="Verdana" w:cs="Verdana"/>
          <w:sz w:val="22"/>
          <w:szCs w:val="22"/>
          <w:highlight w:val="yellow"/>
          <w:u w:val="single"/>
        </w:rPr>
        <w:t>OPEX Model</w:t>
      </w:r>
    </w:p>
    <w:p w:rsidR="3D66F08F" w:rsidP="22FB48EC" w:rsidRDefault="3D66F08F" w14:paraId="76E7CB34" w14:textId="50001E01">
      <w:pPr>
        <w:spacing w:after="240"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The Service Fee, in case of OPEX model projects, shall be paid to the Channel Partner in the following manner:</w:t>
      </w:r>
    </w:p>
    <w:p w:rsidRPr="007807B8" w:rsidR="3D66F08F" w:rsidP="00E36AA2" w:rsidRDefault="00513558" w14:paraId="4FC43868" w14:textId="0AFEF18E">
      <w:pPr>
        <w:pStyle w:val="ListParagraph"/>
        <w:numPr>
          <w:ilvl w:val="0"/>
          <w:numId w:val="31"/>
        </w:numPr>
        <w:ind w:leftChars="0" w:firstLineChars="0"/>
        <w:rPr>
          <w:rFonts w:ascii="Verdana" w:hAnsi="Verdana" w:eastAsia="Verdana" w:cs="Verdana"/>
          <w:sz w:val="22"/>
          <w:szCs w:val="22"/>
          <w:highlight w:val="yellow"/>
        </w:rPr>
      </w:pPr>
      <w:r>
        <w:rPr>
          <w:rFonts w:ascii="Verdana" w:hAnsi="Verdana" w:eastAsia="Verdana" w:cs="Verdana"/>
          <w:sz w:val="22"/>
          <w:szCs w:val="22"/>
          <w:highlight w:val="yellow"/>
        </w:rPr>
        <w:t>_____</w:t>
      </w:r>
      <w:r w:rsidRPr="007807B8" w:rsidR="3D66F08F">
        <w:rPr>
          <w:rFonts w:ascii="Verdana" w:hAnsi="Verdana" w:eastAsia="Verdana" w:cs="Verdana"/>
          <w:sz w:val="22"/>
          <w:szCs w:val="22"/>
          <w:highlight w:val="yellow"/>
        </w:rPr>
        <w:t xml:space="preserve">% - Advance received from client in capex and Equity received from client in Opex </w:t>
      </w:r>
    </w:p>
    <w:p w:rsidRPr="007807B8" w:rsidR="3D66F08F" w:rsidP="00E36AA2" w:rsidRDefault="00513558" w14:paraId="57D740C2" w14:textId="68958029">
      <w:pPr>
        <w:pStyle w:val="ListParagraph"/>
        <w:numPr>
          <w:ilvl w:val="0"/>
          <w:numId w:val="31"/>
        </w:numPr>
        <w:ind w:leftChars="0" w:firstLineChars="0"/>
        <w:rPr>
          <w:rFonts w:ascii="Verdana" w:hAnsi="Verdana" w:eastAsia="Verdana" w:cs="Verdana"/>
          <w:sz w:val="22"/>
          <w:szCs w:val="22"/>
          <w:highlight w:val="yellow"/>
        </w:rPr>
      </w:pPr>
      <w:r>
        <w:rPr>
          <w:rFonts w:ascii="Verdana" w:hAnsi="Verdana" w:eastAsia="Verdana" w:cs="Verdana"/>
          <w:sz w:val="22"/>
          <w:szCs w:val="22"/>
          <w:highlight w:val="yellow"/>
        </w:rPr>
        <w:t>____</w:t>
      </w:r>
      <w:r w:rsidRPr="007807B8" w:rsidR="3D66F08F">
        <w:rPr>
          <w:rFonts w:ascii="Verdana" w:hAnsi="Verdana" w:eastAsia="Verdana" w:cs="Verdana"/>
          <w:sz w:val="22"/>
          <w:szCs w:val="22"/>
          <w:highlight w:val="yellow"/>
        </w:rPr>
        <w:t xml:space="preserve">% - Modules arrival at site in Opex and capex </w:t>
      </w:r>
    </w:p>
    <w:p w:rsidR="3D66F08F" w:rsidP="00E36AA2" w:rsidRDefault="00513558" w14:paraId="7989E25F" w14:textId="3DB51FE6">
      <w:pPr>
        <w:pStyle w:val="ListParagraph"/>
        <w:numPr>
          <w:ilvl w:val="0"/>
          <w:numId w:val="31"/>
        </w:numPr>
        <w:ind w:leftChars="0" w:firstLineChars="0"/>
        <w:rPr>
          <w:rFonts w:ascii="Verdana" w:hAnsi="Verdana" w:eastAsia="Verdana" w:cs="Verdana"/>
          <w:sz w:val="22"/>
          <w:szCs w:val="22"/>
        </w:rPr>
      </w:pPr>
      <w:r>
        <w:rPr>
          <w:rFonts w:ascii="Verdana" w:hAnsi="Verdana" w:eastAsia="Verdana" w:cs="Verdana"/>
          <w:sz w:val="22"/>
          <w:szCs w:val="22"/>
          <w:highlight w:val="yellow"/>
        </w:rPr>
        <w:t>____</w:t>
      </w:r>
      <w:r w:rsidRPr="007807B8" w:rsidR="3D66F08F">
        <w:rPr>
          <w:rFonts w:ascii="Verdana" w:hAnsi="Verdana" w:eastAsia="Verdana" w:cs="Verdana"/>
          <w:sz w:val="22"/>
          <w:szCs w:val="22"/>
          <w:highlight w:val="yellow"/>
        </w:rPr>
        <w:t>% - Final payment received from client in capex and first 3 months bill payment received from client in Opex</w:t>
      </w:r>
      <w:r w:rsidRPr="22FB48EC" w:rsidR="3D66F08F">
        <w:rPr>
          <w:rFonts w:ascii="Verdana" w:hAnsi="Verdana" w:eastAsia="Verdana" w:cs="Verdana"/>
          <w:sz w:val="22"/>
          <w:szCs w:val="22"/>
        </w:rPr>
        <w:t>.</w:t>
      </w:r>
    </w:p>
    <w:p w:rsidR="00CC2152" w:rsidP="00E36AA2" w:rsidRDefault="00CC2152" w14:paraId="3FC871CF" w14:textId="77777777">
      <w:pPr>
        <w:pStyle w:val="ListParagraph"/>
        <w:ind w:left="0" w:leftChars="0" w:firstLine="0" w:firstLineChars="0"/>
        <w:rPr>
          <w:rFonts w:ascii="Verdana" w:hAnsi="Verdana" w:eastAsia="Verdana" w:cs="Verdana"/>
          <w:sz w:val="22"/>
          <w:szCs w:val="22"/>
        </w:rPr>
      </w:pPr>
    </w:p>
    <w:p w:rsidR="00E36AA2" w:rsidP="00E36AA2" w:rsidRDefault="00E36AA2" w14:paraId="4592C2E7" w14:textId="77777777">
      <w:pPr>
        <w:pStyle w:val="ListParagraph"/>
        <w:ind w:left="0" w:leftChars="0" w:firstLine="0" w:firstLineChars="0"/>
        <w:rPr>
          <w:rFonts w:ascii="Verdana" w:hAnsi="Verdana" w:eastAsia="Verdana" w:cs="Verdana"/>
          <w:sz w:val="22"/>
          <w:szCs w:val="22"/>
        </w:rPr>
      </w:pPr>
    </w:p>
    <w:p w:rsidR="2814E3DE" w:rsidP="22FB48EC" w:rsidRDefault="2814E3DE" w14:paraId="3DF298A7" w14:textId="2A4C0251">
      <w:pPr>
        <w:spacing w:after="160" w:line="276" w:lineRule="auto"/>
        <w:ind w:left="0" w:hanging="2"/>
        <w:jc w:val="both"/>
        <w:rPr>
          <w:rFonts w:ascii="Verdana" w:hAnsi="Verdana" w:eastAsia="Verdana" w:cs="Verdana"/>
          <w:sz w:val="22"/>
          <w:szCs w:val="22"/>
        </w:rPr>
      </w:pPr>
      <w:r>
        <w:tab/>
      </w:r>
      <w:r w:rsidRPr="22FB48EC">
        <w:rPr>
          <w:rFonts w:ascii="Verdana" w:hAnsi="Verdana" w:eastAsia="Verdana" w:cs="Verdana"/>
          <w:b/>
          <w:bCs/>
          <w:sz w:val="22"/>
          <w:szCs w:val="22"/>
        </w:rPr>
        <w:t>Finalization of payment terms</w:t>
      </w:r>
      <w:r w:rsidRPr="22FB48EC">
        <w:rPr>
          <w:rFonts w:ascii="Verdana" w:hAnsi="Verdana" w:eastAsia="Verdana" w:cs="Verdana"/>
          <w:sz w:val="22"/>
          <w:szCs w:val="22"/>
        </w:rPr>
        <w:t xml:space="preserve"> </w:t>
      </w:r>
    </w:p>
    <w:p w:rsidR="2814E3DE" w:rsidP="22FB48EC" w:rsidRDefault="2814E3DE" w14:paraId="1CD3D1CF" w14:textId="7F539C1A">
      <w:pPr>
        <w:spacing w:after="160"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 xml:space="preserve">Upon successful closing of every project, the final payment terms between Insolare and the Channel Partner shall be recorded in writing in the form of a purchase order or otherwise and such document shall be deemed to form part of this Agreement. </w:t>
      </w:r>
    </w:p>
    <w:p w:rsidR="00513558" w:rsidP="00513558" w:rsidRDefault="2814E3DE" w14:paraId="7565F61F" w14:textId="77777777">
      <w:pPr>
        <w:spacing w:after="160" w:line="276" w:lineRule="auto"/>
        <w:ind w:left="0" w:hanging="2"/>
        <w:jc w:val="both"/>
        <w:rPr>
          <w:rFonts w:ascii="Verdana" w:hAnsi="Verdana" w:eastAsia="Verdana" w:cs="Verdana"/>
          <w:b/>
          <w:bCs/>
          <w:sz w:val="22"/>
          <w:szCs w:val="22"/>
        </w:rPr>
      </w:pPr>
      <w:r w:rsidRPr="22FB48EC">
        <w:rPr>
          <w:rFonts w:ascii="Verdana" w:hAnsi="Verdana" w:eastAsia="Verdana" w:cs="Verdana"/>
          <w:b/>
          <w:bCs/>
          <w:sz w:val="22"/>
          <w:szCs w:val="22"/>
        </w:rPr>
        <w:t>Other terms of payment</w:t>
      </w:r>
    </w:p>
    <w:p w:rsidRPr="00513558" w:rsidR="2814E3DE" w:rsidP="00513558" w:rsidRDefault="2814E3DE" w14:paraId="0E380B7C" w14:textId="3EFEE0FD">
      <w:pPr>
        <w:pStyle w:val="ListParagraph"/>
        <w:numPr>
          <w:ilvl w:val="0"/>
          <w:numId w:val="29"/>
        </w:numPr>
        <w:spacing w:after="160" w:line="276" w:lineRule="auto"/>
        <w:ind w:leftChars="0" w:firstLineChars="0"/>
        <w:jc w:val="both"/>
        <w:rPr>
          <w:rFonts w:ascii="Verdana" w:hAnsi="Verdana" w:eastAsia="Verdana" w:cs="Verdana"/>
          <w:b/>
          <w:bCs/>
          <w:sz w:val="22"/>
          <w:szCs w:val="22"/>
        </w:rPr>
      </w:pPr>
      <w:r w:rsidRPr="00513558">
        <w:rPr>
          <w:rFonts w:ascii="Verdana" w:hAnsi="Verdana" w:eastAsia="Verdana" w:cs="Verdana"/>
          <w:sz w:val="22"/>
          <w:szCs w:val="22"/>
        </w:rPr>
        <w:t>The above-mentioned payment is exclusive of the Channel Partner’s out-of-pocket expenses. Taxes, as may be applicable under applicable law, shall be paid by the Channel Partner.</w:t>
      </w:r>
    </w:p>
    <w:p w:rsidRPr="00513558" w:rsidR="2814E3DE" w:rsidP="00513558" w:rsidRDefault="2814E3DE" w14:paraId="205B918C" w14:textId="2FEEDE7D">
      <w:pPr>
        <w:pStyle w:val="ListParagraph"/>
        <w:numPr>
          <w:ilvl w:val="0"/>
          <w:numId w:val="29"/>
        </w:numPr>
        <w:spacing w:after="160" w:line="276" w:lineRule="auto"/>
        <w:ind w:leftChars="0" w:firstLineChars="0"/>
        <w:jc w:val="both"/>
        <w:rPr>
          <w:rFonts w:ascii="Verdana" w:hAnsi="Verdana" w:eastAsia="Verdana" w:cs="Verdana"/>
          <w:color w:val="000000" w:themeColor="text1"/>
          <w:sz w:val="22"/>
          <w:szCs w:val="22"/>
        </w:rPr>
      </w:pPr>
      <w:r w:rsidRPr="22FB48EC">
        <w:rPr>
          <w:rFonts w:ascii="Verdana" w:hAnsi="Verdana" w:eastAsia="Verdana" w:cs="Verdana"/>
          <w:color w:val="000000" w:themeColor="text1"/>
          <w:sz w:val="22"/>
          <w:szCs w:val="22"/>
        </w:rPr>
        <w:t xml:space="preserve">All </w:t>
      </w:r>
      <w:r w:rsidRPr="00513558">
        <w:rPr>
          <w:rFonts w:ascii="Verdana" w:hAnsi="Verdana" w:eastAsia="Verdana" w:cs="Verdana"/>
          <w:sz w:val="22"/>
          <w:szCs w:val="22"/>
        </w:rPr>
        <w:t>applicable</w:t>
      </w:r>
      <w:r w:rsidRPr="22FB48EC">
        <w:rPr>
          <w:rFonts w:ascii="Verdana" w:hAnsi="Verdana" w:eastAsia="Verdana" w:cs="Verdana"/>
          <w:color w:val="000000" w:themeColor="text1"/>
          <w:sz w:val="22"/>
          <w:szCs w:val="22"/>
        </w:rPr>
        <w:t xml:space="preserve"> taxes for service fee will be deducted at source, as required by tax laws.</w:t>
      </w:r>
    </w:p>
    <w:p w:rsidR="2814E3DE" w:rsidP="00513558" w:rsidRDefault="2814E3DE" w14:paraId="78D22574" w14:textId="52B8BF06">
      <w:pPr>
        <w:pStyle w:val="ListParagraph"/>
        <w:numPr>
          <w:ilvl w:val="0"/>
          <w:numId w:val="29"/>
        </w:numPr>
        <w:spacing w:after="160"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The Channel Partner shall provide email / scanned and hard copy of invoice to InSolare for the payment in accordance with the agreed payment milestones.</w:t>
      </w:r>
    </w:p>
    <w:p w:rsidR="2814E3DE" w:rsidP="00513558" w:rsidRDefault="2814E3DE" w14:paraId="57A76A66" w14:textId="56761CC7">
      <w:pPr>
        <w:pStyle w:val="ListParagraph"/>
        <w:numPr>
          <w:ilvl w:val="0"/>
          <w:numId w:val="29"/>
        </w:numPr>
        <w:spacing w:after="160"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 xml:space="preserve"> InSolare shall pay against the invoice within seven (7) working days of receipt of hard copy of invoice from the Channel Partner.</w:t>
      </w:r>
    </w:p>
    <w:p w:rsidR="22FB48EC" w:rsidP="22FB48EC" w:rsidRDefault="22FB48EC" w14:paraId="6E8F30F3" w14:textId="7F07FF0D">
      <w:pPr>
        <w:pStyle w:val="ListParagraph"/>
        <w:spacing w:line="276" w:lineRule="auto"/>
        <w:ind w:left="0" w:hanging="2"/>
        <w:jc w:val="both"/>
        <w:rPr>
          <w:rFonts w:ascii="Verdana" w:hAnsi="Verdana" w:eastAsia="Verdana" w:cs="Verdana"/>
          <w:sz w:val="22"/>
          <w:szCs w:val="22"/>
        </w:rPr>
      </w:pPr>
    </w:p>
    <w:p w:rsidR="2814E3DE" w:rsidP="22FB48EC" w:rsidRDefault="2814E3DE" w14:paraId="27498DB7" w14:textId="3C68BAE6">
      <w:pPr>
        <w:spacing w:after="160" w:line="276" w:lineRule="auto"/>
        <w:ind w:left="0" w:hanging="2"/>
        <w:jc w:val="both"/>
        <w:rPr>
          <w:rFonts w:ascii="Verdana" w:hAnsi="Verdana" w:eastAsia="Verdana" w:cs="Verdana"/>
          <w:sz w:val="22"/>
          <w:szCs w:val="22"/>
        </w:rPr>
      </w:pPr>
      <w:r w:rsidRPr="22FB48EC">
        <w:rPr>
          <w:rFonts w:ascii="Verdana" w:hAnsi="Verdana" w:eastAsia="Verdana" w:cs="Verdana"/>
          <w:b/>
          <w:bCs/>
          <w:sz w:val="22"/>
          <w:szCs w:val="22"/>
        </w:rPr>
        <w:t>OPEX Model Project Criteria</w:t>
      </w:r>
      <w:r w:rsidRPr="22FB48EC">
        <w:rPr>
          <w:rFonts w:ascii="Verdana" w:hAnsi="Verdana" w:eastAsia="Verdana" w:cs="Verdana"/>
          <w:sz w:val="22"/>
          <w:szCs w:val="22"/>
        </w:rPr>
        <w:t>: -</w:t>
      </w:r>
    </w:p>
    <w:p w:rsidR="00513558" w:rsidP="00513558" w:rsidRDefault="2814E3DE" w14:paraId="330F7C84" w14:textId="6B57355E">
      <w:pPr>
        <w:spacing w:line="276" w:lineRule="auto"/>
        <w:ind w:left="0" w:leftChars="0" w:firstLine="0" w:firstLineChars="0"/>
        <w:jc w:val="both"/>
        <w:rPr>
          <w:rFonts w:ascii="Verdana" w:hAnsi="Verdana" w:eastAsia="Verdana" w:cs="Verdana"/>
          <w:sz w:val="22"/>
          <w:szCs w:val="22"/>
          <w:u w:val="single"/>
        </w:rPr>
      </w:pPr>
      <w:r w:rsidRPr="00513558">
        <w:rPr>
          <w:rFonts w:ascii="Verdana" w:hAnsi="Verdana" w:eastAsia="Verdana" w:cs="Verdana"/>
          <w:sz w:val="22"/>
          <w:szCs w:val="22"/>
          <w:u w:val="single"/>
        </w:rPr>
        <w:t>Rooftop</w:t>
      </w:r>
    </w:p>
    <w:p w:rsidR="00513558" w:rsidP="00513558" w:rsidRDefault="00513558" w14:paraId="2A50F197" w14:textId="77777777">
      <w:pPr>
        <w:spacing w:line="276" w:lineRule="auto"/>
        <w:ind w:left="0" w:leftChars="0" w:firstLine="0" w:firstLineChars="0"/>
        <w:jc w:val="both"/>
        <w:rPr>
          <w:rFonts w:ascii="Verdana" w:hAnsi="Verdana" w:eastAsia="Verdana" w:cs="Verdana"/>
          <w:sz w:val="22"/>
          <w:szCs w:val="22"/>
          <w:u w:val="single"/>
        </w:rPr>
      </w:pPr>
    </w:p>
    <w:p w:rsidRPr="00513558" w:rsidR="2814E3DE" w:rsidP="00513558" w:rsidRDefault="2814E3DE" w14:paraId="057EE077" w14:textId="5B9AA27C">
      <w:pPr>
        <w:pStyle w:val="ListParagraph"/>
        <w:numPr>
          <w:ilvl w:val="0"/>
          <w:numId w:val="28"/>
        </w:numPr>
        <w:spacing w:line="276" w:lineRule="auto"/>
        <w:ind w:leftChars="0" w:firstLineChars="0"/>
        <w:jc w:val="both"/>
        <w:rPr>
          <w:rFonts w:ascii="Verdana" w:hAnsi="Verdana" w:eastAsia="Verdana" w:cs="Verdana"/>
          <w:sz w:val="22"/>
          <w:szCs w:val="22"/>
          <w:u w:val="single"/>
        </w:rPr>
      </w:pPr>
      <w:r w:rsidRPr="00513558">
        <w:rPr>
          <w:rFonts w:ascii="Verdana" w:hAnsi="Verdana" w:eastAsia="Verdana" w:cs="Verdana"/>
          <w:sz w:val="22"/>
          <w:szCs w:val="22"/>
        </w:rPr>
        <w:t xml:space="preserve">Minimum Project size – 500 KWp </w:t>
      </w:r>
    </w:p>
    <w:p w:rsidR="2814E3DE" w:rsidP="00513558" w:rsidRDefault="2814E3DE" w14:paraId="265D1E04" w14:textId="3178E8A6">
      <w:pPr>
        <w:pStyle w:val="ListParagraph"/>
        <w:numPr>
          <w:ilvl w:val="0"/>
          <w:numId w:val="28"/>
        </w:numPr>
        <w:spacing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 xml:space="preserve">Maximum Project size (for Net Metered projects) - As per Net Metering policy of states. </w:t>
      </w:r>
    </w:p>
    <w:p w:rsidR="2814E3DE" w:rsidP="00513558" w:rsidRDefault="2814E3DE" w14:paraId="2F23EF24" w14:textId="16ADEAEE">
      <w:pPr>
        <w:pStyle w:val="ListParagraph"/>
        <w:numPr>
          <w:ilvl w:val="0"/>
          <w:numId w:val="28"/>
        </w:numPr>
        <w:spacing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Maximum Project size (for non-Net Metered/Captive projects)-No limit</w:t>
      </w:r>
    </w:p>
    <w:p w:rsidR="2814E3DE" w:rsidP="00513558" w:rsidRDefault="2814E3DE" w14:paraId="3DD26916" w14:textId="7852960D">
      <w:pPr>
        <w:pStyle w:val="ListParagraph"/>
        <w:numPr>
          <w:ilvl w:val="0"/>
          <w:numId w:val="28"/>
        </w:numPr>
        <w:spacing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 xml:space="preserve">Credit rating – BBB+ and above (in case of industrial / commercial consumers) </w:t>
      </w:r>
    </w:p>
    <w:p w:rsidR="2814E3DE" w:rsidP="00513558" w:rsidRDefault="2814E3DE" w14:paraId="7A7D1DF2" w14:textId="18BA4867">
      <w:pPr>
        <w:pStyle w:val="ListParagraph"/>
        <w:numPr>
          <w:ilvl w:val="0"/>
          <w:numId w:val="28"/>
        </w:numPr>
        <w:spacing w:line="276" w:lineRule="auto"/>
        <w:ind w:leftChars="0" w:firstLineChars="0"/>
        <w:jc w:val="both"/>
        <w:rPr>
          <w:rFonts w:ascii="Verdana" w:hAnsi="Verdana" w:eastAsia="Verdana" w:cs="Verdana"/>
          <w:sz w:val="22"/>
          <w:szCs w:val="22"/>
        </w:rPr>
      </w:pPr>
      <w:r w:rsidRPr="22FB48EC">
        <w:rPr>
          <w:rFonts w:ascii="Verdana" w:hAnsi="Verdana" w:eastAsia="Verdana" w:cs="Verdana"/>
          <w:sz w:val="22"/>
          <w:szCs w:val="22"/>
        </w:rPr>
        <w:t>No credit rating limitation for educational institution, hospital, Trust and NGOs.</w:t>
      </w:r>
    </w:p>
    <w:p w:rsidR="2814E3DE" w:rsidP="22FB48EC" w:rsidRDefault="2814E3DE" w14:paraId="7A608133" w14:textId="18C5F39A">
      <w:pPr>
        <w:spacing w:line="276" w:lineRule="auto"/>
        <w:ind w:left="0" w:hanging="2"/>
        <w:jc w:val="both"/>
        <w:rPr>
          <w:rFonts w:ascii="Verdana" w:hAnsi="Verdana" w:eastAsia="Verdana" w:cs="Verdana"/>
          <w:sz w:val="22"/>
          <w:szCs w:val="22"/>
        </w:rPr>
      </w:pPr>
      <w:r w:rsidRPr="22FB48EC">
        <w:rPr>
          <w:rFonts w:ascii="Verdana" w:hAnsi="Verdana" w:eastAsia="Verdana" w:cs="Verdana"/>
          <w:sz w:val="22"/>
          <w:szCs w:val="22"/>
        </w:rPr>
        <w:t xml:space="preserve"> </w:t>
      </w:r>
    </w:p>
    <w:p w:rsidRPr="00513558" w:rsidR="00513558" w:rsidP="00513558" w:rsidRDefault="2814E3DE" w14:paraId="0BF282C7" w14:textId="77777777">
      <w:pPr>
        <w:spacing w:line="276" w:lineRule="auto"/>
        <w:ind w:left="0" w:hanging="2"/>
        <w:jc w:val="both"/>
        <w:rPr>
          <w:rFonts w:ascii="Verdana" w:hAnsi="Verdana" w:eastAsia="Verdana" w:cs="Verdana"/>
          <w:sz w:val="22"/>
          <w:szCs w:val="22"/>
          <w:u w:val="single"/>
        </w:rPr>
      </w:pPr>
      <w:r w:rsidRPr="00513558">
        <w:rPr>
          <w:rFonts w:ascii="Verdana" w:hAnsi="Verdana" w:eastAsia="Verdana" w:cs="Verdana"/>
          <w:sz w:val="22"/>
          <w:szCs w:val="22"/>
          <w:u w:val="single"/>
        </w:rPr>
        <w:t xml:space="preserve"> Ground Mount</w:t>
      </w:r>
    </w:p>
    <w:p w:rsidRPr="00513558" w:rsidR="2814E3DE" w:rsidP="00513558" w:rsidRDefault="2814E3DE" w14:paraId="509F053B" w14:textId="2535BD2D">
      <w:pPr>
        <w:spacing w:line="276" w:lineRule="auto"/>
        <w:ind w:left="0" w:leftChars="0" w:hanging="2" w:firstLineChars="0"/>
        <w:jc w:val="both"/>
        <w:rPr>
          <w:rFonts w:ascii="Verdana" w:hAnsi="Verdana" w:eastAsia="Verdana" w:cs="Verdana"/>
          <w:sz w:val="22"/>
          <w:szCs w:val="22"/>
        </w:rPr>
      </w:pPr>
      <w:r w:rsidRPr="00513558">
        <w:rPr>
          <w:rFonts w:ascii="Verdana" w:hAnsi="Verdana" w:eastAsia="Verdana" w:cs="Verdana"/>
          <w:sz w:val="22"/>
          <w:szCs w:val="22"/>
        </w:rPr>
        <w:t>Minimum Project size- 1MWp+</w:t>
      </w:r>
    </w:p>
    <w:p w:rsidR="00733F0D" w:rsidP="515ABE57" w:rsidRDefault="2814E3DE" w14:paraId="1DFAC3AD" w14:textId="400849D5">
      <w:pPr>
        <w:spacing w:line="360" w:lineRule="auto"/>
        <w:ind w:left="0" w:leftChars="0" w:firstLine="0" w:firstLineChars="0"/>
        <w:rPr>
          <w:rFonts w:ascii="Verdana" w:hAnsi="Verdana" w:eastAsia="Verdana" w:cs="Verdana"/>
          <w:sz w:val="22"/>
          <w:szCs w:val="22"/>
        </w:rPr>
      </w:pPr>
      <w:r w:rsidRPr="22FB48EC">
        <w:rPr>
          <w:rFonts w:ascii="Verdana" w:hAnsi="Verdana" w:eastAsia="Verdana" w:cs="Verdana"/>
          <w:sz w:val="22"/>
          <w:szCs w:val="22"/>
        </w:rPr>
        <w:t>Credit rating – BBB+ and above</w:t>
      </w:r>
    </w:p>
    <w:sectPr w:rsidR="00733F0D">
      <w:headerReference w:type="default" r:id="rId9"/>
      <w:footerReference w:type="default" r:id="rId10"/>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0957" w:rsidRDefault="00F00957" w14:paraId="42CA8964" w14:textId="77777777">
      <w:pPr>
        <w:spacing w:line="240" w:lineRule="auto"/>
        <w:ind w:left="0" w:hanging="2"/>
      </w:pPr>
      <w:r>
        <w:separator/>
      </w:r>
    </w:p>
  </w:endnote>
  <w:endnote w:type="continuationSeparator" w:id="0">
    <w:p w:rsidR="00F00957" w:rsidRDefault="00F00957" w14:paraId="43F39FBE" w14:textId="77777777">
      <w:pPr>
        <w:spacing w:line="240" w:lineRule="auto"/>
        <w:ind w:left="0" w:hanging="2"/>
      </w:pPr>
      <w:r>
        <w:continuationSeparator/>
      </w:r>
    </w:p>
  </w:endnote>
  <w:endnote w:type="continuationNotice" w:id="1">
    <w:p w:rsidR="006014CD" w:rsidRDefault="006014CD" w14:paraId="73F90617" w14:textId="77777777">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4D70" w:rsidRDefault="00754D70" w14:paraId="00000185" w14:textId="77777777">
    <w:pPr>
      <w:pBdr>
        <w:top w:val="nil"/>
        <w:left w:val="nil"/>
        <w:bottom w:val="nil"/>
        <w:right w:val="nil"/>
        <w:between w:val="nil"/>
      </w:pBdr>
      <w:spacing w:line="240" w:lineRule="auto"/>
      <w:ind w:left="0" w:hanging="2"/>
      <w:jc w:val="right"/>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0957" w:rsidRDefault="00F00957" w14:paraId="350AD4F8" w14:textId="77777777">
      <w:pPr>
        <w:spacing w:line="240" w:lineRule="auto"/>
        <w:ind w:left="0" w:hanging="2"/>
      </w:pPr>
      <w:r>
        <w:separator/>
      </w:r>
    </w:p>
  </w:footnote>
  <w:footnote w:type="continuationSeparator" w:id="0">
    <w:p w:rsidR="00F00957" w:rsidRDefault="00F00957" w14:paraId="36EF4339" w14:textId="77777777">
      <w:pPr>
        <w:spacing w:line="240" w:lineRule="auto"/>
        <w:ind w:left="0" w:hanging="2"/>
      </w:pPr>
      <w:r>
        <w:continuationSeparator/>
      </w:r>
    </w:p>
  </w:footnote>
  <w:footnote w:type="continuationNotice" w:id="1">
    <w:p w:rsidR="006014CD" w:rsidRDefault="006014CD" w14:paraId="624B38F1" w14:textId="77777777">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4D70" w:rsidRDefault="00754D70" w14:paraId="00000183" w14:textId="77777777">
    <w:pPr>
      <w:pBdr>
        <w:top w:val="nil"/>
        <w:left w:val="nil"/>
        <w:bottom w:val="nil"/>
        <w:right w:val="nil"/>
        <w:between w:val="nil"/>
      </w:pBdr>
      <w:spacing w:line="240" w:lineRule="auto"/>
      <w:ind w:left="0" w:hanging="2"/>
      <w:jc w:val="right"/>
      <w:rPr>
        <w:rFonts w:ascii="Verdana" w:hAnsi="Verdana" w:eastAsia="Verdana" w:cs="Verdana"/>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33c0dda5"/>
    <w:multiLevelType xmlns:w="http://schemas.openxmlformats.org/wordprocessingml/2006/main" w:val="multilevel"/>
    <w:lvl xmlns:w="http://schemas.openxmlformats.org/wordprocessingml/2006/main" w:ilvl="0">
      <w:start w:val="16"/>
      <w:numFmt w:val="decimal"/>
      <w:lvlText w:val="%1."/>
      <w:lvlJc w:val="left"/>
      <w:pPr>
        <w:ind w:left="360" w:hanging="360"/>
      </w:pPr>
    </w:lvl>
    <w:lvl xmlns:w="http://schemas.openxmlformats.org/wordprocessingml/2006/main" w:ilvl="1">
      <w:start w:val="1"/>
      <w:numFmt w:val="decimal"/>
      <w:lvlText w:val="%1.%2."/>
      <w:lvlJc w:val="left"/>
      <w:pPr>
        <w:ind w:left="792" w:hanging="360"/>
      </w:pPr>
    </w:lvl>
    <w:lvl xmlns:w="http://schemas.openxmlformats.org/wordprocessingml/2006/main" w:ilvl="2">
      <w:start w:val="1"/>
      <w:numFmt w:val="decimal"/>
      <w:lvlText w:val="%1.%2.%3."/>
      <w:lvlJc w:val="left"/>
      <w:pPr>
        <w:ind w:left="1224" w:hanging="180"/>
      </w:pPr>
    </w:lvl>
    <w:lvl xmlns:w="http://schemas.openxmlformats.org/wordprocessingml/2006/main" w:ilvl="3">
      <w:start w:val="1"/>
      <w:numFmt w:val="decimal"/>
      <w:lvlText w:val="%1.%2.%3.%4."/>
      <w:lvlJc w:val="left"/>
      <w:pPr>
        <w:ind w:left="1728" w:hanging="360"/>
      </w:pPr>
    </w:lvl>
    <w:lvl xmlns:w="http://schemas.openxmlformats.org/wordprocessingml/2006/main" w:ilvl="4">
      <w:start w:val="1"/>
      <w:numFmt w:val="decimal"/>
      <w:lvlText w:val="%1.%2.%3.%4.%5."/>
      <w:lvlJc w:val="left"/>
      <w:pPr>
        <w:ind w:left="2232" w:hanging="360"/>
      </w:pPr>
    </w:lvl>
    <w:lvl xmlns:w="http://schemas.openxmlformats.org/wordprocessingml/2006/main" w:ilvl="5">
      <w:start w:val="1"/>
      <w:numFmt w:val="decimal"/>
      <w:lvlText w:val="%1.%2.%3.%4.%5.%6."/>
      <w:lvlJc w:val="left"/>
      <w:pPr>
        <w:ind w:left="2736" w:hanging="180"/>
      </w:pPr>
    </w:lvl>
    <w:lvl xmlns:w="http://schemas.openxmlformats.org/wordprocessingml/2006/main" w:ilvl="6">
      <w:start w:val="1"/>
      <w:numFmt w:val="decimal"/>
      <w:lvlText w:val="%1.%2.%3.%4.%5.%6.%7."/>
      <w:lvlJc w:val="left"/>
      <w:pPr>
        <w:ind w:left="3240" w:hanging="360"/>
      </w:pPr>
    </w:lvl>
    <w:lvl xmlns:w="http://schemas.openxmlformats.org/wordprocessingml/2006/main" w:ilvl="7">
      <w:start w:val="1"/>
      <w:numFmt w:val="decimal"/>
      <w:lvlText w:val="%1.%2.%3.%4.%5.%6.%7.%8."/>
      <w:lvlJc w:val="left"/>
      <w:pPr>
        <w:ind w:left="3744" w:hanging="360"/>
      </w:pPr>
    </w:lvl>
    <w:lvl xmlns:w="http://schemas.openxmlformats.org/wordprocessingml/2006/main" w:ilvl="8">
      <w:start w:val="1"/>
      <w:numFmt w:val="decimal"/>
      <w:lvlText w:val="%1.%2.%3.%4.%5.%6.%7.%8.%9."/>
      <w:lvlJc w:val="left"/>
      <w:pPr>
        <w:ind w:left="4320" w:hanging="180"/>
      </w:pPr>
    </w:lvl>
  </w:abstractNum>
  <w:abstractNum xmlns:w="http://schemas.openxmlformats.org/wordprocessingml/2006/main" w:abstractNumId="33">
    <w:nsid w:val="549ff060"/>
    <w:multiLevelType xmlns:w="http://schemas.openxmlformats.org/wordprocessingml/2006/main" w:val="multilevel"/>
    <w:lvl xmlns:w="http://schemas.openxmlformats.org/wordprocessingml/2006/main" w:ilvl="0">
      <w:start w:val="13"/>
      <w:numFmt w:val="decimal"/>
      <w:lvlText w:val="%1."/>
      <w:lvlJc w:val="left"/>
      <w:pPr>
        <w:ind w:left="360" w:hanging="360"/>
      </w:pPr>
    </w:lvl>
    <w:lvl xmlns:w="http://schemas.openxmlformats.org/wordprocessingml/2006/main" w:ilvl="1">
      <w:start w:val="1"/>
      <w:numFmt w:val="decimal"/>
      <w:lvlText w:val="%1.%2."/>
      <w:lvlJc w:val="left"/>
      <w:pPr>
        <w:ind w:left="858" w:hanging="360"/>
      </w:pPr>
    </w:lvl>
    <w:lvl xmlns:w="http://schemas.openxmlformats.org/wordprocessingml/2006/main" w:ilvl="2">
      <w:start w:val="1"/>
      <w:numFmt w:val="decimal"/>
      <w:lvlText w:val="%1.%2.%3."/>
      <w:lvlJc w:val="left"/>
      <w:pPr>
        <w:ind w:left="1224" w:hanging="180"/>
      </w:pPr>
    </w:lvl>
    <w:lvl xmlns:w="http://schemas.openxmlformats.org/wordprocessingml/2006/main" w:ilvl="3">
      <w:start w:val="1"/>
      <w:numFmt w:val="decimal"/>
      <w:lvlText w:val="%1.%2.%3.%4."/>
      <w:lvlJc w:val="left"/>
      <w:pPr>
        <w:ind w:left="1728" w:hanging="360"/>
      </w:pPr>
    </w:lvl>
    <w:lvl xmlns:w="http://schemas.openxmlformats.org/wordprocessingml/2006/main" w:ilvl="4">
      <w:start w:val="1"/>
      <w:numFmt w:val="decimal"/>
      <w:lvlText w:val="%1.%2.%3.%4.%5."/>
      <w:lvlJc w:val="left"/>
      <w:pPr>
        <w:ind w:left="2232" w:hanging="360"/>
      </w:pPr>
    </w:lvl>
    <w:lvl xmlns:w="http://schemas.openxmlformats.org/wordprocessingml/2006/main" w:ilvl="5">
      <w:start w:val="1"/>
      <w:numFmt w:val="decimal"/>
      <w:lvlText w:val="%1.%2.%3.%4.%5.%6."/>
      <w:lvlJc w:val="left"/>
      <w:pPr>
        <w:ind w:left="2736" w:hanging="180"/>
      </w:pPr>
    </w:lvl>
    <w:lvl xmlns:w="http://schemas.openxmlformats.org/wordprocessingml/2006/main" w:ilvl="6">
      <w:start w:val="1"/>
      <w:numFmt w:val="decimal"/>
      <w:lvlText w:val="%1.%2.%3.%4.%5.%6.%7."/>
      <w:lvlJc w:val="left"/>
      <w:pPr>
        <w:ind w:left="3240" w:hanging="360"/>
      </w:pPr>
    </w:lvl>
    <w:lvl xmlns:w="http://schemas.openxmlformats.org/wordprocessingml/2006/main" w:ilvl="7">
      <w:start w:val="1"/>
      <w:numFmt w:val="decimal"/>
      <w:lvlText w:val="%1.%2.%3.%4.%5.%6.%7.%8."/>
      <w:lvlJc w:val="left"/>
      <w:pPr>
        <w:ind w:left="3744" w:hanging="360"/>
      </w:pPr>
    </w:lvl>
    <w:lvl xmlns:w="http://schemas.openxmlformats.org/wordprocessingml/2006/main" w:ilvl="8">
      <w:start w:val="1"/>
      <w:numFmt w:val="decimal"/>
      <w:lvlText w:val="%1.%2.%3.%4.%5.%6.%7.%8.%9."/>
      <w:lvlJc w:val="left"/>
      <w:pPr>
        <w:ind w:left="4320" w:hanging="180"/>
      </w:pPr>
    </w:lvl>
  </w:abstractNum>
  <w:abstractNum w:abstractNumId="0" w15:restartNumberingAfterBreak="0">
    <w:nsid w:val="015F5926"/>
    <w:multiLevelType w:val="hybridMultilevel"/>
    <w:tmpl w:val="FFFFFFFF"/>
    <w:lvl w:ilvl="0" w:tplc="A34E5634">
      <w:start w:val="1"/>
      <w:numFmt w:val="lowerLetter"/>
      <w:lvlText w:val="%1."/>
      <w:lvlJc w:val="left"/>
      <w:pPr>
        <w:ind w:left="720" w:hanging="360"/>
      </w:pPr>
    </w:lvl>
    <w:lvl w:ilvl="1" w:tplc="76725C06">
      <w:start w:val="1"/>
      <w:numFmt w:val="lowerLetter"/>
      <w:lvlText w:val="%2."/>
      <w:lvlJc w:val="left"/>
      <w:pPr>
        <w:ind w:left="1440" w:hanging="360"/>
      </w:pPr>
    </w:lvl>
    <w:lvl w:ilvl="2" w:tplc="CA641626">
      <w:start w:val="1"/>
      <w:numFmt w:val="lowerRoman"/>
      <w:lvlText w:val="%3."/>
      <w:lvlJc w:val="right"/>
      <w:pPr>
        <w:ind w:left="2160" w:hanging="180"/>
      </w:pPr>
    </w:lvl>
    <w:lvl w:ilvl="3" w:tplc="11D2E10A">
      <w:start w:val="1"/>
      <w:numFmt w:val="decimal"/>
      <w:lvlText w:val="%4."/>
      <w:lvlJc w:val="left"/>
      <w:pPr>
        <w:ind w:left="2880" w:hanging="360"/>
      </w:pPr>
    </w:lvl>
    <w:lvl w:ilvl="4" w:tplc="F28A3EDE">
      <w:start w:val="1"/>
      <w:numFmt w:val="lowerLetter"/>
      <w:lvlText w:val="%5."/>
      <w:lvlJc w:val="left"/>
      <w:pPr>
        <w:ind w:left="3600" w:hanging="360"/>
      </w:pPr>
    </w:lvl>
    <w:lvl w:ilvl="5" w:tplc="159EBBAC">
      <w:start w:val="1"/>
      <w:numFmt w:val="lowerRoman"/>
      <w:lvlText w:val="%6."/>
      <w:lvlJc w:val="right"/>
      <w:pPr>
        <w:ind w:left="4320" w:hanging="180"/>
      </w:pPr>
    </w:lvl>
    <w:lvl w:ilvl="6" w:tplc="3766916E">
      <w:start w:val="1"/>
      <w:numFmt w:val="decimal"/>
      <w:lvlText w:val="%7."/>
      <w:lvlJc w:val="left"/>
      <w:pPr>
        <w:ind w:left="5040" w:hanging="360"/>
      </w:pPr>
    </w:lvl>
    <w:lvl w:ilvl="7" w:tplc="D47C3732">
      <w:start w:val="1"/>
      <w:numFmt w:val="lowerLetter"/>
      <w:lvlText w:val="%8."/>
      <w:lvlJc w:val="left"/>
      <w:pPr>
        <w:ind w:left="5760" w:hanging="360"/>
      </w:pPr>
    </w:lvl>
    <w:lvl w:ilvl="8" w:tplc="ED9AC53A">
      <w:start w:val="1"/>
      <w:numFmt w:val="lowerRoman"/>
      <w:lvlText w:val="%9."/>
      <w:lvlJc w:val="right"/>
      <w:pPr>
        <w:ind w:left="6480" w:hanging="180"/>
      </w:pPr>
    </w:lvl>
  </w:abstractNum>
  <w:abstractNum w:abstractNumId="1" w15:restartNumberingAfterBreak="0">
    <w:nsid w:val="036E4181"/>
    <w:multiLevelType w:val="multilevel"/>
    <w:tmpl w:val="486249CE"/>
    <w:lvl w:ilvl="0">
      <w:start w:val="1"/>
      <w:numFmt w:val="decimal"/>
      <w:lvlText w:val="%1."/>
      <w:lvlJc w:val="left"/>
      <w:pPr>
        <w:ind w:left="720" w:hanging="720"/>
      </w:pPr>
      <w:rPr>
        <w:rFonts w:hint="default" w:ascii="Verdana" w:hAnsi="Verdana" w:cs="Times New Roman"/>
        <w:b/>
        <w:bCs/>
        <w:i w:val="0"/>
        <w:caps/>
        <w:strike w:val="0"/>
        <w:dstrike w:val="0"/>
        <w:vanish w:val="0"/>
        <w:webHidden w:val="0"/>
        <w:color w:val="000000" w:themeColor="text1"/>
        <w:sz w:val="18"/>
        <w:szCs w:val="18"/>
        <w:u w:val="none"/>
        <w:effect w:val="none"/>
        <w:vertAlign w:val="baseline"/>
        <w:specVanish w:val="0"/>
      </w:rPr>
    </w:lvl>
    <w:lvl w:ilvl="1">
      <w:start w:val="1"/>
      <w:numFmt w:val="decimal"/>
      <w:lvlText w:val="%1.%2"/>
      <w:lvlJc w:val="left"/>
      <w:pPr>
        <w:ind w:left="720" w:hanging="720"/>
      </w:pPr>
      <w:rPr>
        <w:rFonts w:hint="default" w:ascii="Verdana" w:hAnsi="Verdana" w:cs="Times New Roman"/>
        <w:b/>
        <w:bCs/>
        <w:i w:val="0"/>
        <w:caps w:val="0"/>
        <w:strike w:val="0"/>
        <w:dstrike w:val="0"/>
        <w:vanish w:val="0"/>
        <w:webHidden w:val="0"/>
        <w:color w:val="000000" w:themeColor="text1"/>
        <w:sz w:val="18"/>
        <w:szCs w:val="18"/>
        <w:u w:val="none"/>
        <w:effect w:val="none"/>
        <w:vertAlign w:val="baseline"/>
        <w:specVanish w:val="0"/>
      </w:rPr>
    </w:lvl>
    <w:lvl w:ilvl="2">
      <w:start w:val="1"/>
      <w:numFmt w:val="decimal"/>
      <w:lvlText w:val="%1.%2.%3"/>
      <w:lvlJc w:val="left"/>
      <w:pPr>
        <w:ind w:left="720" w:hanging="720"/>
      </w:pPr>
      <w:rPr>
        <w:rFonts w:hint="default" w:ascii="Book Antiqua" w:hAnsi="Book Antiqua"/>
        <w:b w:val="0"/>
        <w:i w:val="0"/>
        <w:caps w:val="0"/>
        <w:strike w:val="0"/>
        <w:dstrike w:val="0"/>
        <w:vanish w:val="0"/>
        <w:webHidden w:val="0"/>
        <w:color w:val="000000" w:themeColor="text1"/>
        <w:sz w:val="20"/>
        <w:szCs w:val="22"/>
        <w:u w:val="none"/>
        <w:effect w:val="none"/>
        <w:vertAlign w:val="baseline"/>
        <w:specVanish w:val="0"/>
      </w:rPr>
    </w:lvl>
    <w:lvl w:ilvl="3">
      <w:start w:val="1"/>
      <w:numFmt w:val="lowerLetter"/>
      <w:lvlText w:val="%4."/>
      <w:lvlJc w:val="left"/>
      <w:pPr>
        <w:ind w:left="1080" w:hanging="360"/>
      </w:pPr>
      <w:rPr>
        <w:rFonts w:ascii="Verdana" w:hAnsi="Verdana" w:eastAsia="Calibri" w:cstheme="majorBidi"/>
      </w:rPr>
    </w:lvl>
    <w:lvl w:ilvl="4">
      <w:start w:val="1"/>
      <w:numFmt w:val="lowerRoman"/>
      <w:lvlText w:val="(%5)"/>
      <w:lvlJc w:val="left"/>
      <w:pPr>
        <w:ind w:left="2160" w:hanging="720"/>
      </w:pPr>
      <w:rPr>
        <w:rFonts w:hint="default" w:ascii="Book Antiqua" w:hAnsi="Book Antiqua"/>
        <w:b w:val="0"/>
        <w:i w:val="0"/>
        <w:caps w:val="0"/>
        <w:strike w:val="0"/>
        <w:dstrike w:val="0"/>
        <w:vanish w:val="0"/>
        <w:webHidden w:val="0"/>
        <w:color w:val="000000" w:themeColor="text1"/>
        <w:sz w:val="20"/>
        <w:szCs w:val="22"/>
        <w:u w:val="none"/>
        <w:effect w:val="none"/>
        <w:vertAlign w:val="baseline"/>
        <w:specVanish w:val="0"/>
      </w:rPr>
    </w:lvl>
    <w:lvl w:ilvl="5">
      <w:start w:val="1"/>
      <w:numFmt w:val="upperLetter"/>
      <w:lvlText w:val="(%6)"/>
      <w:lvlJc w:val="left"/>
      <w:pPr>
        <w:ind w:left="2880" w:hanging="720"/>
      </w:pPr>
      <w:rPr>
        <w:rFonts w:hint="default" w:ascii="Book Antiqua" w:hAnsi="Book Antiqua"/>
        <w:b w:val="0"/>
        <w:i w:val="0"/>
        <w:caps w:val="0"/>
        <w:strike w:val="0"/>
        <w:dstrike w:val="0"/>
        <w:vanish w:val="0"/>
        <w:webHidden w:val="0"/>
        <w:color w:val="000000" w:themeColor="text1"/>
        <w:sz w:val="20"/>
        <w:u w:val="none"/>
        <w:effect w:val="none"/>
        <w:vertAlign w:val="baseline"/>
        <w:specVanish w:val="0"/>
      </w:rPr>
    </w:lvl>
    <w:lvl w:ilvl="6">
      <w:start w:val="1"/>
      <w:numFmt w:val="decimal"/>
      <w:lvlRestart w:val="0"/>
      <w:lvlText w:val="Schedule %7"/>
      <w:lvlJc w:val="center"/>
      <w:pPr>
        <w:ind w:left="0" w:firstLine="0"/>
      </w:pPr>
      <w:rPr>
        <w:rFonts w:hint="default" w:ascii="Book Antiqua" w:hAnsi="Book Antiqua"/>
        <w:b/>
        <w:i w:val="0"/>
        <w:caps/>
        <w:strike w:val="0"/>
        <w:dstrike w:val="0"/>
        <w:vanish w:val="0"/>
        <w:webHidden w:val="0"/>
        <w:color w:val="000000" w:themeColor="text1"/>
        <w:sz w:val="20"/>
        <w:u w:val="none"/>
        <w:effect w:val="none"/>
        <w:vertAlign w:val="baseline"/>
        <w:specVanish w:val="0"/>
      </w:rPr>
    </w:lvl>
    <w:lvl w:ilvl="7">
      <w:start w:val="1"/>
      <w:numFmt w:val="decimal"/>
      <w:lvlText w:val="%8."/>
      <w:lvlJc w:val="left"/>
      <w:pPr>
        <w:ind w:left="720" w:hanging="720"/>
      </w:pPr>
      <w:rPr>
        <w:rFonts w:hint="default" w:ascii="Book Antiqua" w:hAnsi="Book Antiqua"/>
        <w:b w:val="0"/>
        <w:i w:val="0"/>
        <w:caps w:val="0"/>
        <w:strike w:val="0"/>
        <w:dstrike w:val="0"/>
        <w:vanish w:val="0"/>
        <w:webHidden w:val="0"/>
        <w:color w:val="000000" w:themeColor="text1"/>
        <w:sz w:val="20"/>
        <w:u w:val="none"/>
        <w:effect w:val="none"/>
        <w:vertAlign w:val="baseline"/>
        <w:specVanish w:val="0"/>
      </w:rPr>
    </w:lvl>
    <w:lvl w:ilvl="8">
      <w:start w:val="1"/>
      <w:numFmt w:val="lowerLetter"/>
      <w:lvlText w:val="(%9)"/>
      <w:lvlJc w:val="left"/>
      <w:pPr>
        <w:ind w:left="1440" w:hanging="720"/>
      </w:pPr>
      <w:rPr>
        <w:rFonts w:hint="default" w:ascii="Verdana" w:hAnsi="Verdana" w:cs="Times New Roman"/>
        <w:b w:val="0"/>
        <w:i w:val="0"/>
        <w:caps w:val="0"/>
        <w:strike w:val="0"/>
        <w:dstrike w:val="0"/>
        <w:vanish w:val="0"/>
        <w:webHidden w:val="0"/>
        <w:color w:val="000000" w:themeColor="text1"/>
        <w:sz w:val="20"/>
        <w:u w:val="none"/>
        <w:effect w:val="none"/>
        <w:vertAlign w:val="baseline"/>
        <w:specVanish w:val="0"/>
      </w:rPr>
    </w:lvl>
  </w:abstractNum>
  <w:abstractNum w:abstractNumId="2" w15:restartNumberingAfterBreak="0">
    <w:nsid w:val="03BB06B9"/>
    <w:multiLevelType w:val="hybridMultilevel"/>
    <w:tmpl w:val="FFFFFFFF"/>
    <w:lvl w:ilvl="0" w:tplc="8F0A1224">
      <w:start w:val="1"/>
      <w:numFmt w:val="upperLetter"/>
      <w:lvlText w:val="%1."/>
      <w:lvlJc w:val="left"/>
      <w:pPr>
        <w:ind w:left="720" w:hanging="360"/>
      </w:pPr>
    </w:lvl>
    <w:lvl w:ilvl="1" w:tplc="6BE8277A">
      <w:start w:val="1"/>
      <w:numFmt w:val="lowerLetter"/>
      <w:lvlText w:val="%2."/>
      <w:lvlJc w:val="left"/>
      <w:pPr>
        <w:ind w:left="1440" w:hanging="360"/>
      </w:pPr>
    </w:lvl>
    <w:lvl w:ilvl="2" w:tplc="DCDA2F9E">
      <w:start w:val="1"/>
      <w:numFmt w:val="lowerRoman"/>
      <w:lvlText w:val="%3."/>
      <w:lvlJc w:val="right"/>
      <w:pPr>
        <w:ind w:left="2160" w:hanging="180"/>
      </w:pPr>
    </w:lvl>
    <w:lvl w:ilvl="3" w:tplc="508EB8C2">
      <w:start w:val="1"/>
      <w:numFmt w:val="decimal"/>
      <w:lvlText w:val="%4."/>
      <w:lvlJc w:val="left"/>
      <w:pPr>
        <w:ind w:left="2880" w:hanging="360"/>
      </w:pPr>
    </w:lvl>
    <w:lvl w:ilvl="4" w:tplc="9B00FDAA">
      <w:start w:val="1"/>
      <w:numFmt w:val="lowerLetter"/>
      <w:lvlText w:val="%5."/>
      <w:lvlJc w:val="left"/>
      <w:pPr>
        <w:ind w:left="3600" w:hanging="360"/>
      </w:pPr>
    </w:lvl>
    <w:lvl w:ilvl="5" w:tplc="23420F96">
      <w:start w:val="1"/>
      <w:numFmt w:val="lowerRoman"/>
      <w:lvlText w:val="%6."/>
      <w:lvlJc w:val="right"/>
      <w:pPr>
        <w:ind w:left="4320" w:hanging="180"/>
      </w:pPr>
    </w:lvl>
    <w:lvl w:ilvl="6" w:tplc="32EE5D5C">
      <w:start w:val="1"/>
      <w:numFmt w:val="decimal"/>
      <w:lvlText w:val="%7."/>
      <w:lvlJc w:val="left"/>
      <w:pPr>
        <w:ind w:left="5040" w:hanging="360"/>
      </w:pPr>
    </w:lvl>
    <w:lvl w:ilvl="7" w:tplc="01CAFD04">
      <w:start w:val="1"/>
      <w:numFmt w:val="lowerLetter"/>
      <w:lvlText w:val="%8."/>
      <w:lvlJc w:val="left"/>
      <w:pPr>
        <w:ind w:left="5760" w:hanging="360"/>
      </w:pPr>
    </w:lvl>
    <w:lvl w:ilvl="8" w:tplc="0E80C196">
      <w:start w:val="1"/>
      <w:numFmt w:val="lowerRoman"/>
      <w:lvlText w:val="%9."/>
      <w:lvlJc w:val="right"/>
      <w:pPr>
        <w:ind w:left="6480" w:hanging="180"/>
      </w:pPr>
    </w:lvl>
  </w:abstractNum>
  <w:abstractNum w:abstractNumId="3" w15:restartNumberingAfterBreak="0">
    <w:nsid w:val="072A1CBD"/>
    <w:multiLevelType w:val="hybridMultilevel"/>
    <w:tmpl w:val="FFFFFFFF"/>
    <w:lvl w:ilvl="0" w:tplc="56A0A280">
      <w:start w:val="1"/>
      <w:numFmt w:val="decimal"/>
      <w:lvlText w:val="%1."/>
      <w:lvlJc w:val="left"/>
      <w:pPr>
        <w:ind w:left="720" w:hanging="360"/>
      </w:pPr>
    </w:lvl>
    <w:lvl w:ilvl="1" w:tplc="7CCC00A2">
      <w:start w:val="1"/>
      <w:numFmt w:val="lowerLetter"/>
      <w:lvlText w:val="%2."/>
      <w:lvlJc w:val="left"/>
      <w:pPr>
        <w:ind w:left="1440" w:hanging="360"/>
      </w:pPr>
    </w:lvl>
    <w:lvl w:ilvl="2" w:tplc="AA32DCBA">
      <w:start w:val="1"/>
      <w:numFmt w:val="lowerRoman"/>
      <w:lvlText w:val="%3."/>
      <w:lvlJc w:val="right"/>
      <w:pPr>
        <w:ind w:left="2160" w:hanging="180"/>
      </w:pPr>
    </w:lvl>
    <w:lvl w:ilvl="3" w:tplc="70725B4C">
      <w:start w:val="1"/>
      <w:numFmt w:val="decimal"/>
      <w:lvlText w:val="%4."/>
      <w:lvlJc w:val="left"/>
      <w:pPr>
        <w:ind w:left="2880" w:hanging="360"/>
      </w:pPr>
    </w:lvl>
    <w:lvl w:ilvl="4" w:tplc="DE1C9160">
      <w:start w:val="1"/>
      <w:numFmt w:val="lowerLetter"/>
      <w:lvlText w:val="%5."/>
      <w:lvlJc w:val="left"/>
      <w:pPr>
        <w:ind w:left="3600" w:hanging="360"/>
      </w:pPr>
    </w:lvl>
    <w:lvl w:ilvl="5" w:tplc="9B2C91A0">
      <w:start w:val="1"/>
      <w:numFmt w:val="lowerRoman"/>
      <w:lvlText w:val="%6."/>
      <w:lvlJc w:val="right"/>
      <w:pPr>
        <w:ind w:left="4320" w:hanging="180"/>
      </w:pPr>
    </w:lvl>
    <w:lvl w:ilvl="6" w:tplc="3E1052CE">
      <w:start w:val="1"/>
      <w:numFmt w:val="decimal"/>
      <w:lvlText w:val="%7."/>
      <w:lvlJc w:val="left"/>
      <w:pPr>
        <w:ind w:left="5040" w:hanging="360"/>
      </w:pPr>
    </w:lvl>
    <w:lvl w:ilvl="7" w:tplc="1C648AAC">
      <w:start w:val="1"/>
      <w:numFmt w:val="lowerLetter"/>
      <w:lvlText w:val="%8."/>
      <w:lvlJc w:val="left"/>
      <w:pPr>
        <w:ind w:left="5760" w:hanging="360"/>
      </w:pPr>
    </w:lvl>
    <w:lvl w:ilvl="8" w:tplc="5366CB9C">
      <w:start w:val="1"/>
      <w:numFmt w:val="lowerRoman"/>
      <w:lvlText w:val="%9."/>
      <w:lvlJc w:val="right"/>
      <w:pPr>
        <w:ind w:left="6480" w:hanging="180"/>
      </w:pPr>
    </w:lvl>
  </w:abstractNum>
  <w:abstractNum w:abstractNumId="4" w15:restartNumberingAfterBreak="0">
    <w:nsid w:val="079E7C14"/>
    <w:multiLevelType w:val="hybridMultilevel"/>
    <w:tmpl w:val="FFFFFFFF"/>
    <w:lvl w:ilvl="0" w:tplc="6D86411E">
      <w:start w:val="1"/>
      <w:numFmt w:val="lowerLetter"/>
      <w:lvlText w:val="b)"/>
      <w:lvlJc w:val="left"/>
      <w:pPr>
        <w:ind w:left="720" w:hanging="360"/>
      </w:pPr>
    </w:lvl>
    <w:lvl w:ilvl="1" w:tplc="87C2C1D8">
      <w:start w:val="1"/>
      <w:numFmt w:val="lowerLetter"/>
      <w:lvlText w:val="%2."/>
      <w:lvlJc w:val="left"/>
      <w:pPr>
        <w:ind w:left="1440" w:hanging="360"/>
      </w:pPr>
    </w:lvl>
    <w:lvl w:ilvl="2" w:tplc="32BA5394">
      <w:start w:val="1"/>
      <w:numFmt w:val="lowerRoman"/>
      <w:lvlText w:val="%3."/>
      <w:lvlJc w:val="right"/>
      <w:pPr>
        <w:ind w:left="2160" w:hanging="180"/>
      </w:pPr>
    </w:lvl>
    <w:lvl w:ilvl="3" w:tplc="CECAB148">
      <w:start w:val="1"/>
      <w:numFmt w:val="decimal"/>
      <w:lvlText w:val="%4."/>
      <w:lvlJc w:val="left"/>
      <w:pPr>
        <w:ind w:left="2880" w:hanging="360"/>
      </w:pPr>
    </w:lvl>
    <w:lvl w:ilvl="4" w:tplc="AF6AF854">
      <w:start w:val="1"/>
      <w:numFmt w:val="lowerLetter"/>
      <w:lvlText w:val="%5."/>
      <w:lvlJc w:val="left"/>
      <w:pPr>
        <w:ind w:left="3600" w:hanging="360"/>
      </w:pPr>
    </w:lvl>
    <w:lvl w:ilvl="5" w:tplc="73109394">
      <w:start w:val="1"/>
      <w:numFmt w:val="lowerRoman"/>
      <w:lvlText w:val="%6."/>
      <w:lvlJc w:val="right"/>
      <w:pPr>
        <w:ind w:left="4320" w:hanging="180"/>
      </w:pPr>
    </w:lvl>
    <w:lvl w:ilvl="6" w:tplc="4364BD58">
      <w:start w:val="1"/>
      <w:numFmt w:val="decimal"/>
      <w:lvlText w:val="%7."/>
      <w:lvlJc w:val="left"/>
      <w:pPr>
        <w:ind w:left="5040" w:hanging="360"/>
      </w:pPr>
    </w:lvl>
    <w:lvl w:ilvl="7" w:tplc="668A4AF0">
      <w:start w:val="1"/>
      <w:numFmt w:val="lowerLetter"/>
      <w:lvlText w:val="%8."/>
      <w:lvlJc w:val="left"/>
      <w:pPr>
        <w:ind w:left="5760" w:hanging="360"/>
      </w:pPr>
    </w:lvl>
    <w:lvl w:ilvl="8" w:tplc="48BCCD1E">
      <w:start w:val="1"/>
      <w:numFmt w:val="lowerRoman"/>
      <w:lvlText w:val="%9."/>
      <w:lvlJc w:val="right"/>
      <w:pPr>
        <w:ind w:left="6480" w:hanging="180"/>
      </w:pPr>
    </w:lvl>
  </w:abstractNum>
  <w:abstractNum w:abstractNumId="5" w15:restartNumberingAfterBreak="0">
    <w:nsid w:val="08E4D764"/>
    <w:multiLevelType w:val="hybridMultilevel"/>
    <w:tmpl w:val="FFFFFFFF"/>
    <w:lvl w:ilvl="0" w:tplc="72E643C4">
      <w:start w:val="1"/>
      <w:numFmt w:val="lowerLetter"/>
      <w:lvlText w:val="b)"/>
      <w:lvlJc w:val="left"/>
      <w:pPr>
        <w:ind w:left="720" w:hanging="360"/>
      </w:pPr>
    </w:lvl>
    <w:lvl w:ilvl="1" w:tplc="33E06434">
      <w:start w:val="1"/>
      <w:numFmt w:val="lowerLetter"/>
      <w:lvlText w:val="%2."/>
      <w:lvlJc w:val="left"/>
      <w:pPr>
        <w:ind w:left="1440" w:hanging="360"/>
      </w:pPr>
    </w:lvl>
    <w:lvl w:ilvl="2" w:tplc="ADAA0588">
      <w:start w:val="1"/>
      <w:numFmt w:val="lowerRoman"/>
      <w:lvlText w:val="%3."/>
      <w:lvlJc w:val="right"/>
      <w:pPr>
        <w:ind w:left="2160" w:hanging="180"/>
      </w:pPr>
    </w:lvl>
    <w:lvl w:ilvl="3" w:tplc="8626F6C6">
      <w:start w:val="1"/>
      <w:numFmt w:val="decimal"/>
      <w:lvlText w:val="%4."/>
      <w:lvlJc w:val="left"/>
      <w:pPr>
        <w:ind w:left="2880" w:hanging="360"/>
      </w:pPr>
    </w:lvl>
    <w:lvl w:ilvl="4" w:tplc="AA16A03A">
      <w:start w:val="1"/>
      <w:numFmt w:val="lowerLetter"/>
      <w:lvlText w:val="%5."/>
      <w:lvlJc w:val="left"/>
      <w:pPr>
        <w:ind w:left="3600" w:hanging="360"/>
      </w:pPr>
    </w:lvl>
    <w:lvl w:ilvl="5" w:tplc="4C886496">
      <w:start w:val="1"/>
      <w:numFmt w:val="lowerRoman"/>
      <w:lvlText w:val="%6."/>
      <w:lvlJc w:val="right"/>
      <w:pPr>
        <w:ind w:left="4320" w:hanging="180"/>
      </w:pPr>
    </w:lvl>
    <w:lvl w:ilvl="6" w:tplc="511AE3C4">
      <w:start w:val="1"/>
      <w:numFmt w:val="decimal"/>
      <w:lvlText w:val="%7."/>
      <w:lvlJc w:val="left"/>
      <w:pPr>
        <w:ind w:left="5040" w:hanging="360"/>
      </w:pPr>
    </w:lvl>
    <w:lvl w:ilvl="7" w:tplc="806C344E">
      <w:start w:val="1"/>
      <w:numFmt w:val="lowerLetter"/>
      <w:lvlText w:val="%8."/>
      <w:lvlJc w:val="left"/>
      <w:pPr>
        <w:ind w:left="5760" w:hanging="360"/>
      </w:pPr>
    </w:lvl>
    <w:lvl w:ilvl="8" w:tplc="037039D6">
      <w:start w:val="1"/>
      <w:numFmt w:val="lowerRoman"/>
      <w:lvlText w:val="%9."/>
      <w:lvlJc w:val="right"/>
      <w:pPr>
        <w:ind w:left="6480" w:hanging="180"/>
      </w:pPr>
    </w:lvl>
  </w:abstractNum>
  <w:abstractNum w:abstractNumId="6" w15:restartNumberingAfterBreak="0">
    <w:nsid w:val="115F41AE"/>
    <w:multiLevelType w:val="hybridMultilevel"/>
    <w:tmpl w:val="FFFFFFFF"/>
    <w:lvl w:ilvl="0" w:tplc="83CA6B48">
      <w:start w:val="1"/>
      <w:numFmt w:val="lowerLetter"/>
      <w:lvlText w:val="b)"/>
      <w:lvlJc w:val="left"/>
      <w:pPr>
        <w:ind w:left="720" w:hanging="360"/>
      </w:pPr>
    </w:lvl>
    <w:lvl w:ilvl="1" w:tplc="1A86C5BE">
      <w:start w:val="1"/>
      <w:numFmt w:val="lowerLetter"/>
      <w:lvlText w:val="%2."/>
      <w:lvlJc w:val="left"/>
      <w:pPr>
        <w:ind w:left="1440" w:hanging="360"/>
      </w:pPr>
    </w:lvl>
    <w:lvl w:ilvl="2" w:tplc="9740035C">
      <w:start w:val="1"/>
      <w:numFmt w:val="lowerRoman"/>
      <w:lvlText w:val="%3."/>
      <w:lvlJc w:val="right"/>
      <w:pPr>
        <w:ind w:left="2160" w:hanging="180"/>
      </w:pPr>
    </w:lvl>
    <w:lvl w:ilvl="3" w:tplc="2154DCD0">
      <w:start w:val="1"/>
      <w:numFmt w:val="decimal"/>
      <w:lvlText w:val="%4."/>
      <w:lvlJc w:val="left"/>
      <w:pPr>
        <w:ind w:left="2880" w:hanging="360"/>
      </w:pPr>
    </w:lvl>
    <w:lvl w:ilvl="4" w:tplc="D4405048">
      <w:start w:val="1"/>
      <w:numFmt w:val="lowerLetter"/>
      <w:lvlText w:val="%5."/>
      <w:lvlJc w:val="left"/>
      <w:pPr>
        <w:ind w:left="3600" w:hanging="360"/>
      </w:pPr>
    </w:lvl>
    <w:lvl w:ilvl="5" w:tplc="5FC46B08">
      <w:start w:val="1"/>
      <w:numFmt w:val="lowerRoman"/>
      <w:lvlText w:val="%6."/>
      <w:lvlJc w:val="right"/>
      <w:pPr>
        <w:ind w:left="4320" w:hanging="180"/>
      </w:pPr>
    </w:lvl>
    <w:lvl w:ilvl="6" w:tplc="686C5902">
      <w:start w:val="1"/>
      <w:numFmt w:val="decimal"/>
      <w:lvlText w:val="%7."/>
      <w:lvlJc w:val="left"/>
      <w:pPr>
        <w:ind w:left="5040" w:hanging="360"/>
      </w:pPr>
    </w:lvl>
    <w:lvl w:ilvl="7" w:tplc="F2BCCE54">
      <w:start w:val="1"/>
      <w:numFmt w:val="lowerLetter"/>
      <w:lvlText w:val="%8."/>
      <w:lvlJc w:val="left"/>
      <w:pPr>
        <w:ind w:left="5760" w:hanging="360"/>
      </w:pPr>
    </w:lvl>
    <w:lvl w:ilvl="8" w:tplc="EE560C84">
      <w:start w:val="1"/>
      <w:numFmt w:val="lowerRoman"/>
      <w:lvlText w:val="%9."/>
      <w:lvlJc w:val="right"/>
      <w:pPr>
        <w:ind w:left="6480" w:hanging="180"/>
      </w:pPr>
    </w:lvl>
  </w:abstractNum>
  <w:abstractNum w:abstractNumId="7" w15:restartNumberingAfterBreak="0">
    <w:nsid w:val="135679FC"/>
    <w:multiLevelType w:val="multilevel"/>
    <w:tmpl w:val="2A600FE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179C6A8D"/>
    <w:multiLevelType w:val="multilevel"/>
    <w:tmpl w:val="B53C51B6"/>
    <w:lvl w:ilvl="0">
      <w:start w:val="12"/>
      <w:numFmt w:val="decimal"/>
      <w:lvlText w:val="%1"/>
      <w:lvlJc w:val="left"/>
      <w:pPr>
        <w:ind w:left="600" w:hanging="600"/>
      </w:pPr>
      <w:rPr>
        <w:rFonts w:hint="default"/>
        <w:b/>
        <w:bCs/>
      </w:rPr>
    </w:lvl>
    <w:lvl w:ilvl="1">
      <w:start w:val="1"/>
      <w:numFmt w:val="decimal"/>
      <w:lvlText w:val="%1.%2"/>
      <w:lvlJc w:val="left"/>
      <w:pPr>
        <w:ind w:left="600" w:hanging="600"/>
      </w:pPr>
      <w:rPr>
        <w:rFonts w:hint="default" w:ascii="Verdana" w:hAnsi="Verdana" w:cs="Times New Roman"/>
        <w:b/>
        <w:bCs/>
      </w:rPr>
    </w:lvl>
    <w:lvl w:ilvl="2">
      <w:start w:val="1"/>
      <w:numFmt w:val="decimal"/>
      <w:lvlText w:val="%1.%2.%3"/>
      <w:lvlJc w:val="left"/>
      <w:pPr>
        <w:ind w:left="720" w:hanging="720"/>
      </w:pPr>
      <w:rPr>
        <w:rFonts w:hint="default"/>
        <w:b w:val="0"/>
        <w:bCs/>
        <w:sz w:val="18"/>
        <w:szCs w:val="18"/>
      </w:rPr>
    </w:lvl>
    <w:lvl w:ilvl="3">
      <w:start w:val="1"/>
      <w:numFmt w:val="lowerLetter"/>
      <w:lvlText w:val="%4)"/>
      <w:lvlJc w:val="left"/>
      <w:pPr>
        <w:ind w:left="720" w:hanging="720"/>
      </w:pPr>
      <w:rPr>
        <w:rFonts w:hint="default" w:ascii="Verdana" w:hAnsi="Verdana" w:cs="Times New Roman" w:eastAsiaTheme="minorHAnsi"/>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C917ED"/>
    <w:multiLevelType w:val="multilevel"/>
    <w:tmpl w:val="262E10E8"/>
    <w:lvl w:ilvl="0">
      <w:start w:val="1"/>
      <w:numFmt w:val="upperLetter"/>
      <w:lvlText w:val="%1."/>
      <w:lvlJc w:val="left"/>
      <w:pPr>
        <w:ind w:left="720" w:hanging="360"/>
      </w:pPr>
      <w:rPr>
        <w:rFonts w:ascii="Verdana" w:hAnsi="Verdana" w:eastAsia="Calibri" w:cstheme="majorBid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F3E8286"/>
    <w:multiLevelType w:val="hybridMultilevel"/>
    <w:tmpl w:val="FFFFFFFF"/>
    <w:lvl w:ilvl="0" w:tplc="783AB160">
      <w:start w:val="1"/>
      <w:numFmt w:val="lowerLetter"/>
      <w:lvlText w:val="%1)"/>
      <w:lvlJc w:val="left"/>
      <w:pPr>
        <w:ind w:left="720" w:hanging="360"/>
      </w:pPr>
    </w:lvl>
    <w:lvl w:ilvl="1" w:tplc="1EA056DE">
      <w:start w:val="1"/>
      <w:numFmt w:val="lowerLetter"/>
      <w:lvlText w:val="%2."/>
      <w:lvlJc w:val="left"/>
      <w:pPr>
        <w:ind w:left="1440" w:hanging="360"/>
      </w:pPr>
    </w:lvl>
    <w:lvl w:ilvl="2" w:tplc="D2F48E68">
      <w:start w:val="1"/>
      <w:numFmt w:val="lowerRoman"/>
      <w:lvlText w:val="%3."/>
      <w:lvlJc w:val="right"/>
      <w:pPr>
        <w:ind w:left="2160" w:hanging="180"/>
      </w:pPr>
    </w:lvl>
    <w:lvl w:ilvl="3" w:tplc="A8A8E8A2">
      <w:start w:val="1"/>
      <w:numFmt w:val="decimal"/>
      <w:lvlText w:val="%4."/>
      <w:lvlJc w:val="left"/>
      <w:pPr>
        <w:ind w:left="2880" w:hanging="360"/>
      </w:pPr>
    </w:lvl>
    <w:lvl w:ilvl="4" w:tplc="54A499C2">
      <w:start w:val="1"/>
      <w:numFmt w:val="lowerLetter"/>
      <w:lvlText w:val="%5."/>
      <w:lvlJc w:val="left"/>
      <w:pPr>
        <w:ind w:left="3600" w:hanging="360"/>
      </w:pPr>
    </w:lvl>
    <w:lvl w:ilvl="5" w:tplc="2BEA14C6">
      <w:start w:val="1"/>
      <w:numFmt w:val="lowerRoman"/>
      <w:lvlText w:val="%6."/>
      <w:lvlJc w:val="right"/>
      <w:pPr>
        <w:ind w:left="4320" w:hanging="180"/>
      </w:pPr>
    </w:lvl>
    <w:lvl w:ilvl="6" w:tplc="303E04D0">
      <w:start w:val="1"/>
      <w:numFmt w:val="decimal"/>
      <w:lvlText w:val="%7."/>
      <w:lvlJc w:val="left"/>
      <w:pPr>
        <w:ind w:left="5040" w:hanging="360"/>
      </w:pPr>
    </w:lvl>
    <w:lvl w:ilvl="7" w:tplc="E1C4BB4C">
      <w:start w:val="1"/>
      <w:numFmt w:val="lowerLetter"/>
      <w:lvlText w:val="%8."/>
      <w:lvlJc w:val="left"/>
      <w:pPr>
        <w:ind w:left="5760" w:hanging="360"/>
      </w:pPr>
    </w:lvl>
    <w:lvl w:ilvl="8" w:tplc="ED242A82">
      <w:start w:val="1"/>
      <w:numFmt w:val="lowerRoman"/>
      <w:lvlText w:val="%9."/>
      <w:lvlJc w:val="right"/>
      <w:pPr>
        <w:ind w:left="6480" w:hanging="180"/>
      </w:pPr>
    </w:lvl>
  </w:abstractNum>
  <w:abstractNum w:abstractNumId="11" w15:restartNumberingAfterBreak="0">
    <w:nsid w:val="216FFBF7"/>
    <w:multiLevelType w:val="hybridMultilevel"/>
    <w:tmpl w:val="FFFFFFFF"/>
    <w:lvl w:ilvl="0" w:tplc="508804D0">
      <w:start w:val="2"/>
      <w:numFmt w:val="decimal"/>
      <w:lvlText w:val="2)"/>
      <w:lvlJc w:val="left"/>
      <w:pPr>
        <w:ind w:left="720" w:hanging="360"/>
      </w:pPr>
    </w:lvl>
    <w:lvl w:ilvl="1" w:tplc="F766B070">
      <w:start w:val="1"/>
      <w:numFmt w:val="lowerLetter"/>
      <w:lvlText w:val="%2."/>
      <w:lvlJc w:val="left"/>
      <w:pPr>
        <w:ind w:left="1440" w:hanging="360"/>
      </w:pPr>
    </w:lvl>
    <w:lvl w:ilvl="2" w:tplc="39EA1E24">
      <w:start w:val="1"/>
      <w:numFmt w:val="lowerRoman"/>
      <w:lvlText w:val="%3."/>
      <w:lvlJc w:val="right"/>
      <w:pPr>
        <w:ind w:left="2160" w:hanging="180"/>
      </w:pPr>
    </w:lvl>
    <w:lvl w:ilvl="3" w:tplc="C83C4B6C">
      <w:start w:val="1"/>
      <w:numFmt w:val="decimal"/>
      <w:lvlText w:val="%4."/>
      <w:lvlJc w:val="left"/>
      <w:pPr>
        <w:ind w:left="2880" w:hanging="360"/>
      </w:pPr>
    </w:lvl>
    <w:lvl w:ilvl="4" w:tplc="FE98BFEC">
      <w:start w:val="1"/>
      <w:numFmt w:val="lowerLetter"/>
      <w:lvlText w:val="%5."/>
      <w:lvlJc w:val="left"/>
      <w:pPr>
        <w:ind w:left="3600" w:hanging="360"/>
      </w:pPr>
    </w:lvl>
    <w:lvl w:ilvl="5" w:tplc="4DFAFC78">
      <w:start w:val="1"/>
      <w:numFmt w:val="lowerRoman"/>
      <w:lvlText w:val="%6."/>
      <w:lvlJc w:val="right"/>
      <w:pPr>
        <w:ind w:left="4320" w:hanging="180"/>
      </w:pPr>
    </w:lvl>
    <w:lvl w:ilvl="6" w:tplc="2A2E9424">
      <w:start w:val="1"/>
      <w:numFmt w:val="decimal"/>
      <w:lvlText w:val="%7."/>
      <w:lvlJc w:val="left"/>
      <w:pPr>
        <w:ind w:left="5040" w:hanging="360"/>
      </w:pPr>
    </w:lvl>
    <w:lvl w:ilvl="7" w:tplc="CE38D93E">
      <w:start w:val="1"/>
      <w:numFmt w:val="lowerLetter"/>
      <w:lvlText w:val="%8."/>
      <w:lvlJc w:val="left"/>
      <w:pPr>
        <w:ind w:left="5760" w:hanging="360"/>
      </w:pPr>
    </w:lvl>
    <w:lvl w:ilvl="8" w:tplc="A6DCB82E">
      <w:start w:val="1"/>
      <w:numFmt w:val="lowerRoman"/>
      <w:lvlText w:val="%9."/>
      <w:lvlJc w:val="right"/>
      <w:pPr>
        <w:ind w:left="6480" w:hanging="180"/>
      </w:pPr>
    </w:lvl>
  </w:abstractNum>
  <w:abstractNum w:abstractNumId="12" w15:restartNumberingAfterBreak="0">
    <w:nsid w:val="2A4857DC"/>
    <w:multiLevelType w:val="multilevel"/>
    <w:tmpl w:val="A61E7022"/>
    <w:lvl w:ilvl="0">
      <w:start w:val="13"/>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70CA0A"/>
    <w:multiLevelType w:val="hybridMultilevel"/>
    <w:tmpl w:val="2FD80290"/>
    <w:lvl w:ilvl="0" w:tplc="AAD6798A">
      <w:start w:val="1"/>
      <w:numFmt w:val="lowerLetter"/>
      <w:lvlText w:val="%1."/>
      <w:lvlJc w:val="left"/>
      <w:pPr>
        <w:ind w:left="720" w:hanging="360"/>
      </w:pPr>
      <w:rPr>
        <w:rFonts w:ascii="Verdana" w:hAnsi="Verdana" w:eastAsia="Verdana" w:cs="Verdana"/>
      </w:rPr>
    </w:lvl>
    <w:lvl w:ilvl="1" w:tplc="4866FFEC">
      <w:start w:val="1"/>
      <w:numFmt w:val="lowerLetter"/>
      <w:lvlText w:val="%2."/>
      <w:lvlJc w:val="left"/>
      <w:pPr>
        <w:ind w:left="1440" w:hanging="360"/>
      </w:pPr>
    </w:lvl>
    <w:lvl w:ilvl="2" w:tplc="97564F1C">
      <w:start w:val="1"/>
      <w:numFmt w:val="lowerRoman"/>
      <w:lvlText w:val="%3."/>
      <w:lvlJc w:val="right"/>
      <w:pPr>
        <w:ind w:left="2160" w:hanging="180"/>
      </w:pPr>
    </w:lvl>
    <w:lvl w:ilvl="3" w:tplc="77847FF4">
      <w:start w:val="1"/>
      <w:numFmt w:val="decimal"/>
      <w:lvlText w:val="%4."/>
      <w:lvlJc w:val="left"/>
      <w:pPr>
        <w:ind w:left="2880" w:hanging="360"/>
      </w:pPr>
    </w:lvl>
    <w:lvl w:ilvl="4" w:tplc="285CB176">
      <w:start w:val="1"/>
      <w:numFmt w:val="lowerLetter"/>
      <w:lvlText w:val="%5."/>
      <w:lvlJc w:val="left"/>
      <w:pPr>
        <w:ind w:left="3600" w:hanging="360"/>
      </w:pPr>
    </w:lvl>
    <w:lvl w:ilvl="5" w:tplc="8D684AEC">
      <w:start w:val="1"/>
      <w:numFmt w:val="lowerRoman"/>
      <w:lvlText w:val="%6."/>
      <w:lvlJc w:val="right"/>
      <w:pPr>
        <w:ind w:left="4320" w:hanging="180"/>
      </w:pPr>
    </w:lvl>
    <w:lvl w:ilvl="6" w:tplc="CB38C462">
      <w:start w:val="1"/>
      <w:numFmt w:val="decimal"/>
      <w:lvlText w:val="%7."/>
      <w:lvlJc w:val="left"/>
      <w:pPr>
        <w:ind w:left="5040" w:hanging="360"/>
      </w:pPr>
    </w:lvl>
    <w:lvl w:ilvl="7" w:tplc="9A88EC88">
      <w:start w:val="1"/>
      <w:numFmt w:val="lowerLetter"/>
      <w:lvlText w:val="%8."/>
      <w:lvlJc w:val="left"/>
      <w:pPr>
        <w:ind w:left="5760" w:hanging="360"/>
      </w:pPr>
    </w:lvl>
    <w:lvl w:ilvl="8" w:tplc="BAE0A9C8">
      <w:start w:val="1"/>
      <w:numFmt w:val="lowerRoman"/>
      <w:lvlText w:val="%9."/>
      <w:lvlJc w:val="right"/>
      <w:pPr>
        <w:ind w:left="6480" w:hanging="180"/>
      </w:pPr>
    </w:lvl>
  </w:abstractNum>
  <w:abstractNum w:abstractNumId="14" w15:restartNumberingAfterBreak="0">
    <w:nsid w:val="333ACA20"/>
    <w:multiLevelType w:val="hybridMultilevel"/>
    <w:tmpl w:val="6FB25A02"/>
    <w:lvl w:ilvl="0" w:tplc="8F02DFA2">
      <w:start w:val="1"/>
      <w:numFmt w:val="lowerLetter"/>
      <w:lvlText w:val="%1."/>
      <w:lvlJc w:val="left"/>
      <w:pPr>
        <w:ind w:left="1080" w:hanging="360"/>
      </w:pPr>
      <w:rPr>
        <w:rFonts w:ascii="Verdana" w:hAnsi="Verdana" w:eastAsia="Verdana" w:cs="Verdana"/>
      </w:rPr>
    </w:lvl>
    <w:lvl w:ilvl="1" w:tplc="1F182428">
      <w:start w:val="1"/>
      <w:numFmt w:val="lowerLetter"/>
      <w:lvlText w:val="%2."/>
      <w:lvlJc w:val="left"/>
      <w:pPr>
        <w:ind w:left="1800" w:hanging="360"/>
      </w:pPr>
    </w:lvl>
    <w:lvl w:ilvl="2" w:tplc="6E2ACC52">
      <w:start w:val="1"/>
      <w:numFmt w:val="lowerRoman"/>
      <w:lvlText w:val="%3."/>
      <w:lvlJc w:val="right"/>
      <w:pPr>
        <w:ind w:left="2520" w:hanging="180"/>
      </w:pPr>
    </w:lvl>
    <w:lvl w:ilvl="3" w:tplc="E08C205C">
      <w:start w:val="1"/>
      <w:numFmt w:val="decimal"/>
      <w:lvlText w:val="%4."/>
      <w:lvlJc w:val="left"/>
      <w:pPr>
        <w:ind w:left="3240" w:hanging="360"/>
      </w:pPr>
    </w:lvl>
    <w:lvl w:ilvl="4" w:tplc="E990C03C">
      <w:start w:val="1"/>
      <w:numFmt w:val="lowerLetter"/>
      <w:lvlText w:val="%5."/>
      <w:lvlJc w:val="left"/>
      <w:pPr>
        <w:ind w:left="3960" w:hanging="360"/>
      </w:pPr>
    </w:lvl>
    <w:lvl w:ilvl="5" w:tplc="3048A690">
      <w:start w:val="1"/>
      <w:numFmt w:val="lowerRoman"/>
      <w:lvlText w:val="%6."/>
      <w:lvlJc w:val="right"/>
      <w:pPr>
        <w:ind w:left="4680" w:hanging="180"/>
      </w:pPr>
    </w:lvl>
    <w:lvl w:ilvl="6" w:tplc="726E5AEC">
      <w:start w:val="1"/>
      <w:numFmt w:val="decimal"/>
      <w:lvlText w:val="%7."/>
      <w:lvlJc w:val="left"/>
      <w:pPr>
        <w:ind w:left="5400" w:hanging="360"/>
      </w:pPr>
    </w:lvl>
    <w:lvl w:ilvl="7" w:tplc="94E8FFA4">
      <w:start w:val="1"/>
      <w:numFmt w:val="lowerLetter"/>
      <w:lvlText w:val="%8."/>
      <w:lvlJc w:val="left"/>
      <w:pPr>
        <w:ind w:left="6120" w:hanging="360"/>
      </w:pPr>
    </w:lvl>
    <w:lvl w:ilvl="8" w:tplc="FA4E1D2A">
      <w:start w:val="1"/>
      <w:numFmt w:val="lowerRoman"/>
      <w:lvlText w:val="%9."/>
      <w:lvlJc w:val="right"/>
      <w:pPr>
        <w:ind w:left="6840" w:hanging="180"/>
      </w:pPr>
    </w:lvl>
  </w:abstractNum>
  <w:abstractNum w:abstractNumId="15" w15:restartNumberingAfterBreak="0">
    <w:nsid w:val="37590E7C"/>
    <w:multiLevelType w:val="multilevel"/>
    <w:tmpl w:val="AEBE2050"/>
    <w:lvl w:ilvl="0">
      <w:start w:val="8"/>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38294BF7"/>
    <w:multiLevelType w:val="hybridMultilevel"/>
    <w:tmpl w:val="FFFFFFFF"/>
    <w:lvl w:ilvl="0" w:tplc="929262EC">
      <w:start w:val="1"/>
      <w:numFmt w:val="decimal"/>
      <w:lvlText w:val="10)"/>
      <w:lvlJc w:val="left"/>
      <w:pPr>
        <w:ind w:left="720" w:hanging="360"/>
      </w:pPr>
    </w:lvl>
    <w:lvl w:ilvl="1" w:tplc="78280ACE">
      <w:start w:val="1"/>
      <w:numFmt w:val="lowerLetter"/>
      <w:lvlText w:val="%2."/>
      <w:lvlJc w:val="left"/>
      <w:pPr>
        <w:ind w:left="1440" w:hanging="360"/>
      </w:pPr>
    </w:lvl>
    <w:lvl w:ilvl="2" w:tplc="C5F4BBCC">
      <w:start w:val="1"/>
      <w:numFmt w:val="lowerRoman"/>
      <w:lvlText w:val="%3."/>
      <w:lvlJc w:val="right"/>
      <w:pPr>
        <w:ind w:left="2160" w:hanging="180"/>
      </w:pPr>
    </w:lvl>
    <w:lvl w:ilvl="3" w:tplc="0D720C42">
      <w:start w:val="1"/>
      <w:numFmt w:val="decimal"/>
      <w:lvlText w:val="%4."/>
      <w:lvlJc w:val="left"/>
      <w:pPr>
        <w:ind w:left="2880" w:hanging="360"/>
      </w:pPr>
    </w:lvl>
    <w:lvl w:ilvl="4" w:tplc="B1B6075C">
      <w:start w:val="1"/>
      <w:numFmt w:val="lowerLetter"/>
      <w:lvlText w:val="%5."/>
      <w:lvlJc w:val="left"/>
      <w:pPr>
        <w:ind w:left="3600" w:hanging="360"/>
      </w:pPr>
    </w:lvl>
    <w:lvl w:ilvl="5" w:tplc="A2E49AA8">
      <w:start w:val="1"/>
      <w:numFmt w:val="lowerRoman"/>
      <w:lvlText w:val="%6."/>
      <w:lvlJc w:val="right"/>
      <w:pPr>
        <w:ind w:left="4320" w:hanging="180"/>
      </w:pPr>
    </w:lvl>
    <w:lvl w:ilvl="6" w:tplc="C4C07B22">
      <w:start w:val="1"/>
      <w:numFmt w:val="decimal"/>
      <w:lvlText w:val="%7."/>
      <w:lvlJc w:val="left"/>
      <w:pPr>
        <w:ind w:left="5040" w:hanging="360"/>
      </w:pPr>
    </w:lvl>
    <w:lvl w:ilvl="7" w:tplc="36EEC1FE">
      <w:start w:val="1"/>
      <w:numFmt w:val="lowerLetter"/>
      <w:lvlText w:val="%8."/>
      <w:lvlJc w:val="left"/>
      <w:pPr>
        <w:ind w:left="5760" w:hanging="360"/>
      </w:pPr>
    </w:lvl>
    <w:lvl w:ilvl="8" w:tplc="A28A14A4">
      <w:start w:val="1"/>
      <w:numFmt w:val="lowerRoman"/>
      <w:lvlText w:val="%9."/>
      <w:lvlJc w:val="right"/>
      <w:pPr>
        <w:ind w:left="6480" w:hanging="180"/>
      </w:pPr>
    </w:lvl>
  </w:abstractNum>
  <w:abstractNum w:abstractNumId="17" w15:restartNumberingAfterBreak="0">
    <w:nsid w:val="3DD71363"/>
    <w:multiLevelType w:val="hybridMultilevel"/>
    <w:tmpl w:val="FFFFFFFF"/>
    <w:lvl w:ilvl="0" w:tplc="71FC6D88">
      <w:start w:val="1"/>
      <w:numFmt w:val="decimal"/>
      <w:lvlText w:val="10)"/>
      <w:lvlJc w:val="left"/>
      <w:pPr>
        <w:ind w:left="720" w:hanging="360"/>
      </w:pPr>
    </w:lvl>
    <w:lvl w:ilvl="1" w:tplc="8E68C140">
      <w:start w:val="1"/>
      <w:numFmt w:val="lowerLetter"/>
      <w:lvlText w:val="%2."/>
      <w:lvlJc w:val="left"/>
      <w:pPr>
        <w:ind w:left="1440" w:hanging="360"/>
      </w:pPr>
    </w:lvl>
    <w:lvl w:ilvl="2" w:tplc="48B228BC">
      <w:start w:val="1"/>
      <w:numFmt w:val="lowerRoman"/>
      <w:lvlText w:val="%3."/>
      <w:lvlJc w:val="right"/>
      <w:pPr>
        <w:ind w:left="2160" w:hanging="180"/>
      </w:pPr>
    </w:lvl>
    <w:lvl w:ilvl="3" w:tplc="3C6C68EC">
      <w:start w:val="1"/>
      <w:numFmt w:val="decimal"/>
      <w:lvlText w:val="%4."/>
      <w:lvlJc w:val="left"/>
      <w:pPr>
        <w:ind w:left="2880" w:hanging="360"/>
      </w:pPr>
    </w:lvl>
    <w:lvl w:ilvl="4" w:tplc="B31A614E">
      <w:start w:val="1"/>
      <w:numFmt w:val="lowerLetter"/>
      <w:lvlText w:val="%5."/>
      <w:lvlJc w:val="left"/>
      <w:pPr>
        <w:ind w:left="3600" w:hanging="360"/>
      </w:pPr>
    </w:lvl>
    <w:lvl w:ilvl="5" w:tplc="5030C8E8">
      <w:start w:val="1"/>
      <w:numFmt w:val="lowerRoman"/>
      <w:lvlText w:val="%6."/>
      <w:lvlJc w:val="right"/>
      <w:pPr>
        <w:ind w:left="4320" w:hanging="180"/>
      </w:pPr>
    </w:lvl>
    <w:lvl w:ilvl="6" w:tplc="2B08286E">
      <w:start w:val="1"/>
      <w:numFmt w:val="decimal"/>
      <w:lvlText w:val="%7."/>
      <w:lvlJc w:val="left"/>
      <w:pPr>
        <w:ind w:left="5040" w:hanging="360"/>
      </w:pPr>
    </w:lvl>
    <w:lvl w:ilvl="7" w:tplc="738C5CC6">
      <w:start w:val="1"/>
      <w:numFmt w:val="lowerLetter"/>
      <w:lvlText w:val="%8."/>
      <w:lvlJc w:val="left"/>
      <w:pPr>
        <w:ind w:left="5760" w:hanging="360"/>
      </w:pPr>
    </w:lvl>
    <w:lvl w:ilvl="8" w:tplc="723278D8">
      <w:start w:val="1"/>
      <w:numFmt w:val="lowerRoman"/>
      <w:lvlText w:val="%9."/>
      <w:lvlJc w:val="right"/>
      <w:pPr>
        <w:ind w:left="6480" w:hanging="180"/>
      </w:pPr>
    </w:lvl>
  </w:abstractNum>
  <w:abstractNum w:abstractNumId="18" w15:restartNumberingAfterBreak="0">
    <w:nsid w:val="4F787F3F"/>
    <w:multiLevelType w:val="multilevel"/>
    <w:tmpl w:val="DAB283C8"/>
    <w:lvl w:ilvl="0">
      <w:start w:val="6"/>
      <w:numFmt w:val="decimal"/>
      <w:lvlText w:val="%1"/>
      <w:lvlJc w:val="left"/>
      <w:pPr>
        <w:ind w:left="435" w:hanging="435"/>
      </w:pPr>
      <w:rPr>
        <w:vertAlign w:val="baseline"/>
      </w:rPr>
    </w:lvl>
    <w:lvl w:ilvl="1">
      <w:start w:val="1"/>
      <w:numFmt w:val="decimal"/>
      <w:lvlText w:val="%1.%2"/>
      <w:lvlJc w:val="left"/>
      <w:pPr>
        <w:ind w:left="577"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9" w15:restartNumberingAfterBreak="0">
    <w:nsid w:val="51C00663"/>
    <w:multiLevelType w:val="hybridMultilevel"/>
    <w:tmpl w:val="8306FE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213948A"/>
    <w:multiLevelType w:val="hybridMultilevel"/>
    <w:tmpl w:val="FFFFFFFF"/>
    <w:lvl w:ilvl="0" w:tplc="8AB26C3C">
      <w:start w:val="2"/>
      <w:numFmt w:val="decimal"/>
      <w:lvlText w:val="2)"/>
      <w:lvlJc w:val="left"/>
      <w:pPr>
        <w:ind w:left="720" w:hanging="360"/>
      </w:pPr>
    </w:lvl>
    <w:lvl w:ilvl="1" w:tplc="CE0A14E8">
      <w:start w:val="1"/>
      <w:numFmt w:val="lowerLetter"/>
      <w:lvlText w:val="%2."/>
      <w:lvlJc w:val="left"/>
      <w:pPr>
        <w:ind w:left="1440" w:hanging="360"/>
      </w:pPr>
    </w:lvl>
    <w:lvl w:ilvl="2" w:tplc="7A7C857A">
      <w:start w:val="1"/>
      <w:numFmt w:val="lowerRoman"/>
      <w:lvlText w:val="%3."/>
      <w:lvlJc w:val="right"/>
      <w:pPr>
        <w:ind w:left="2160" w:hanging="180"/>
      </w:pPr>
    </w:lvl>
    <w:lvl w:ilvl="3" w:tplc="3D6CE08E">
      <w:start w:val="1"/>
      <w:numFmt w:val="decimal"/>
      <w:lvlText w:val="%4."/>
      <w:lvlJc w:val="left"/>
      <w:pPr>
        <w:ind w:left="2880" w:hanging="360"/>
      </w:pPr>
    </w:lvl>
    <w:lvl w:ilvl="4" w:tplc="63E0FF42">
      <w:start w:val="1"/>
      <w:numFmt w:val="lowerLetter"/>
      <w:lvlText w:val="%5."/>
      <w:lvlJc w:val="left"/>
      <w:pPr>
        <w:ind w:left="3600" w:hanging="360"/>
      </w:pPr>
    </w:lvl>
    <w:lvl w:ilvl="5" w:tplc="19ECE7D2">
      <w:start w:val="1"/>
      <w:numFmt w:val="lowerRoman"/>
      <w:lvlText w:val="%6."/>
      <w:lvlJc w:val="right"/>
      <w:pPr>
        <w:ind w:left="4320" w:hanging="180"/>
      </w:pPr>
    </w:lvl>
    <w:lvl w:ilvl="6" w:tplc="00644B18">
      <w:start w:val="1"/>
      <w:numFmt w:val="decimal"/>
      <w:lvlText w:val="%7."/>
      <w:lvlJc w:val="left"/>
      <w:pPr>
        <w:ind w:left="5040" w:hanging="360"/>
      </w:pPr>
    </w:lvl>
    <w:lvl w:ilvl="7" w:tplc="66E85FF4">
      <w:start w:val="1"/>
      <w:numFmt w:val="lowerLetter"/>
      <w:lvlText w:val="%8."/>
      <w:lvlJc w:val="left"/>
      <w:pPr>
        <w:ind w:left="5760" w:hanging="360"/>
      </w:pPr>
    </w:lvl>
    <w:lvl w:ilvl="8" w:tplc="AD6ED314">
      <w:start w:val="1"/>
      <w:numFmt w:val="lowerRoman"/>
      <w:lvlText w:val="%9."/>
      <w:lvlJc w:val="right"/>
      <w:pPr>
        <w:ind w:left="6480" w:hanging="180"/>
      </w:pPr>
    </w:lvl>
  </w:abstractNum>
  <w:abstractNum w:abstractNumId="21" w15:restartNumberingAfterBreak="0">
    <w:nsid w:val="53F52577"/>
    <w:multiLevelType w:val="hybridMultilevel"/>
    <w:tmpl w:val="F7F060D6"/>
    <w:lvl w:ilvl="0" w:tplc="40090001">
      <w:start w:val="1"/>
      <w:numFmt w:val="bullet"/>
      <w:lvlText w:val=""/>
      <w:lvlJc w:val="left"/>
      <w:pPr>
        <w:ind w:left="718" w:hanging="360"/>
      </w:pPr>
      <w:rPr>
        <w:rFonts w:hint="default" w:ascii="Symbol" w:hAnsi="Symbol"/>
      </w:rPr>
    </w:lvl>
    <w:lvl w:ilvl="1" w:tplc="40090003" w:tentative="1">
      <w:start w:val="1"/>
      <w:numFmt w:val="bullet"/>
      <w:lvlText w:val="o"/>
      <w:lvlJc w:val="left"/>
      <w:pPr>
        <w:ind w:left="1438" w:hanging="360"/>
      </w:pPr>
      <w:rPr>
        <w:rFonts w:hint="default" w:ascii="Courier New" w:hAnsi="Courier New" w:cs="Courier New"/>
      </w:rPr>
    </w:lvl>
    <w:lvl w:ilvl="2" w:tplc="40090005" w:tentative="1">
      <w:start w:val="1"/>
      <w:numFmt w:val="bullet"/>
      <w:lvlText w:val=""/>
      <w:lvlJc w:val="left"/>
      <w:pPr>
        <w:ind w:left="2158" w:hanging="360"/>
      </w:pPr>
      <w:rPr>
        <w:rFonts w:hint="default" w:ascii="Wingdings" w:hAnsi="Wingdings"/>
      </w:rPr>
    </w:lvl>
    <w:lvl w:ilvl="3" w:tplc="40090001" w:tentative="1">
      <w:start w:val="1"/>
      <w:numFmt w:val="bullet"/>
      <w:lvlText w:val=""/>
      <w:lvlJc w:val="left"/>
      <w:pPr>
        <w:ind w:left="2878" w:hanging="360"/>
      </w:pPr>
      <w:rPr>
        <w:rFonts w:hint="default" w:ascii="Symbol" w:hAnsi="Symbol"/>
      </w:rPr>
    </w:lvl>
    <w:lvl w:ilvl="4" w:tplc="40090003" w:tentative="1">
      <w:start w:val="1"/>
      <w:numFmt w:val="bullet"/>
      <w:lvlText w:val="o"/>
      <w:lvlJc w:val="left"/>
      <w:pPr>
        <w:ind w:left="3598" w:hanging="360"/>
      </w:pPr>
      <w:rPr>
        <w:rFonts w:hint="default" w:ascii="Courier New" w:hAnsi="Courier New" w:cs="Courier New"/>
      </w:rPr>
    </w:lvl>
    <w:lvl w:ilvl="5" w:tplc="40090005" w:tentative="1">
      <w:start w:val="1"/>
      <w:numFmt w:val="bullet"/>
      <w:lvlText w:val=""/>
      <w:lvlJc w:val="left"/>
      <w:pPr>
        <w:ind w:left="4318" w:hanging="360"/>
      </w:pPr>
      <w:rPr>
        <w:rFonts w:hint="default" w:ascii="Wingdings" w:hAnsi="Wingdings"/>
      </w:rPr>
    </w:lvl>
    <w:lvl w:ilvl="6" w:tplc="40090001" w:tentative="1">
      <w:start w:val="1"/>
      <w:numFmt w:val="bullet"/>
      <w:lvlText w:val=""/>
      <w:lvlJc w:val="left"/>
      <w:pPr>
        <w:ind w:left="5038" w:hanging="360"/>
      </w:pPr>
      <w:rPr>
        <w:rFonts w:hint="default" w:ascii="Symbol" w:hAnsi="Symbol"/>
      </w:rPr>
    </w:lvl>
    <w:lvl w:ilvl="7" w:tplc="40090003" w:tentative="1">
      <w:start w:val="1"/>
      <w:numFmt w:val="bullet"/>
      <w:lvlText w:val="o"/>
      <w:lvlJc w:val="left"/>
      <w:pPr>
        <w:ind w:left="5758" w:hanging="360"/>
      </w:pPr>
      <w:rPr>
        <w:rFonts w:hint="default" w:ascii="Courier New" w:hAnsi="Courier New" w:cs="Courier New"/>
      </w:rPr>
    </w:lvl>
    <w:lvl w:ilvl="8" w:tplc="40090005" w:tentative="1">
      <w:start w:val="1"/>
      <w:numFmt w:val="bullet"/>
      <w:lvlText w:val=""/>
      <w:lvlJc w:val="left"/>
      <w:pPr>
        <w:ind w:left="6478" w:hanging="360"/>
      </w:pPr>
      <w:rPr>
        <w:rFonts w:hint="default" w:ascii="Wingdings" w:hAnsi="Wingdings"/>
      </w:rPr>
    </w:lvl>
  </w:abstractNum>
  <w:abstractNum w:abstractNumId="22" w15:restartNumberingAfterBreak="0">
    <w:nsid w:val="5B3D68F7"/>
    <w:multiLevelType w:val="hybridMultilevel"/>
    <w:tmpl w:val="9C6EAA56"/>
    <w:lvl w:ilvl="0" w:tplc="520E6028">
      <w:start w:val="1"/>
      <w:numFmt w:val="lowerLetter"/>
      <w:lvlText w:val="%1."/>
      <w:lvlJc w:val="left"/>
      <w:pPr>
        <w:ind w:left="720" w:hanging="360"/>
      </w:pPr>
      <w:rPr>
        <w:rFonts w:ascii="Verdana" w:hAnsi="Verdana" w:eastAsia="Verdana" w:cs="Verdana"/>
      </w:rPr>
    </w:lvl>
    <w:lvl w:ilvl="1" w:tplc="0CA0A72E">
      <w:start w:val="1"/>
      <w:numFmt w:val="lowerLetter"/>
      <w:lvlText w:val="%2."/>
      <w:lvlJc w:val="left"/>
      <w:pPr>
        <w:ind w:left="1440" w:hanging="360"/>
      </w:pPr>
    </w:lvl>
    <w:lvl w:ilvl="2" w:tplc="01A4702E">
      <w:start w:val="1"/>
      <w:numFmt w:val="lowerRoman"/>
      <w:lvlText w:val="%3."/>
      <w:lvlJc w:val="right"/>
      <w:pPr>
        <w:ind w:left="2160" w:hanging="180"/>
      </w:pPr>
    </w:lvl>
    <w:lvl w:ilvl="3" w:tplc="0736E938">
      <w:start w:val="1"/>
      <w:numFmt w:val="decimal"/>
      <w:lvlText w:val="%4."/>
      <w:lvlJc w:val="left"/>
      <w:pPr>
        <w:ind w:left="2880" w:hanging="360"/>
      </w:pPr>
    </w:lvl>
    <w:lvl w:ilvl="4" w:tplc="CEA4E012">
      <w:start w:val="1"/>
      <w:numFmt w:val="lowerLetter"/>
      <w:lvlText w:val="%5."/>
      <w:lvlJc w:val="left"/>
      <w:pPr>
        <w:ind w:left="3600" w:hanging="360"/>
      </w:pPr>
    </w:lvl>
    <w:lvl w:ilvl="5" w:tplc="D082ACF4">
      <w:start w:val="1"/>
      <w:numFmt w:val="lowerRoman"/>
      <w:lvlText w:val="%6."/>
      <w:lvlJc w:val="right"/>
      <w:pPr>
        <w:ind w:left="4320" w:hanging="180"/>
      </w:pPr>
    </w:lvl>
    <w:lvl w:ilvl="6" w:tplc="B852D6F4">
      <w:start w:val="1"/>
      <w:numFmt w:val="decimal"/>
      <w:lvlText w:val="%7."/>
      <w:lvlJc w:val="left"/>
      <w:pPr>
        <w:ind w:left="5040" w:hanging="360"/>
      </w:pPr>
    </w:lvl>
    <w:lvl w:ilvl="7" w:tplc="DCF43C1C">
      <w:start w:val="1"/>
      <w:numFmt w:val="lowerLetter"/>
      <w:lvlText w:val="%8."/>
      <w:lvlJc w:val="left"/>
      <w:pPr>
        <w:ind w:left="5760" w:hanging="360"/>
      </w:pPr>
    </w:lvl>
    <w:lvl w:ilvl="8" w:tplc="68CA7D7C">
      <w:start w:val="1"/>
      <w:numFmt w:val="lowerRoman"/>
      <w:lvlText w:val="%9."/>
      <w:lvlJc w:val="right"/>
      <w:pPr>
        <w:ind w:left="6480" w:hanging="180"/>
      </w:pPr>
    </w:lvl>
  </w:abstractNum>
  <w:abstractNum w:abstractNumId="23" w15:restartNumberingAfterBreak="0">
    <w:nsid w:val="5C96342F"/>
    <w:multiLevelType w:val="multilevel"/>
    <w:tmpl w:val="72162B48"/>
    <w:lvl w:ilvl="0">
      <w:start w:val="12"/>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F231A94"/>
    <w:multiLevelType w:val="multilevel"/>
    <w:tmpl w:val="7E68FEE8"/>
    <w:lvl w:ilvl="0">
      <w:start w:val="1"/>
      <w:numFmt w:val="decimal"/>
      <w:lvlText w:val="%1."/>
      <w:lvlJc w:val="left"/>
      <w:pPr>
        <w:ind w:left="360" w:hanging="360"/>
      </w:pPr>
      <w:rPr>
        <w:b/>
        <w:bCs/>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5" w15:restartNumberingAfterBreak="0">
    <w:nsid w:val="6BFC63E9"/>
    <w:multiLevelType w:val="multilevel"/>
    <w:tmpl w:val="5712E404"/>
    <w:lvl w:ilvl="0">
      <w:start w:val="15"/>
      <w:numFmt w:val="decimal"/>
      <w:lvlText w:val="%1"/>
      <w:lvlJc w:val="left"/>
      <w:pPr>
        <w:ind w:left="468" w:hanging="46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1116ECD"/>
    <w:multiLevelType w:val="multilevel"/>
    <w:tmpl w:val="7352807C"/>
    <w:lvl w:ilvl="0">
      <w:start w:val="1"/>
      <w:numFmt w:val="decimal"/>
      <w:lvlText w:val="%1."/>
      <w:lvlJc w:val="left"/>
      <w:pPr>
        <w:ind w:left="360" w:hanging="360"/>
      </w:pPr>
      <w:rPr>
        <w:b/>
        <w:bCs/>
        <w:vertAlign w:val="baseline"/>
      </w:rPr>
    </w:lvl>
    <w:lvl w:ilvl="1">
      <w:start w:val="1"/>
      <w:numFmt w:val="decimal"/>
      <w:lvlText w:val="%1.%2."/>
      <w:lvlJc w:val="left"/>
      <w:pPr>
        <w:ind w:left="858" w:hanging="432"/>
      </w:pPr>
      <w:rPr>
        <w:b w:val="0"/>
        <w:bCs/>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7" w15:restartNumberingAfterBreak="0">
    <w:nsid w:val="72503EAE"/>
    <w:multiLevelType w:val="hybridMultilevel"/>
    <w:tmpl w:val="FFFFFFFF"/>
    <w:lvl w:ilvl="0" w:tplc="252C547E">
      <w:start w:val="1"/>
      <w:numFmt w:val="lowerLetter"/>
      <w:lvlText w:val="b)"/>
      <w:lvlJc w:val="left"/>
      <w:pPr>
        <w:ind w:left="720" w:hanging="360"/>
      </w:pPr>
    </w:lvl>
    <w:lvl w:ilvl="1" w:tplc="D6C49B18">
      <w:start w:val="1"/>
      <w:numFmt w:val="lowerLetter"/>
      <w:lvlText w:val="%2."/>
      <w:lvlJc w:val="left"/>
      <w:pPr>
        <w:ind w:left="1440" w:hanging="360"/>
      </w:pPr>
    </w:lvl>
    <w:lvl w:ilvl="2" w:tplc="8CB09E06">
      <w:start w:val="1"/>
      <w:numFmt w:val="lowerRoman"/>
      <w:lvlText w:val="%3."/>
      <w:lvlJc w:val="right"/>
      <w:pPr>
        <w:ind w:left="2160" w:hanging="180"/>
      </w:pPr>
    </w:lvl>
    <w:lvl w:ilvl="3" w:tplc="F72C0FB2">
      <w:start w:val="1"/>
      <w:numFmt w:val="decimal"/>
      <w:lvlText w:val="%4."/>
      <w:lvlJc w:val="left"/>
      <w:pPr>
        <w:ind w:left="2880" w:hanging="360"/>
      </w:pPr>
    </w:lvl>
    <w:lvl w:ilvl="4" w:tplc="7B92FEC2">
      <w:start w:val="1"/>
      <w:numFmt w:val="lowerLetter"/>
      <w:lvlText w:val="%5."/>
      <w:lvlJc w:val="left"/>
      <w:pPr>
        <w:ind w:left="3600" w:hanging="360"/>
      </w:pPr>
    </w:lvl>
    <w:lvl w:ilvl="5" w:tplc="EE4C9986">
      <w:start w:val="1"/>
      <w:numFmt w:val="lowerRoman"/>
      <w:lvlText w:val="%6."/>
      <w:lvlJc w:val="right"/>
      <w:pPr>
        <w:ind w:left="4320" w:hanging="180"/>
      </w:pPr>
    </w:lvl>
    <w:lvl w:ilvl="6" w:tplc="48C06C4C">
      <w:start w:val="1"/>
      <w:numFmt w:val="decimal"/>
      <w:lvlText w:val="%7."/>
      <w:lvlJc w:val="left"/>
      <w:pPr>
        <w:ind w:left="5040" w:hanging="360"/>
      </w:pPr>
    </w:lvl>
    <w:lvl w:ilvl="7" w:tplc="36606982">
      <w:start w:val="1"/>
      <w:numFmt w:val="lowerLetter"/>
      <w:lvlText w:val="%8."/>
      <w:lvlJc w:val="left"/>
      <w:pPr>
        <w:ind w:left="5760" w:hanging="360"/>
      </w:pPr>
    </w:lvl>
    <w:lvl w:ilvl="8" w:tplc="35266B6C">
      <w:start w:val="1"/>
      <w:numFmt w:val="lowerRoman"/>
      <w:lvlText w:val="%9."/>
      <w:lvlJc w:val="right"/>
      <w:pPr>
        <w:ind w:left="6480" w:hanging="180"/>
      </w:pPr>
    </w:lvl>
  </w:abstractNum>
  <w:abstractNum w:abstractNumId="28" w15:restartNumberingAfterBreak="0">
    <w:nsid w:val="7492CA21"/>
    <w:multiLevelType w:val="hybridMultilevel"/>
    <w:tmpl w:val="76C832F6"/>
    <w:lvl w:ilvl="0" w:tplc="7D382E88">
      <w:start w:val="1"/>
      <w:numFmt w:val="lowerLetter"/>
      <w:lvlText w:val="%1."/>
      <w:lvlJc w:val="left"/>
      <w:pPr>
        <w:ind w:left="720" w:hanging="360"/>
      </w:pPr>
      <w:rPr>
        <w:rFonts w:ascii="Verdana" w:hAnsi="Verdana" w:eastAsia="Verdana" w:cs="Verdana"/>
      </w:rPr>
    </w:lvl>
    <w:lvl w:ilvl="1" w:tplc="6228FB60">
      <w:start w:val="1"/>
      <w:numFmt w:val="lowerLetter"/>
      <w:lvlText w:val="%2."/>
      <w:lvlJc w:val="left"/>
      <w:pPr>
        <w:ind w:left="1440" w:hanging="360"/>
      </w:pPr>
    </w:lvl>
    <w:lvl w:ilvl="2" w:tplc="50D0A256">
      <w:start w:val="1"/>
      <w:numFmt w:val="lowerRoman"/>
      <w:lvlText w:val="%3."/>
      <w:lvlJc w:val="right"/>
      <w:pPr>
        <w:ind w:left="2160" w:hanging="180"/>
      </w:pPr>
    </w:lvl>
    <w:lvl w:ilvl="3" w:tplc="29D427F2">
      <w:start w:val="1"/>
      <w:numFmt w:val="decimal"/>
      <w:lvlText w:val="%4."/>
      <w:lvlJc w:val="left"/>
      <w:pPr>
        <w:ind w:left="2880" w:hanging="360"/>
      </w:pPr>
    </w:lvl>
    <w:lvl w:ilvl="4" w:tplc="F4143BD0">
      <w:start w:val="1"/>
      <w:numFmt w:val="lowerLetter"/>
      <w:lvlText w:val="%5."/>
      <w:lvlJc w:val="left"/>
      <w:pPr>
        <w:ind w:left="3600" w:hanging="360"/>
      </w:pPr>
    </w:lvl>
    <w:lvl w:ilvl="5" w:tplc="2CC6F30E">
      <w:start w:val="1"/>
      <w:numFmt w:val="lowerRoman"/>
      <w:lvlText w:val="%6."/>
      <w:lvlJc w:val="right"/>
      <w:pPr>
        <w:ind w:left="4320" w:hanging="180"/>
      </w:pPr>
    </w:lvl>
    <w:lvl w:ilvl="6" w:tplc="EECC91EA">
      <w:start w:val="1"/>
      <w:numFmt w:val="decimal"/>
      <w:lvlText w:val="%7."/>
      <w:lvlJc w:val="left"/>
      <w:pPr>
        <w:ind w:left="5040" w:hanging="360"/>
      </w:pPr>
    </w:lvl>
    <w:lvl w:ilvl="7" w:tplc="2CFAE3FE">
      <w:start w:val="1"/>
      <w:numFmt w:val="lowerLetter"/>
      <w:lvlText w:val="%8."/>
      <w:lvlJc w:val="left"/>
      <w:pPr>
        <w:ind w:left="5760" w:hanging="360"/>
      </w:pPr>
    </w:lvl>
    <w:lvl w:ilvl="8" w:tplc="0B2CF274">
      <w:start w:val="1"/>
      <w:numFmt w:val="lowerRoman"/>
      <w:lvlText w:val="%9."/>
      <w:lvlJc w:val="right"/>
      <w:pPr>
        <w:ind w:left="6480" w:hanging="180"/>
      </w:pPr>
    </w:lvl>
  </w:abstractNum>
  <w:abstractNum w:abstractNumId="29" w15:restartNumberingAfterBreak="0">
    <w:nsid w:val="7765392E"/>
    <w:multiLevelType w:val="multilevel"/>
    <w:tmpl w:val="992EE17E"/>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0" w15:restartNumberingAfterBreak="0">
    <w:nsid w:val="77C75023"/>
    <w:multiLevelType w:val="hybridMultilevel"/>
    <w:tmpl w:val="FFFFFFFF"/>
    <w:lvl w:ilvl="0" w:tplc="D8B0874A">
      <w:start w:val="1"/>
      <w:numFmt w:val="decimal"/>
      <w:lvlText w:val="%1."/>
      <w:lvlJc w:val="left"/>
      <w:pPr>
        <w:ind w:left="720" w:hanging="360"/>
      </w:pPr>
    </w:lvl>
    <w:lvl w:ilvl="1" w:tplc="CB46E188">
      <w:start w:val="1"/>
      <w:numFmt w:val="lowerLetter"/>
      <w:lvlText w:val="%2."/>
      <w:lvlJc w:val="left"/>
      <w:pPr>
        <w:ind w:left="1440" w:hanging="360"/>
      </w:pPr>
    </w:lvl>
    <w:lvl w:ilvl="2" w:tplc="CF78DA16">
      <w:start w:val="1"/>
      <w:numFmt w:val="lowerRoman"/>
      <w:lvlText w:val="%3."/>
      <w:lvlJc w:val="right"/>
      <w:pPr>
        <w:ind w:left="2160" w:hanging="180"/>
      </w:pPr>
    </w:lvl>
    <w:lvl w:ilvl="3" w:tplc="16728A50">
      <w:start w:val="1"/>
      <w:numFmt w:val="decimal"/>
      <w:lvlText w:val="%4."/>
      <w:lvlJc w:val="left"/>
      <w:pPr>
        <w:ind w:left="2880" w:hanging="360"/>
      </w:pPr>
    </w:lvl>
    <w:lvl w:ilvl="4" w:tplc="C652ED66">
      <w:start w:val="1"/>
      <w:numFmt w:val="lowerLetter"/>
      <w:lvlText w:val="%5."/>
      <w:lvlJc w:val="left"/>
      <w:pPr>
        <w:ind w:left="3600" w:hanging="360"/>
      </w:pPr>
    </w:lvl>
    <w:lvl w:ilvl="5" w:tplc="E8F4879E">
      <w:start w:val="1"/>
      <w:numFmt w:val="lowerRoman"/>
      <w:lvlText w:val="%6."/>
      <w:lvlJc w:val="right"/>
      <w:pPr>
        <w:ind w:left="4320" w:hanging="180"/>
      </w:pPr>
    </w:lvl>
    <w:lvl w:ilvl="6" w:tplc="3D24FD4A">
      <w:start w:val="1"/>
      <w:numFmt w:val="decimal"/>
      <w:lvlText w:val="%7."/>
      <w:lvlJc w:val="left"/>
      <w:pPr>
        <w:ind w:left="5040" w:hanging="360"/>
      </w:pPr>
    </w:lvl>
    <w:lvl w:ilvl="7" w:tplc="A5EE06CA">
      <w:start w:val="1"/>
      <w:numFmt w:val="lowerLetter"/>
      <w:lvlText w:val="%8."/>
      <w:lvlJc w:val="left"/>
      <w:pPr>
        <w:ind w:left="5760" w:hanging="360"/>
      </w:pPr>
    </w:lvl>
    <w:lvl w:ilvl="8" w:tplc="C68C6BE6">
      <w:start w:val="1"/>
      <w:numFmt w:val="lowerRoman"/>
      <w:lvlText w:val="%9."/>
      <w:lvlJc w:val="right"/>
      <w:pPr>
        <w:ind w:left="6480" w:hanging="180"/>
      </w:pPr>
    </w:lvl>
  </w:abstractNum>
  <w:abstractNum w:abstractNumId="31" w15:restartNumberingAfterBreak="0">
    <w:nsid w:val="78F40A40"/>
    <w:multiLevelType w:val="hybridMultilevel"/>
    <w:tmpl w:val="1724FFC4"/>
    <w:lvl w:ilvl="0" w:tplc="0A583FE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B5E21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35">
    <w:abstractNumId w:val="34"/>
  </w:num>
  <w:num w:numId="34">
    <w:abstractNumId w:val="33"/>
  </w:num>
  <w:num w:numId="1" w16cid:durableId="1099376424">
    <w:abstractNumId w:val="24"/>
  </w:num>
  <w:num w:numId="2" w16cid:durableId="1891377595">
    <w:abstractNumId w:val="9"/>
  </w:num>
  <w:num w:numId="3" w16cid:durableId="73086466">
    <w:abstractNumId w:val="15"/>
  </w:num>
  <w:num w:numId="4" w16cid:durableId="508326573">
    <w:abstractNumId w:val="18"/>
  </w:num>
  <w:num w:numId="5" w16cid:durableId="593976463">
    <w:abstractNumId w:val="7"/>
  </w:num>
  <w:num w:numId="6" w16cid:durableId="1009910989">
    <w:abstractNumId w:val="29"/>
  </w:num>
  <w:num w:numId="7" w16cid:durableId="116071270">
    <w:abstractNumId w:val="19"/>
  </w:num>
  <w:num w:numId="8" w16cid:durableId="1464496994">
    <w:abstractNumId w:val="21"/>
  </w:num>
  <w:num w:numId="9" w16cid:durableId="2102289724">
    <w:abstractNumId w:val="26"/>
  </w:num>
  <w:num w:numId="10" w16cid:durableId="1138496585">
    <w:abstractNumId w:val="1"/>
  </w:num>
  <w:num w:numId="11" w16cid:durableId="1665166493">
    <w:abstractNumId w:val="23"/>
  </w:num>
  <w:num w:numId="12" w16cid:durableId="587620714">
    <w:abstractNumId w:val="12"/>
  </w:num>
  <w:num w:numId="13" w16cid:durableId="2038001246">
    <w:abstractNumId w:val="25"/>
  </w:num>
  <w:num w:numId="14" w16cid:durableId="2067796642">
    <w:abstractNumId w:val="32"/>
  </w:num>
  <w:num w:numId="15" w16cid:durableId="1114668306">
    <w:abstractNumId w:val="8"/>
  </w:num>
  <w:num w:numId="16" w16cid:durableId="731343959">
    <w:abstractNumId w:val="31"/>
  </w:num>
  <w:num w:numId="17" w16cid:durableId="1343319295">
    <w:abstractNumId w:val="10"/>
  </w:num>
  <w:num w:numId="18" w16cid:durableId="762923408">
    <w:abstractNumId w:val="30"/>
  </w:num>
  <w:num w:numId="19" w16cid:durableId="206375691">
    <w:abstractNumId w:val="27"/>
  </w:num>
  <w:num w:numId="20" w16cid:durableId="600458857">
    <w:abstractNumId w:val="20"/>
  </w:num>
  <w:num w:numId="21" w16cid:durableId="1650864557">
    <w:abstractNumId w:val="4"/>
  </w:num>
  <w:num w:numId="22" w16cid:durableId="193009194">
    <w:abstractNumId w:val="16"/>
  </w:num>
  <w:num w:numId="23" w16cid:durableId="1543592011">
    <w:abstractNumId w:val="5"/>
  </w:num>
  <w:num w:numId="24" w16cid:durableId="998078205">
    <w:abstractNumId w:val="11"/>
  </w:num>
  <w:num w:numId="25" w16cid:durableId="414673622">
    <w:abstractNumId w:val="6"/>
  </w:num>
  <w:num w:numId="26" w16cid:durableId="1976250717">
    <w:abstractNumId w:val="17"/>
  </w:num>
  <w:num w:numId="27" w16cid:durableId="533688442">
    <w:abstractNumId w:val="0"/>
  </w:num>
  <w:num w:numId="28" w16cid:durableId="2087457897">
    <w:abstractNumId w:val="22"/>
  </w:num>
  <w:num w:numId="29" w16cid:durableId="1654023310">
    <w:abstractNumId w:val="28"/>
  </w:num>
  <w:num w:numId="30" w16cid:durableId="2013408191">
    <w:abstractNumId w:val="2"/>
  </w:num>
  <w:num w:numId="31" w16cid:durableId="1015882889">
    <w:abstractNumId w:val="13"/>
  </w:num>
  <w:num w:numId="32" w16cid:durableId="650519742">
    <w:abstractNumId w:val="3"/>
  </w:num>
  <w:num w:numId="33" w16cid:durableId="212739813">
    <w:abstractNumId w:val="14"/>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D70"/>
    <w:rsid w:val="00010CBF"/>
    <w:rsid w:val="000615D2"/>
    <w:rsid w:val="000650AD"/>
    <w:rsid w:val="00065E6D"/>
    <w:rsid w:val="00066D17"/>
    <w:rsid w:val="00076B60"/>
    <w:rsid w:val="000938F9"/>
    <w:rsid w:val="00096BDA"/>
    <w:rsid w:val="00097008"/>
    <w:rsid w:val="000A001D"/>
    <w:rsid w:val="000A15CE"/>
    <w:rsid w:val="000B28A1"/>
    <w:rsid w:val="000C57A9"/>
    <w:rsid w:val="00100FCD"/>
    <w:rsid w:val="00101AA3"/>
    <w:rsid w:val="00102262"/>
    <w:rsid w:val="00122EE1"/>
    <w:rsid w:val="001267FD"/>
    <w:rsid w:val="00144A6A"/>
    <w:rsid w:val="001509EF"/>
    <w:rsid w:val="00160195"/>
    <w:rsid w:val="00187420"/>
    <w:rsid w:val="001D331B"/>
    <w:rsid w:val="001D33B4"/>
    <w:rsid w:val="001F445E"/>
    <w:rsid w:val="001F6048"/>
    <w:rsid w:val="002125E8"/>
    <w:rsid w:val="002131D8"/>
    <w:rsid w:val="00233ECF"/>
    <w:rsid w:val="002500DD"/>
    <w:rsid w:val="002609EF"/>
    <w:rsid w:val="00263989"/>
    <w:rsid w:val="00263C9C"/>
    <w:rsid w:val="00266E11"/>
    <w:rsid w:val="00267BE3"/>
    <w:rsid w:val="0027011E"/>
    <w:rsid w:val="00282C14"/>
    <w:rsid w:val="00290880"/>
    <w:rsid w:val="00296270"/>
    <w:rsid w:val="002B2ADE"/>
    <w:rsid w:val="002D362A"/>
    <w:rsid w:val="002D369B"/>
    <w:rsid w:val="002F3B2B"/>
    <w:rsid w:val="00301385"/>
    <w:rsid w:val="003132B6"/>
    <w:rsid w:val="00326830"/>
    <w:rsid w:val="0033736D"/>
    <w:rsid w:val="00340FFE"/>
    <w:rsid w:val="00354BF6"/>
    <w:rsid w:val="00356989"/>
    <w:rsid w:val="00382E75"/>
    <w:rsid w:val="00390EFE"/>
    <w:rsid w:val="003979C6"/>
    <w:rsid w:val="003A4B24"/>
    <w:rsid w:val="003B00B0"/>
    <w:rsid w:val="003B26BE"/>
    <w:rsid w:val="003B4CC8"/>
    <w:rsid w:val="003B70D6"/>
    <w:rsid w:val="00402A61"/>
    <w:rsid w:val="004111A9"/>
    <w:rsid w:val="0041173F"/>
    <w:rsid w:val="004203A3"/>
    <w:rsid w:val="0042487E"/>
    <w:rsid w:val="004442E5"/>
    <w:rsid w:val="004450CB"/>
    <w:rsid w:val="004538EB"/>
    <w:rsid w:val="004540F8"/>
    <w:rsid w:val="0046090C"/>
    <w:rsid w:val="00465F90"/>
    <w:rsid w:val="004934F9"/>
    <w:rsid w:val="004A076E"/>
    <w:rsid w:val="004A0CA1"/>
    <w:rsid w:val="004A2433"/>
    <w:rsid w:val="004B6682"/>
    <w:rsid w:val="004B6C40"/>
    <w:rsid w:val="004C1159"/>
    <w:rsid w:val="004C6542"/>
    <w:rsid w:val="00510A0C"/>
    <w:rsid w:val="00510CEC"/>
    <w:rsid w:val="00513558"/>
    <w:rsid w:val="0051758C"/>
    <w:rsid w:val="00517B8C"/>
    <w:rsid w:val="00520F95"/>
    <w:rsid w:val="005354FC"/>
    <w:rsid w:val="00542C34"/>
    <w:rsid w:val="005443D6"/>
    <w:rsid w:val="0055459C"/>
    <w:rsid w:val="005674C3"/>
    <w:rsid w:val="00574D21"/>
    <w:rsid w:val="00580B3C"/>
    <w:rsid w:val="0058205A"/>
    <w:rsid w:val="00584DA6"/>
    <w:rsid w:val="005A31A6"/>
    <w:rsid w:val="005A527F"/>
    <w:rsid w:val="005A7C4C"/>
    <w:rsid w:val="005B144D"/>
    <w:rsid w:val="005B3651"/>
    <w:rsid w:val="005B6AD2"/>
    <w:rsid w:val="005C1187"/>
    <w:rsid w:val="005C2553"/>
    <w:rsid w:val="005E1282"/>
    <w:rsid w:val="005E2BD7"/>
    <w:rsid w:val="005E6A2D"/>
    <w:rsid w:val="005F0231"/>
    <w:rsid w:val="00600E19"/>
    <w:rsid w:val="006014CD"/>
    <w:rsid w:val="00607CA7"/>
    <w:rsid w:val="00631518"/>
    <w:rsid w:val="006477D3"/>
    <w:rsid w:val="006528BD"/>
    <w:rsid w:val="006607AF"/>
    <w:rsid w:val="006616F0"/>
    <w:rsid w:val="00675CAF"/>
    <w:rsid w:val="006847DB"/>
    <w:rsid w:val="006A3018"/>
    <w:rsid w:val="006B1D9A"/>
    <w:rsid w:val="006B5160"/>
    <w:rsid w:val="006B7424"/>
    <w:rsid w:val="006D76F1"/>
    <w:rsid w:val="006E1D47"/>
    <w:rsid w:val="006F76A9"/>
    <w:rsid w:val="00704654"/>
    <w:rsid w:val="00710C57"/>
    <w:rsid w:val="00733F0D"/>
    <w:rsid w:val="00740B87"/>
    <w:rsid w:val="007448ED"/>
    <w:rsid w:val="00754D70"/>
    <w:rsid w:val="007554AB"/>
    <w:rsid w:val="007807B8"/>
    <w:rsid w:val="00785FB2"/>
    <w:rsid w:val="00787B52"/>
    <w:rsid w:val="007A7482"/>
    <w:rsid w:val="007B0457"/>
    <w:rsid w:val="007B4E47"/>
    <w:rsid w:val="007D439D"/>
    <w:rsid w:val="007E1C26"/>
    <w:rsid w:val="007E2187"/>
    <w:rsid w:val="007E49C3"/>
    <w:rsid w:val="007E7A7F"/>
    <w:rsid w:val="007F5E95"/>
    <w:rsid w:val="007F7232"/>
    <w:rsid w:val="00830B2B"/>
    <w:rsid w:val="00845D58"/>
    <w:rsid w:val="00851E0E"/>
    <w:rsid w:val="00861C17"/>
    <w:rsid w:val="00862D1A"/>
    <w:rsid w:val="008666C6"/>
    <w:rsid w:val="00880D20"/>
    <w:rsid w:val="008A564F"/>
    <w:rsid w:val="008B4E22"/>
    <w:rsid w:val="008C336B"/>
    <w:rsid w:val="008C3BE5"/>
    <w:rsid w:val="008C7797"/>
    <w:rsid w:val="00906303"/>
    <w:rsid w:val="00913550"/>
    <w:rsid w:val="009164AB"/>
    <w:rsid w:val="00943CDA"/>
    <w:rsid w:val="009647EB"/>
    <w:rsid w:val="009732BA"/>
    <w:rsid w:val="0099074B"/>
    <w:rsid w:val="00991446"/>
    <w:rsid w:val="0099258F"/>
    <w:rsid w:val="009A14AA"/>
    <w:rsid w:val="009A7F23"/>
    <w:rsid w:val="009C2E17"/>
    <w:rsid w:val="009C7B2B"/>
    <w:rsid w:val="009E0E03"/>
    <w:rsid w:val="009E5C0E"/>
    <w:rsid w:val="00A0337D"/>
    <w:rsid w:val="00A11D97"/>
    <w:rsid w:val="00A147DE"/>
    <w:rsid w:val="00A35022"/>
    <w:rsid w:val="00A3669D"/>
    <w:rsid w:val="00A407BE"/>
    <w:rsid w:val="00A40D66"/>
    <w:rsid w:val="00A47652"/>
    <w:rsid w:val="00A5302C"/>
    <w:rsid w:val="00A5415C"/>
    <w:rsid w:val="00A54761"/>
    <w:rsid w:val="00A5480A"/>
    <w:rsid w:val="00A667FC"/>
    <w:rsid w:val="00A72AAE"/>
    <w:rsid w:val="00A74D75"/>
    <w:rsid w:val="00A864CB"/>
    <w:rsid w:val="00A93FD5"/>
    <w:rsid w:val="00AA1DCD"/>
    <w:rsid w:val="00AA38BC"/>
    <w:rsid w:val="00AB02BA"/>
    <w:rsid w:val="00AB55A9"/>
    <w:rsid w:val="00AB7A21"/>
    <w:rsid w:val="00AC3F5F"/>
    <w:rsid w:val="00AD1669"/>
    <w:rsid w:val="00AD33C4"/>
    <w:rsid w:val="00AE4D33"/>
    <w:rsid w:val="00B05933"/>
    <w:rsid w:val="00B07501"/>
    <w:rsid w:val="00B1178F"/>
    <w:rsid w:val="00B155E8"/>
    <w:rsid w:val="00B16C3A"/>
    <w:rsid w:val="00B40619"/>
    <w:rsid w:val="00B65C0D"/>
    <w:rsid w:val="00B67A5B"/>
    <w:rsid w:val="00B74CA8"/>
    <w:rsid w:val="00B94933"/>
    <w:rsid w:val="00B95B3A"/>
    <w:rsid w:val="00B9611B"/>
    <w:rsid w:val="00BB7C84"/>
    <w:rsid w:val="00BE07F0"/>
    <w:rsid w:val="00BF1322"/>
    <w:rsid w:val="00BF4503"/>
    <w:rsid w:val="00C03743"/>
    <w:rsid w:val="00C60F02"/>
    <w:rsid w:val="00C63C05"/>
    <w:rsid w:val="00C64BAE"/>
    <w:rsid w:val="00C7668C"/>
    <w:rsid w:val="00C82B91"/>
    <w:rsid w:val="00C87A62"/>
    <w:rsid w:val="00C97752"/>
    <w:rsid w:val="00CA623F"/>
    <w:rsid w:val="00CC2152"/>
    <w:rsid w:val="00CF3065"/>
    <w:rsid w:val="00D018BE"/>
    <w:rsid w:val="00D10A8F"/>
    <w:rsid w:val="00D123E2"/>
    <w:rsid w:val="00D13743"/>
    <w:rsid w:val="00D41FB3"/>
    <w:rsid w:val="00D61A00"/>
    <w:rsid w:val="00D61F09"/>
    <w:rsid w:val="00D7090E"/>
    <w:rsid w:val="00D70FF6"/>
    <w:rsid w:val="00D7541A"/>
    <w:rsid w:val="00DB0BF7"/>
    <w:rsid w:val="00DB52D9"/>
    <w:rsid w:val="00DC010C"/>
    <w:rsid w:val="00DD3004"/>
    <w:rsid w:val="00DE030E"/>
    <w:rsid w:val="00DE4C30"/>
    <w:rsid w:val="00DE757A"/>
    <w:rsid w:val="00DF0ACC"/>
    <w:rsid w:val="00DF1DE4"/>
    <w:rsid w:val="00E3219E"/>
    <w:rsid w:val="00E36AA2"/>
    <w:rsid w:val="00E376E9"/>
    <w:rsid w:val="00E42B71"/>
    <w:rsid w:val="00E4682A"/>
    <w:rsid w:val="00E6385B"/>
    <w:rsid w:val="00E74300"/>
    <w:rsid w:val="00E75B4B"/>
    <w:rsid w:val="00EA31D7"/>
    <w:rsid w:val="00EA67B4"/>
    <w:rsid w:val="00EB5CDB"/>
    <w:rsid w:val="00EB729C"/>
    <w:rsid w:val="00ED6B6E"/>
    <w:rsid w:val="00EE0C1C"/>
    <w:rsid w:val="00EE7AC3"/>
    <w:rsid w:val="00EF0395"/>
    <w:rsid w:val="00F00957"/>
    <w:rsid w:val="00F03DB5"/>
    <w:rsid w:val="00F066D0"/>
    <w:rsid w:val="00F06908"/>
    <w:rsid w:val="00F12088"/>
    <w:rsid w:val="00F133CA"/>
    <w:rsid w:val="00F2214A"/>
    <w:rsid w:val="00F2421A"/>
    <w:rsid w:val="00F663E6"/>
    <w:rsid w:val="00F85031"/>
    <w:rsid w:val="00FA1985"/>
    <w:rsid w:val="00FC6EB4"/>
    <w:rsid w:val="00FD6952"/>
    <w:rsid w:val="02D0A33A"/>
    <w:rsid w:val="06DCBD56"/>
    <w:rsid w:val="07471966"/>
    <w:rsid w:val="07740DCC"/>
    <w:rsid w:val="07FAE2E4"/>
    <w:rsid w:val="08A267D1"/>
    <w:rsid w:val="09A1FA1C"/>
    <w:rsid w:val="0C8021DE"/>
    <w:rsid w:val="0DFA59BA"/>
    <w:rsid w:val="139CFD26"/>
    <w:rsid w:val="1782B59E"/>
    <w:rsid w:val="19D55A4F"/>
    <w:rsid w:val="1BFBA930"/>
    <w:rsid w:val="1C140111"/>
    <w:rsid w:val="1ED3ABDD"/>
    <w:rsid w:val="21945BE3"/>
    <w:rsid w:val="22FB48EC"/>
    <w:rsid w:val="2552D980"/>
    <w:rsid w:val="25C54AE8"/>
    <w:rsid w:val="273A5BF4"/>
    <w:rsid w:val="2814E3DE"/>
    <w:rsid w:val="2929D8D7"/>
    <w:rsid w:val="2A0F5259"/>
    <w:rsid w:val="2BE8B681"/>
    <w:rsid w:val="2F59C9D6"/>
    <w:rsid w:val="30A633F8"/>
    <w:rsid w:val="310E8EE8"/>
    <w:rsid w:val="313DF4A2"/>
    <w:rsid w:val="3265DDC2"/>
    <w:rsid w:val="34327C39"/>
    <w:rsid w:val="367361D4"/>
    <w:rsid w:val="37B26A3B"/>
    <w:rsid w:val="387BF290"/>
    <w:rsid w:val="3CBEBA4B"/>
    <w:rsid w:val="3D66F08F"/>
    <w:rsid w:val="402CD4FB"/>
    <w:rsid w:val="42C0806C"/>
    <w:rsid w:val="438BB4BC"/>
    <w:rsid w:val="46E5A47D"/>
    <w:rsid w:val="474D8182"/>
    <w:rsid w:val="476BCC24"/>
    <w:rsid w:val="4B34058B"/>
    <w:rsid w:val="4EED38C1"/>
    <w:rsid w:val="4F25D0DE"/>
    <w:rsid w:val="515ABE57"/>
    <w:rsid w:val="5338580E"/>
    <w:rsid w:val="53CD01D2"/>
    <w:rsid w:val="578C5E93"/>
    <w:rsid w:val="588207B3"/>
    <w:rsid w:val="5974268C"/>
    <w:rsid w:val="5C978747"/>
    <w:rsid w:val="5E2ACE89"/>
    <w:rsid w:val="5F1E1568"/>
    <w:rsid w:val="60B34F14"/>
    <w:rsid w:val="61377D2D"/>
    <w:rsid w:val="6255E388"/>
    <w:rsid w:val="66741442"/>
    <w:rsid w:val="68666B34"/>
    <w:rsid w:val="6A7F0184"/>
    <w:rsid w:val="6D686E44"/>
    <w:rsid w:val="6FC3A66A"/>
    <w:rsid w:val="7531D039"/>
    <w:rsid w:val="7582817A"/>
    <w:rsid w:val="75DD79F4"/>
    <w:rsid w:val="7813367C"/>
    <w:rsid w:val="7C9C3BC0"/>
    <w:rsid w:val="7F5D296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EB07"/>
  <w15:docId w15:val="{EF73ADB2-1F2E-426F-B65F-CE3F36F7B4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1" w:hangingChars="1"/>
      <w:textDirection w:val="btLr"/>
      <w:textAlignment w:val="top"/>
      <w:outlineLvl w:val="0"/>
    </w:pPr>
    <w:rPr>
      <w:rFonts w:eastAsia="Times New Roman"/>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Footer">
    <w:name w:val="footer"/>
    <w:basedOn w:val="Normal"/>
    <w:qFormat/>
  </w:style>
  <w:style w:type="character" w:styleId="FooterChar" w:customStyle="1">
    <w:name w:val="Footer Char"/>
    <w:rPr>
      <w:rFonts w:ascii="Arial" w:hAnsi="Arial" w:eastAsia="Times New Roman" w:cs="Times New Roman"/>
      <w:w w:val="100"/>
      <w:position w:val="-1"/>
      <w:sz w:val="24"/>
      <w:szCs w:val="24"/>
      <w:effect w:val="none"/>
      <w:vertAlign w:val="baseline"/>
      <w:cs w:val="0"/>
      <w:em w:val="none"/>
    </w:rPr>
  </w:style>
  <w:style w:type="paragraph" w:styleId="Header">
    <w:name w:val="header"/>
    <w:basedOn w:val="Normal"/>
    <w:qFormat/>
  </w:style>
  <w:style w:type="character" w:styleId="HeaderChar" w:customStyle="1">
    <w:name w:val="Header Char"/>
    <w:rPr>
      <w:rFonts w:ascii="Arial" w:hAnsi="Arial" w:eastAsia="Times New Roman" w:cs="Times New Roman"/>
      <w:w w:val="100"/>
      <w:position w:val="-1"/>
      <w:sz w:val="24"/>
      <w:szCs w:val="24"/>
      <w:effect w:val="none"/>
      <w:vertAlign w:val="baseline"/>
      <w:cs w:val="0"/>
      <w:em w:val="none"/>
    </w:rPr>
  </w:style>
  <w:style w:type="table" w:styleId="TableGrid">
    <w:name w:val="Table Grid"/>
    <w:basedOn w:val="TableNormal"/>
    <w:pPr>
      <w:suppressAutoHyphens/>
      <w:ind w:left="-1" w:leftChars="-1" w:hanging="1" w:hangingChars="1"/>
      <w:textDirection w:val="btLr"/>
      <w:textAlignment w:val="top"/>
      <w:outlineLvl w:val="0"/>
    </w:pPr>
    <w:rPr>
      <w:position w:val="-1"/>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qFormat/>
    <w:rPr>
      <w:sz w:val="20"/>
      <w:szCs w:val="20"/>
    </w:rPr>
  </w:style>
  <w:style w:type="character" w:styleId="CommentTextChar" w:customStyle="1">
    <w:name w:val="Comment Text Char"/>
    <w:rPr>
      <w:rFonts w:ascii="Arial" w:hAnsi="Arial" w:eastAsia="Times New Roman" w:cs="Times New Roman"/>
      <w:w w:val="100"/>
      <w:position w:val="-1"/>
      <w:sz w:val="20"/>
      <w:szCs w:val="20"/>
      <w:effect w:val="none"/>
      <w:vertAlign w:val="baseline"/>
      <w:cs w:val="0"/>
      <w:em w:val="none"/>
    </w:rPr>
  </w:style>
  <w:style w:type="character" w:styleId="CommentReference">
    <w:name w:val="annotation reference"/>
    <w:rPr>
      <w:spacing w:val="0"/>
      <w:w w:val="100"/>
      <w:position w:val="-1"/>
      <w:sz w:val="16"/>
      <w:szCs w:val="16"/>
      <w:effect w:val="none"/>
      <w:vertAlign w:val="baseline"/>
      <w:cs w:val="0"/>
      <w:em w:val="none"/>
    </w:rPr>
  </w:style>
  <w:style w:type="paragraph" w:styleId="BalloonText">
    <w:name w:val="Balloon Text"/>
    <w:basedOn w:val="Normal"/>
    <w:qFormat/>
    <w:rPr>
      <w:rFonts w:ascii="Segoe UI" w:hAnsi="Segoe UI" w:cs="Segoe UI"/>
      <w:sz w:val="18"/>
      <w:szCs w:val="18"/>
    </w:rPr>
  </w:style>
  <w:style w:type="character" w:styleId="BalloonTextChar" w:customStyle="1">
    <w:name w:val="Balloon Text Char"/>
    <w:rPr>
      <w:rFonts w:ascii="Segoe UI" w:hAnsi="Segoe UI" w:eastAsia="Times New Roman" w:cs="Segoe UI"/>
      <w:w w:val="100"/>
      <w:position w:val="-1"/>
      <w:sz w:val="18"/>
      <w:szCs w:val="18"/>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Preformatted" w:customStyle="1">
    <w:name w:val="Preformatted"/>
    <w:basedOn w:val="Normal"/>
    <w:rPr>
      <w:rFonts w:ascii="Courier New" w:hAnsi="Courier New"/>
      <w:sz w:val="20"/>
      <w:szCs w:val="20"/>
      <w:lang w:val="en-AU"/>
    </w:rPr>
  </w:style>
  <w:style w:type="paragraph" w:styleId="CommentSubject">
    <w:name w:val="annotation subject"/>
    <w:basedOn w:val="CommentText"/>
    <w:next w:val="CommentText"/>
    <w:qFormat/>
    <w:rPr>
      <w:b/>
      <w:bCs/>
    </w:rPr>
  </w:style>
  <w:style w:type="character" w:styleId="CommentSubjectChar" w:customStyle="1">
    <w:name w:val="Comment Subject Char"/>
    <w:rPr>
      <w:rFonts w:ascii="Arial" w:hAnsi="Arial" w:eastAsia="Times New Roman" w:cs="Times New Roman"/>
      <w:b/>
      <w:bCs/>
      <w:w w:val="100"/>
      <w:position w:val="-1"/>
      <w:sz w:val="20"/>
      <w:szCs w:val="20"/>
      <w:effect w:val="none"/>
      <w:vertAlign w:val="baseline"/>
      <w:cs w:val="0"/>
      <w:em w:val="none"/>
    </w:rPr>
  </w:style>
  <w:style w:type="paragraph" w:styleId="1AutoList1" w:customStyle="1">
    <w:name w:val="1AutoList1"/>
    <w:basedOn w:val="Normal"/>
    <w:pPr>
      <w:suppressAutoHyphens w:val="0"/>
    </w:pPr>
    <w:rPr>
      <w:rFonts w:ascii="Times New Roman" w:hAnsi="Times New Roman"/>
      <w:kern w:val="1"/>
      <w:lang w:eastAsia="ar-SA"/>
    </w:rPr>
  </w:style>
  <w:style w:type="paragraph" w:styleId="yiv529827835msolistparagraph" w:customStyle="1">
    <w:name w:val="yiv529827835msolistparagraph"/>
    <w:basedOn w:val="Normal"/>
    <w:pPr>
      <w:spacing w:before="100" w:beforeAutospacing="1" w:after="100" w:afterAutospacing="1"/>
    </w:pPr>
    <w:rPr>
      <w:rFonts w:ascii="Times New Roman" w:hAnsi="Times New Roman"/>
    </w:rPr>
  </w:style>
  <w:style w:type="paragraph" w:styleId="Revision">
    <w:name w:val="Revision"/>
    <w:qFormat/>
    <w:pPr>
      <w:suppressAutoHyphens/>
      <w:spacing w:line="1" w:lineRule="atLeast"/>
      <w:ind w:left="-1" w:leftChars="-1" w:hanging="1" w:hangingChars="1"/>
      <w:textDirection w:val="btLr"/>
      <w:textAlignment w:val="top"/>
      <w:outlineLvl w:val="0"/>
    </w:pPr>
    <w:rPr>
      <w:rFonts w:eastAsia="Times New Roman"/>
      <w:position w:val="-1"/>
      <w:lang w:eastAsia="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UnresolvedMention">
    <w:name w:val="Unresolved Mention"/>
    <w:basedOn w:val="DefaultParagraphFont"/>
    <w:uiPriority w:val="99"/>
    <w:semiHidden/>
    <w:unhideWhenUsed/>
    <w:rsid w:val="007B4E47"/>
    <w:rPr>
      <w:color w:val="605E5C"/>
      <w:shd w:val="clear" w:color="auto" w:fill="E1DFDD"/>
    </w:rPr>
  </w:style>
  <w:style w:type="paragraph" w:styleId="BodyText">
    <w:name w:val="Body Text"/>
    <w:basedOn w:val="Normal"/>
    <w:link w:val="BodyTextChar"/>
    <w:unhideWhenUsed/>
    <w:rsid w:val="006607AF"/>
    <w:pPr>
      <w:spacing w:after="120" w:line="264" w:lineRule="auto"/>
      <w:ind w:left="0" w:leftChars="0" w:firstLine="0" w:firstLineChars="0"/>
      <w:jc w:val="both"/>
      <w:textDirection w:val="lrTb"/>
      <w:textAlignment w:val="auto"/>
      <w:outlineLvl w:val="9"/>
    </w:pPr>
    <w:rPr>
      <w:rFonts w:ascii="Times New Roman" w:hAnsi="Times New Roman" w:cs="Times New Roman"/>
      <w:position w:val="0"/>
      <w:lang w:val="en-GB" w:eastAsia="ar-SA"/>
    </w:rPr>
  </w:style>
  <w:style w:type="character" w:styleId="BodyTextChar" w:customStyle="1">
    <w:name w:val="Body Text Char"/>
    <w:basedOn w:val="DefaultParagraphFont"/>
    <w:link w:val="BodyText"/>
    <w:rsid w:val="006607AF"/>
    <w:rPr>
      <w:rFonts w:ascii="Times New Roman" w:hAnsi="Times New Roman" w:eastAsia="Times New Roman" w:cs="Times New Roman"/>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918004">
      <w:bodyDiv w:val="1"/>
      <w:marLeft w:val="0"/>
      <w:marRight w:val="0"/>
      <w:marTop w:val="0"/>
      <w:marBottom w:val="0"/>
      <w:divBdr>
        <w:top w:val="none" w:sz="0" w:space="0" w:color="auto"/>
        <w:left w:val="none" w:sz="0" w:space="0" w:color="auto"/>
        <w:bottom w:val="none" w:sz="0" w:space="0" w:color="auto"/>
        <w:right w:val="none" w:sz="0" w:space="0" w:color="auto"/>
      </w:divBdr>
    </w:div>
    <w:div w:id="1871141702">
      <w:bodyDiv w:val="1"/>
      <w:marLeft w:val="0"/>
      <w:marRight w:val="0"/>
      <w:marTop w:val="0"/>
      <w:marBottom w:val="0"/>
      <w:divBdr>
        <w:top w:val="none" w:sz="0" w:space="0" w:color="auto"/>
        <w:left w:val="none" w:sz="0" w:space="0" w:color="auto"/>
        <w:bottom w:val="none" w:sz="0" w:space="0" w:color="auto"/>
        <w:right w:val="none" w:sz="0" w:space="0" w:color="auto"/>
      </w:divBdr>
      <w:divsChild>
        <w:div w:id="1250232762">
          <w:marLeft w:val="0"/>
          <w:marRight w:val="0"/>
          <w:marTop w:val="0"/>
          <w:marBottom w:val="0"/>
          <w:divBdr>
            <w:top w:val="none" w:sz="0" w:space="0" w:color="auto"/>
            <w:left w:val="none" w:sz="0" w:space="0" w:color="auto"/>
            <w:bottom w:val="none" w:sz="0" w:space="0" w:color="auto"/>
            <w:right w:val="none" w:sz="0" w:space="0" w:color="auto"/>
          </w:divBdr>
        </w:div>
        <w:div w:id="639305250">
          <w:marLeft w:val="0"/>
          <w:marRight w:val="0"/>
          <w:marTop w:val="0"/>
          <w:marBottom w:val="0"/>
          <w:divBdr>
            <w:top w:val="none" w:sz="0" w:space="0" w:color="auto"/>
            <w:left w:val="none" w:sz="0" w:space="0" w:color="auto"/>
            <w:bottom w:val="none" w:sz="0" w:space="0" w:color="auto"/>
            <w:right w:val="none" w:sz="0" w:space="0" w:color="auto"/>
          </w:divBdr>
        </w:div>
        <w:div w:id="649872847">
          <w:marLeft w:val="0"/>
          <w:marRight w:val="0"/>
          <w:marTop w:val="0"/>
          <w:marBottom w:val="0"/>
          <w:divBdr>
            <w:top w:val="none" w:sz="0" w:space="0" w:color="auto"/>
            <w:left w:val="none" w:sz="0" w:space="0" w:color="auto"/>
            <w:bottom w:val="none" w:sz="0" w:space="0" w:color="auto"/>
            <w:right w:val="none" w:sz="0" w:space="0" w:color="auto"/>
          </w:divBdr>
        </w:div>
        <w:div w:id="1038899873">
          <w:marLeft w:val="0"/>
          <w:marRight w:val="0"/>
          <w:marTop w:val="0"/>
          <w:marBottom w:val="0"/>
          <w:divBdr>
            <w:top w:val="none" w:sz="0" w:space="0" w:color="auto"/>
            <w:left w:val="none" w:sz="0" w:space="0" w:color="auto"/>
            <w:bottom w:val="none" w:sz="0" w:space="0" w:color="auto"/>
            <w:right w:val="none" w:sz="0" w:space="0" w:color="auto"/>
          </w:divBdr>
        </w:div>
        <w:div w:id="2057465895">
          <w:marLeft w:val="0"/>
          <w:marRight w:val="0"/>
          <w:marTop w:val="0"/>
          <w:marBottom w:val="0"/>
          <w:divBdr>
            <w:top w:val="none" w:sz="0" w:space="0" w:color="auto"/>
            <w:left w:val="none" w:sz="0" w:space="0" w:color="auto"/>
            <w:bottom w:val="none" w:sz="0" w:space="0" w:color="auto"/>
            <w:right w:val="none" w:sz="0" w:space="0" w:color="auto"/>
          </w:divBdr>
        </w:div>
        <w:div w:id="58870547">
          <w:marLeft w:val="0"/>
          <w:marRight w:val="0"/>
          <w:marTop w:val="0"/>
          <w:marBottom w:val="0"/>
          <w:divBdr>
            <w:top w:val="none" w:sz="0" w:space="0" w:color="auto"/>
            <w:left w:val="none" w:sz="0" w:space="0" w:color="auto"/>
            <w:bottom w:val="none" w:sz="0" w:space="0" w:color="auto"/>
            <w:right w:val="none" w:sz="0" w:space="0" w:color="auto"/>
          </w:divBdr>
        </w:div>
        <w:div w:id="1095786068">
          <w:marLeft w:val="0"/>
          <w:marRight w:val="0"/>
          <w:marTop w:val="0"/>
          <w:marBottom w:val="0"/>
          <w:divBdr>
            <w:top w:val="none" w:sz="0" w:space="0" w:color="auto"/>
            <w:left w:val="none" w:sz="0" w:space="0" w:color="auto"/>
            <w:bottom w:val="none" w:sz="0" w:space="0" w:color="auto"/>
            <w:right w:val="none" w:sz="0" w:space="0" w:color="auto"/>
          </w:divBdr>
        </w:div>
      </w:divsChild>
    </w:div>
    <w:div w:id="1875724434">
      <w:bodyDiv w:val="1"/>
      <w:marLeft w:val="0"/>
      <w:marRight w:val="0"/>
      <w:marTop w:val="0"/>
      <w:marBottom w:val="0"/>
      <w:divBdr>
        <w:top w:val="none" w:sz="0" w:space="0" w:color="auto"/>
        <w:left w:val="none" w:sz="0" w:space="0" w:color="auto"/>
        <w:bottom w:val="none" w:sz="0" w:space="0" w:color="auto"/>
        <w:right w:val="none" w:sz="0" w:space="0" w:color="auto"/>
      </w:divBdr>
      <w:divsChild>
        <w:div w:id="1853295675">
          <w:marLeft w:val="0"/>
          <w:marRight w:val="0"/>
          <w:marTop w:val="0"/>
          <w:marBottom w:val="0"/>
          <w:divBdr>
            <w:top w:val="none" w:sz="0" w:space="0" w:color="auto"/>
            <w:left w:val="none" w:sz="0" w:space="0" w:color="auto"/>
            <w:bottom w:val="none" w:sz="0" w:space="0" w:color="auto"/>
            <w:right w:val="none" w:sz="0" w:space="0" w:color="auto"/>
          </w:divBdr>
        </w:div>
        <w:div w:id="1143813376">
          <w:marLeft w:val="0"/>
          <w:marRight w:val="0"/>
          <w:marTop w:val="0"/>
          <w:marBottom w:val="0"/>
          <w:divBdr>
            <w:top w:val="none" w:sz="0" w:space="0" w:color="auto"/>
            <w:left w:val="none" w:sz="0" w:space="0" w:color="auto"/>
            <w:bottom w:val="none" w:sz="0" w:space="0" w:color="auto"/>
            <w:right w:val="none" w:sz="0" w:space="0" w:color="auto"/>
          </w:divBdr>
        </w:div>
        <w:div w:id="402335946">
          <w:marLeft w:val="0"/>
          <w:marRight w:val="0"/>
          <w:marTop w:val="0"/>
          <w:marBottom w:val="0"/>
          <w:divBdr>
            <w:top w:val="none" w:sz="0" w:space="0" w:color="auto"/>
            <w:left w:val="none" w:sz="0" w:space="0" w:color="auto"/>
            <w:bottom w:val="none" w:sz="0" w:space="0" w:color="auto"/>
            <w:right w:val="none" w:sz="0" w:space="0" w:color="auto"/>
          </w:divBdr>
        </w:div>
        <w:div w:id="1920212337">
          <w:marLeft w:val="0"/>
          <w:marRight w:val="0"/>
          <w:marTop w:val="0"/>
          <w:marBottom w:val="0"/>
          <w:divBdr>
            <w:top w:val="none" w:sz="0" w:space="0" w:color="auto"/>
            <w:left w:val="none" w:sz="0" w:space="0" w:color="auto"/>
            <w:bottom w:val="none" w:sz="0" w:space="0" w:color="auto"/>
            <w:right w:val="none" w:sz="0" w:space="0" w:color="auto"/>
          </w:divBdr>
        </w:div>
        <w:div w:id="118838785">
          <w:marLeft w:val="0"/>
          <w:marRight w:val="0"/>
          <w:marTop w:val="0"/>
          <w:marBottom w:val="0"/>
          <w:divBdr>
            <w:top w:val="none" w:sz="0" w:space="0" w:color="auto"/>
            <w:left w:val="none" w:sz="0" w:space="0" w:color="auto"/>
            <w:bottom w:val="none" w:sz="0" w:space="0" w:color="auto"/>
            <w:right w:val="none" w:sz="0" w:space="0" w:color="auto"/>
          </w:divBdr>
        </w:div>
        <w:div w:id="460616030">
          <w:marLeft w:val="0"/>
          <w:marRight w:val="0"/>
          <w:marTop w:val="0"/>
          <w:marBottom w:val="0"/>
          <w:divBdr>
            <w:top w:val="none" w:sz="0" w:space="0" w:color="auto"/>
            <w:left w:val="none" w:sz="0" w:space="0" w:color="auto"/>
            <w:bottom w:val="none" w:sz="0" w:space="0" w:color="auto"/>
            <w:right w:val="none" w:sz="0" w:space="0" w:color="auto"/>
          </w:divBdr>
        </w:div>
        <w:div w:id="1327782791">
          <w:marLeft w:val="0"/>
          <w:marRight w:val="0"/>
          <w:marTop w:val="0"/>
          <w:marBottom w:val="0"/>
          <w:divBdr>
            <w:top w:val="none" w:sz="0" w:space="0" w:color="auto"/>
            <w:left w:val="none" w:sz="0" w:space="0" w:color="auto"/>
            <w:bottom w:val="none" w:sz="0" w:space="0" w:color="auto"/>
            <w:right w:val="none" w:sz="0" w:space="0" w:color="auto"/>
          </w:divBdr>
        </w:div>
      </w:divsChild>
    </w:div>
    <w:div w:id="1978219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Fg78XSPPiMpk/du23qAsoaLNOg==">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45333377CDA041BA948D97B63004D9" ma:contentTypeVersion="15" ma:contentTypeDescription="Create a new document." ma:contentTypeScope="" ma:versionID="363f28313869e370d8ceacfd69763cfa">
  <xsd:schema xmlns:xsd="http://www.w3.org/2001/XMLSchema" xmlns:xs="http://www.w3.org/2001/XMLSchema" xmlns:p="http://schemas.microsoft.com/office/2006/metadata/properties" xmlns:ns2="f382b91f-2bc5-40e3-b416-0998f61e74e0" xmlns:ns3="00765788-79b1-4e76-8975-1b578f71441d" targetNamespace="http://schemas.microsoft.com/office/2006/metadata/properties" ma:root="true" ma:fieldsID="dace52caf4ef7f915ff2e9de24d6fcfb" ns2:_="" ns3:_="">
    <xsd:import namespace="f382b91f-2bc5-40e3-b416-0998f61e74e0"/>
    <xsd:import namespace="00765788-79b1-4e76-8975-1b578f71441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2b91f-2bc5-40e3-b416-0998f61e7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dd05072-95bd-4dc1-bc5c-7f36a24c31b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765788-79b1-4e76-8975-1b578f71441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0a37ff-c083-435e-867e-79e2ff146fe9}" ma:internalName="TaxCatchAll" ma:showField="CatchAllData" ma:web="00765788-79b1-4e76-8975-1b578f7144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f382b91f-2bc5-40e3-b416-0998f61e74e0">
      <Terms xmlns="http://schemas.microsoft.com/office/infopath/2007/PartnerControls"/>
    </lcf76f155ced4ddcb4097134ff3c332f>
    <TaxCatchAll xmlns="00765788-79b1-4e76-8975-1b578f71441d"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DB16C5-9C18-44A1-AC81-48DE70580D79}">
  <ds:schemaRefs>
    <ds:schemaRef ds:uri="http://schemas.openxmlformats.org/officeDocument/2006/bibliography"/>
  </ds:schemaRefs>
</ds:datastoreItem>
</file>

<file path=customXml/itemProps3.xml><?xml version="1.0" encoding="utf-8"?>
<ds:datastoreItem xmlns:ds="http://schemas.openxmlformats.org/officeDocument/2006/customXml" ds:itemID="{BEC5B51F-C0DA-400D-A6F2-21CD270E13B2}"/>
</file>

<file path=customXml/itemProps4.xml><?xml version="1.0" encoding="utf-8"?>
<ds:datastoreItem xmlns:ds="http://schemas.openxmlformats.org/officeDocument/2006/customXml" ds:itemID="{DC4A62CD-8257-4392-A75F-B50305FA83B9}"/>
</file>

<file path=customXml/itemProps5.xml><?xml version="1.0" encoding="utf-8"?>
<ds:datastoreItem xmlns:ds="http://schemas.openxmlformats.org/officeDocument/2006/customXml" ds:itemID="{AA1A5E92-BA34-4A9C-A7A9-FE459ACAEE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Maroo</dc:creator>
  <cp:lastModifiedBy>Vidushi   Nayak</cp:lastModifiedBy>
  <cp:revision>56</cp:revision>
  <cp:lastPrinted>2024-02-26T11:26:00Z</cp:lastPrinted>
  <dcterms:created xsi:type="dcterms:W3CDTF">2024-10-11T05:59:00Z</dcterms:created>
  <dcterms:modified xsi:type="dcterms:W3CDTF">2025-02-12T07:46:29Z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0x0101000645333377CDA041BA948D97B63004D9</vt:lpwstr>
  </property>
</Properties>
</file>