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OF SHAREHOLDERS AS ON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{{ date_on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680"/>
        <w:gridCol w:w="1800"/>
        <w:gridCol w:w="990"/>
        <w:gridCol w:w="900"/>
        <w:gridCol w:w="1230"/>
        <w:gridCol w:w="2310"/>
        <w:tblGridChange w:id="0">
          <w:tblGrid>
            <w:gridCol w:w="465"/>
            <w:gridCol w:w="1680"/>
            <w:gridCol w:w="1800"/>
            <w:gridCol w:w="990"/>
            <w:gridCol w:w="900"/>
            <w:gridCol w:w="123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Shareholder’s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Father/Husband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Type of shares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No. of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Amount per 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shareholder_name_1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shareholder_father_name_1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shareholder_share_type_1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shareholder_share_count_1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shareholder_share_amount_1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shareholder_address_1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shareholder_name_2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shareholder_father_name_2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shareholder_share_type_2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shareholder_share_count_2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shareholder_share_amount_2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shareholder_address_2 }}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For Board of Directors of</w:t>
      </w:r>
    </w:p>
    <w:p w:rsidR="00000000" w:rsidDel="00000000" w:rsidP="00000000" w:rsidRDefault="00000000" w:rsidRPr="00000000" w14:paraId="0000001C">
      <w:pPr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company_name }}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{{ director_name_2 }}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(Director)</w:t>
        <w:tab/>
        <w:tab/>
        <w:tab/>
        <w:tab/>
        <w:tab/>
        <w:tab/>
        <w:tab/>
        <w:tab/>
        <w:t xml:space="preserve">(Director)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director_din_1 }}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</w:p>
    <w:p w:rsidR="00000000" w:rsidDel="00000000" w:rsidP="00000000" w:rsidRDefault="00000000" w:rsidRPr="00000000" w14:paraId="00000027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color w:val="ff0000"/>
          <w:rtl w:val="0"/>
        </w:rPr>
        <w:t xml:space="preserve">{{ place }}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2A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2B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