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CN Assignment-1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the top of the function, we added logic to detect a special control packet (sent to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100.100.100.100</w:t>
      </w:r>
      <w:r w:rsidDel="00000000" w:rsidR="00000000" w:rsidRPr="00000000">
        <w:rPr>
          <w:rtl w:val="0"/>
        </w:rPr>
        <w:t xml:space="preserve">) that contains a target IP and drop rate.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stored the target IP and drop rate globally.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every outgoing packet, if the destination IP matched the target IP and the drop rate was greater than 0, we randomly dropped the packet using: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((get_random_u32() % 100) &lt; drop_rate)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0% Packet lost: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Buffer:64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54071 packets received in 981 milliseconds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196 packet retransmitted-&gt;260 packet retransmitted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Buffer:124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55272 packets received in 1215 milliseconds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2734 packet retransmitted-&gt;2766 packet retransmitted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1% Packet lost: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Buffer:64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54515 packets received in 1334 milliseconds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364 packet retransmitted-&gt;466 packet retransmitted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Buffer:128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54165 packets received in 2272 milliseconds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2766 packet retransmitted-&gt;2859 packet retransmitted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5% Packet lost: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Buffer:64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51956 packets received in 10226 milliseconds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830 packet retransmitted-&gt;1161 packet retransmitted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Buffer:128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52616 packets received in 18080 milliseconds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2859 packet retransmitted-&gt;3280 packet retransmitted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10% Packet lost: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Buffer:64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51387 packets received in 45626 milliseconds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1161 packet retransmitted-&gt;1728 packet retransmitted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Buffer:128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50921 packets received in 73308 milliseconds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3280 packet retransmitted-&gt;4070 packet retransmitted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15% Packet lost: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51124 packets received in 248659 milliseconds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1728 packet retransmitted-&gt;12713 packet retransmitted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Buffer:128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51206 packets received in 392234 milliseconds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4070 packet retransmitted-&gt;5028 packet retransmitted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100% Packet lost: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2713 packet retransmitted-&gt;2734 packet retransmitted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Buffer:128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5028 packet retransmitted-&gt;5089 packet retransmitted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Q:-Does ping to Google work after dropping 100% packets to it?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Ans:-</w:t>
      </w:r>
      <w:r w:rsidDel="00000000" w:rsidR="00000000" w:rsidRPr="00000000">
        <w:rPr>
          <w:rtl w:val="0"/>
        </w:rPr>
        <w:t xml:space="preserve"> No it Doesn’t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