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4733" w14:textId="0449AD43" w:rsidR="004A7924" w:rsidRPr="004A7924" w:rsidRDefault="004A7924" w:rsidP="004A7924">
      <w:pPr>
        <w:pStyle w:val="Heading1"/>
        <w:jc w:val="center"/>
        <w:rPr>
          <w:sz w:val="44"/>
          <w:szCs w:val="44"/>
        </w:rPr>
      </w:pPr>
      <w:r w:rsidRPr="004A7924">
        <w:rPr>
          <w:sz w:val="44"/>
          <w:szCs w:val="44"/>
        </w:rPr>
        <w:t>STAY SAFE ONLINE CHECKLIST</w:t>
      </w:r>
    </w:p>
    <w:p w14:paraId="5FAC17ED" w14:textId="36B5E7E2" w:rsidR="004A7924" w:rsidRPr="004A7924" w:rsidRDefault="004A7924" w:rsidP="004A79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7924">
        <w:rPr>
          <w:b/>
          <w:bCs/>
          <w:sz w:val="28"/>
          <w:szCs w:val="28"/>
        </w:rPr>
        <w:t>Think before you click</w:t>
      </w:r>
      <w:r w:rsidRPr="004A7924">
        <w:rPr>
          <w:sz w:val="28"/>
          <w:szCs w:val="28"/>
        </w:rPr>
        <w:t xml:space="preserve"> – Avoid clicking on unknown links in emails, WhatsApp, or SMS, especially those creating urgency.</w:t>
      </w:r>
    </w:p>
    <w:p w14:paraId="0C02EE9A" w14:textId="11B77E69" w:rsidR="004A7924" w:rsidRPr="004A7924" w:rsidRDefault="004A7924" w:rsidP="004A79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7924">
        <w:rPr>
          <w:b/>
          <w:bCs/>
          <w:sz w:val="28"/>
          <w:szCs w:val="28"/>
        </w:rPr>
        <w:t>Verify before sharing details</w:t>
      </w:r>
      <w:r w:rsidRPr="004A7924">
        <w:rPr>
          <w:sz w:val="28"/>
          <w:szCs w:val="28"/>
        </w:rPr>
        <w:t xml:space="preserve"> – Never share passwords, OTPs, or personal information, even if the message looks official.</w:t>
      </w:r>
    </w:p>
    <w:p w14:paraId="4C9A2E51" w14:textId="2834C021" w:rsidR="004A7924" w:rsidRPr="004A7924" w:rsidRDefault="004A7924" w:rsidP="004A79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7924">
        <w:rPr>
          <w:b/>
          <w:bCs/>
          <w:sz w:val="28"/>
          <w:szCs w:val="28"/>
        </w:rPr>
        <w:t>Set strong, unique passwords</w:t>
      </w:r>
      <w:r w:rsidRPr="004A7924">
        <w:rPr>
          <w:sz w:val="28"/>
          <w:szCs w:val="28"/>
        </w:rPr>
        <w:t xml:space="preserve"> for every account — use a mix of letters, numbers, and symbols. Never reuse the same password across platforms.</w:t>
      </w:r>
    </w:p>
    <w:p w14:paraId="1DAA0292" w14:textId="6FDF4EDF" w:rsidR="004A7924" w:rsidRPr="004A7924" w:rsidRDefault="004A7924" w:rsidP="004A79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7924">
        <w:rPr>
          <w:b/>
          <w:bCs/>
          <w:sz w:val="28"/>
          <w:szCs w:val="28"/>
        </w:rPr>
        <w:t>Enable Two-Factor Authentication (2FA)</w:t>
      </w:r>
      <w:r w:rsidRPr="004A7924">
        <w:rPr>
          <w:sz w:val="28"/>
          <w:szCs w:val="28"/>
        </w:rPr>
        <w:t xml:space="preserve"> on all important accounts </w:t>
      </w:r>
      <w:r>
        <w:rPr>
          <w:sz w:val="28"/>
          <w:szCs w:val="28"/>
        </w:rPr>
        <w:t xml:space="preserve">like </w:t>
      </w:r>
      <w:r w:rsidRPr="004A7924">
        <w:rPr>
          <w:sz w:val="28"/>
          <w:szCs w:val="28"/>
        </w:rPr>
        <w:t>Gmail, Instagram, WhatsApp, and banking apps. This adds a second lock even if your password is stolen.</w:t>
      </w:r>
    </w:p>
    <w:p w14:paraId="739CA9D5" w14:textId="02FC1A2F" w:rsidR="004A7924" w:rsidRPr="004A7924" w:rsidRDefault="004A7924" w:rsidP="004A79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7924">
        <w:rPr>
          <w:b/>
          <w:bCs/>
          <w:sz w:val="28"/>
          <w:szCs w:val="28"/>
        </w:rPr>
        <w:t>Use only trusted Wi-Fi networks</w:t>
      </w:r>
      <w:r w:rsidRPr="004A7924">
        <w:rPr>
          <w:sz w:val="28"/>
          <w:szCs w:val="28"/>
        </w:rPr>
        <w:t xml:space="preserve"> — avoid logging into banking or college portals on public Wi-Fi at cafes or malls. Use mobile data or a VPN instead.</w:t>
      </w:r>
    </w:p>
    <w:p w14:paraId="2AA8EADC" w14:textId="0A5CEB8D" w:rsidR="004A7924" w:rsidRPr="004A7924" w:rsidRDefault="004A7924" w:rsidP="004A79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7924">
        <w:rPr>
          <w:b/>
          <w:bCs/>
          <w:sz w:val="28"/>
          <w:szCs w:val="28"/>
        </w:rPr>
        <w:t>Download apps from trusted sources only</w:t>
      </w:r>
      <w:r w:rsidRPr="004A7924">
        <w:rPr>
          <w:sz w:val="28"/>
          <w:szCs w:val="28"/>
        </w:rPr>
        <w:t xml:space="preserve"> – Use only official app stores like Google Play Store or Apple App Store.</w:t>
      </w:r>
    </w:p>
    <w:p w14:paraId="78411B15" w14:textId="0390F5D6" w:rsidR="004A7924" w:rsidRPr="004A7924" w:rsidRDefault="004A7924" w:rsidP="004A79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7924">
        <w:rPr>
          <w:b/>
          <w:bCs/>
          <w:sz w:val="28"/>
          <w:szCs w:val="28"/>
        </w:rPr>
        <w:t>Check website authenticity</w:t>
      </w:r>
      <w:r w:rsidRPr="004A7924">
        <w:rPr>
          <w:sz w:val="28"/>
          <w:szCs w:val="28"/>
        </w:rPr>
        <w:t xml:space="preserve"> – Look for “https://” and verify the website before entering any login details.</w:t>
      </w:r>
    </w:p>
    <w:p w14:paraId="14523093" w14:textId="3DB60DA6" w:rsidR="004A7924" w:rsidRPr="004A7924" w:rsidRDefault="004A7924" w:rsidP="004A79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7924">
        <w:rPr>
          <w:b/>
          <w:bCs/>
          <w:sz w:val="28"/>
          <w:szCs w:val="28"/>
        </w:rPr>
        <w:t>Log out from shared devices</w:t>
      </w:r>
      <w:r w:rsidRPr="004A7924">
        <w:rPr>
          <w:sz w:val="28"/>
          <w:szCs w:val="28"/>
        </w:rPr>
        <w:t xml:space="preserve"> – Always log out after using computers in labs or libraries.</w:t>
      </w:r>
    </w:p>
    <w:p w14:paraId="5DD3EA6D" w14:textId="78C47DCE" w:rsidR="004A7924" w:rsidRPr="004A7924" w:rsidRDefault="004A7924" w:rsidP="004A7924">
      <w:pPr>
        <w:pStyle w:val="ListParagraph"/>
        <w:rPr>
          <w:sz w:val="28"/>
          <w:szCs w:val="28"/>
        </w:rPr>
      </w:pPr>
    </w:p>
    <w:p w14:paraId="2203A0D4" w14:textId="4E75ADA6" w:rsidR="004A7924" w:rsidRPr="004A7924" w:rsidRDefault="004A7924" w:rsidP="004A7924">
      <w:pPr>
        <w:pStyle w:val="ListParagraph"/>
        <w:rPr>
          <w:b/>
          <w:bCs/>
          <w:i/>
          <w:iCs/>
          <w:sz w:val="28"/>
          <w:szCs w:val="28"/>
          <w:u w:val="single"/>
        </w:rPr>
      </w:pPr>
      <w:r w:rsidRPr="004A7924">
        <w:rPr>
          <w:b/>
          <w:bCs/>
          <w:i/>
          <w:iCs/>
          <w:sz w:val="28"/>
          <w:szCs w:val="28"/>
          <w:u w:val="single"/>
        </w:rPr>
        <w:t>FINANCIAL SAFETY TIPS</w:t>
      </w:r>
    </w:p>
    <w:p w14:paraId="30F8C109" w14:textId="02BB4F4F" w:rsidR="004A7924" w:rsidRPr="004A7924" w:rsidRDefault="004A7924" w:rsidP="004A79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7924">
        <w:rPr>
          <w:sz w:val="28"/>
          <w:szCs w:val="28"/>
        </w:rPr>
        <w:t xml:space="preserve">Never enter your UPI PIN to </w:t>
      </w:r>
      <w:r w:rsidRPr="004A7924">
        <w:rPr>
          <w:i/>
          <w:iCs/>
          <w:sz w:val="28"/>
          <w:szCs w:val="28"/>
        </w:rPr>
        <w:t>receive</w:t>
      </w:r>
      <w:r w:rsidRPr="004A7924">
        <w:rPr>
          <w:sz w:val="28"/>
          <w:szCs w:val="28"/>
        </w:rPr>
        <w:t xml:space="preserve"> money — PIN is only required to </w:t>
      </w:r>
      <w:r w:rsidRPr="004A7924">
        <w:rPr>
          <w:i/>
          <w:iCs/>
          <w:sz w:val="28"/>
          <w:szCs w:val="28"/>
        </w:rPr>
        <w:t>send</w:t>
      </w:r>
      <w:r w:rsidRPr="004A7924">
        <w:rPr>
          <w:sz w:val="28"/>
          <w:szCs w:val="28"/>
        </w:rPr>
        <w:t xml:space="preserve"> money.</w:t>
      </w:r>
    </w:p>
    <w:p w14:paraId="17ADEE44" w14:textId="46006AED" w:rsidR="004A7924" w:rsidRPr="004A7924" w:rsidRDefault="004A7924" w:rsidP="004A79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7924">
        <w:rPr>
          <w:sz w:val="28"/>
          <w:szCs w:val="28"/>
        </w:rPr>
        <w:t>Do not scan unknown QR codes or approve collect requests from strangers. Always verify the sender.</w:t>
      </w:r>
    </w:p>
    <w:p w14:paraId="441F0AA9" w14:textId="6D2B83B7" w:rsidR="004A7924" w:rsidRPr="004A7924" w:rsidRDefault="004A7924" w:rsidP="004A79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7924">
        <w:rPr>
          <w:sz w:val="28"/>
          <w:szCs w:val="28"/>
        </w:rPr>
        <w:t>Set a daily UPI transaction limit in your banking app — most banks allow this under settings. Even if fraud occurs, your loss is</w:t>
      </w:r>
      <w:r>
        <w:rPr>
          <w:sz w:val="28"/>
          <w:szCs w:val="28"/>
        </w:rPr>
        <w:t xml:space="preserve"> limited</w:t>
      </w:r>
      <w:r w:rsidRPr="004A7924">
        <w:rPr>
          <w:sz w:val="28"/>
          <w:szCs w:val="28"/>
        </w:rPr>
        <w:t>. Keeping it at ₹5,000–₹10,000 for daily use is a smart habit.</w:t>
      </w:r>
    </w:p>
    <w:p w14:paraId="35938E4D" w14:textId="77777777" w:rsidR="004A7924" w:rsidRPr="004A7924" w:rsidRDefault="004A7924" w:rsidP="004A7924">
      <w:pPr>
        <w:pStyle w:val="ListParagraph"/>
        <w:rPr>
          <w:b/>
          <w:bCs/>
          <w:sz w:val="28"/>
          <w:szCs w:val="28"/>
        </w:rPr>
      </w:pPr>
    </w:p>
    <w:p w14:paraId="3371A72C" w14:textId="77777777" w:rsidR="004A7924" w:rsidRPr="004A7924" w:rsidRDefault="004A7924" w:rsidP="004A7924">
      <w:pPr>
        <w:pStyle w:val="ListParagraph"/>
        <w:rPr>
          <w:b/>
          <w:bCs/>
          <w:sz w:val="28"/>
          <w:szCs w:val="28"/>
        </w:rPr>
      </w:pPr>
      <w:r w:rsidRPr="004A7924">
        <w:rPr>
          <w:b/>
          <w:bCs/>
          <w:sz w:val="28"/>
          <w:szCs w:val="28"/>
        </w:rPr>
        <w:t>Report Cybercrime Immediately</w:t>
      </w:r>
    </w:p>
    <w:p w14:paraId="2A27127C" w14:textId="77777777" w:rsidR="004A7924" w:rsidRPr="004A7924" w:rsidRDefault="004A7924" w:rsidP="004A792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A7924">
        <w:rPr>
          <w:b/>
          <w:bCs/>
          <w:sz w:val="28"/>
          <w:szCs w:val="28"/>
        </w:rPr>
        <w:t>National Cyber Crime Portal:</w:t>
      </w:r>
      <w:r w:rsidRPr="004A7924">
        <w:rPr>
          <w:sz w:val="28"/>
          <w:szCs w:val="28"/>
        </w:rPr>
        <w:t xml:space="preserve"> </w:t>
      </w:r>
      <w:hyperlink r:id="rId5" w:tgtFrame="_new" w:history="1">
        <w:r w:rsidRPr="004A7924">
          <w:rPr>
            <w:rStyle w:val="Hyperlink"/>
            <w:sz w:val="28"/>
            <w:szCs w:val="28"/>
          </w:rPr>
          <w:t>https://cybercrime.gov.in</w:t>
        </w:r>
      </w:hyperlink>
      <w:r w:rsidRPr="004A7924">
        <w:rPr>
          <w:sz w:val="28"/>
          <w:szCs w:val="28"/>
        </w:rPr>
        <w:t xml:space="preserve"> </w:t>
      </w:r>
    </w:p>
    <w:p w14:paraId="37FCEE2C" w14:textId="77777777" w:rsidR="004A7924" w:rsidRPr="004A7924" w:rsidRDefault="004A7924" w:rsidP="004A792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A7924">
        <w:rPr>
          <w:b/>
          <w:bCs/>
          <w:sz w:val="28"/>
          <w:szCs w:val="28"/>
        </w:rPr>
        <w:t>Helpline Number:</w:t>
      </w:r>
      <w:r w:rsidRPr="004A7924">
        <w:rPr>
          <w:sz w:val="28"/>
          <w:szCs w:val="28"/>
        </w:rPr>
        <w:t xml:space="preserve"> </w:t>
      </w:r>
      <w:r w:rsidRPr="004A7924">
        <w:rPr>
          <w:b/>
          <w:bCs/>
          <w:sz w:val="28"/>
          <w:szCs w:val="28"/>
        </w:rPr>
        <w:t>1930</w:t>
      </w:r>
      <w:r w:rsidRPr="004A7924">
        <w:rPr>
          <w:sz w:val="28"/>
          <w:szCs w:val="28"/>
        </w:rPr>
        <w:t xml:space="preserve"> </w:t>
      </w:r>
    </w:p>
    <w:p w14:paraId="0411563F" w14:textId="77777777" w:rsidR="004A7924" w:rsidRPr="004A7924" w:rsidRDefault="004A7924" w:rsidP="004A7924">
      <w:pPr>
        <w:pStyle w:val="ListParagraph"/>
      </w:pPr>
    </w:p>
    <w:sectPr w:rsidR="004A7924" w:rsidRPr="004A7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EF0"/>
    <w:multiLevelType w:val="multilevel"/>
    <w:tmpl w:val="6D94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00ABB"/>
    <w:multiLevelType w:val="hybridMultilevel"/>
    <w:tmpl w:val="EDF20F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667080">
    <w:abstractNumId w:val="1"/>
  </w:num>
  <w:num w:numId="2" w16cid:durableId="357195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24"/>
    <w:rsid w:val="004A7924"/>
    <w:rsid w:val="005E7EEA"/>
    <w:rsid w:val="0066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5666D"/>
  <w15:chartTrackingRefBased/>
  <w15:docId w15:val="{E04905EF-8273-4BFF-B9C9-D881C9D7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9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79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9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BEHERA</dc:creator>
  <cp:keywords/>
  <dc:description/>
  <cp:lastModifiedBy>PRANJAL BEHERA</cp:lastModifiedBy>
  <cp:revision>1</cp:revision>
  <dcterms:created xsi:type="dcterms:W3CDTF">2026-03-26T14:20:00Z</dcterms:created>
  <dcterms:modified xsi:type="dcterms:W3CDTF">2026-03-26T14:30:00Z</dcterms:modified>
</cp:coreProperties>
</file>