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D838" w14:textId="77777777" w:rsidR="00740407" w:rsidRPr="00A83F00" w:rsidRDefault="00CA7651" w:rsidP="001B135C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A83F00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A.P.C RAY POLYTECHNIC</w:t>
      </w:r>
    </w:p>
    <w:p w14:paraId="4466C851" w14:textId="77777777" w:rsidR="00740407" w:rsidRPr="001B135C" w:rsidRDefault="00CA7651" w:rsidP="001B135C">
      <w:pPr>
        <w:spacing w:after="0"/>
        <w:jc w:val="center"/>
        <w:rPr>
          <w:rFonts w:cs="Aharoni"/>
          <w:i/>
          <w:color w:val="000000" w:themeColor="text1"/>
        </w:rPr>
      </w:pPr>
      <w:r w:rsidRPr="001B135C">
        <w:rPr>
          <w:rFonts w:cs="Aharoni"/>
          <w:i/>
          <w:color w:val="000000" w:themeColor="text1"/>
        </w:rPr>
        <w:t>(Govt. of West Bengal)</w:t>
      </w:r>
    </w:p>
    <w:p w14:paraId="361F9B73" w14:textId="77777777" w:rsidR="00740407" w:rsidRPr="001B135C" w:rsidRDefault="00CA7651" w:rsidP="001B135C">
      <w:pPr>
        <w:spacing w:after="0"/>
        <w:jc w:val="center"/>
        <w:rPr>
          <w:rFonts w:cs="Aharoni"/>
          <w:i/>
          <w:color w:val="000000" w:themeColor="text1"/>
        </w:rPr>
      </w:pPr>
      <w:r w:rsidRPr="001B135C">
        <w:rPr>
          <w:rFonts w:cs="Aharoni"/>
          <w:i/>
          <w:color w:val="000000" w:themeColor="text1"/>
        </w:rPr>
        <w:t>188, Raja S.C Mallick Road, Jadavpur- Kolkata – 32</w:t>
      </w:r>
    </w:p>
    <w:p w14:paraId="759B6450" w14:textId="77777777" w:rsidR="00F64CA9" w:rsidRPr="001B135C" w:rsidRDefault="00F64CA9" w:rsidP="001B135C">
      <w:pPr>
        <w:spacing w:after="0"/>
        <w:jc w:val="center"/>
        <w:rPr>
          <w:rFonts w:cstheme="minorHAnsi"/>
          <w:b/>
          <w:i/>
          <w:color w:val="000000" w:themeColor="text1"/>
          <w:sz w:val="28"/>
          <w:szCs w:val="28"/>
        </w:rPr>
      </w:pPr>
      <w:r w:rsidRPr="001B135C">
        <w:rPr>
          <w:rFonts w:cstheme="minorHAnsi"/>
          <w:b/>
          <w:i/>
          <w:color w:val="000000" w:themeColor="text1"/>
          <w:sz w:val="28"/>
          <w:szCs w:val="28"/>
        </w:rPr>
        <w:t>Department of Electronics &amp; Instrumentation Engineering</w:t>
      </w:r>
    </w:p>
    <w:p w14:paraId="65645396" w14:textId="5BE5AEB0" w:rsidR="00D93C81" w:rsidRDefault="00D93C81" w:rsidP="00D93C81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jc w:val="center"/>
        <w:rPr>
          <w:rFonts w:ascii="Calibri" w:eastAsia="Arial Black" w:hAnsi="Calibri" w:cs="Calibri"/>
          <w:b/>
          <w:i/>
          <w:sz w:val="28"/>
          <w:szCs w:val="28"/>
        </w:rPr>
      </w:pPr>
      <w:r w:rsidRPr="007C7BE1">
        <w:rPr>
          <w:rFonts w:ascii="Calibri" w:eastAsia="Arial Black" w:hAnsi="Calibri" w:cs="Calibri"/>
          <w:b/>
          <w:i/>
          <w:sz w:val="28"/>
          <w:szCs w:val="28"/>
        </w:rPr>
        <w:t>2</w:t>
      </w:r>
      <w:r w:rsidRPr="007C7BE1">
        <w:rPr>
          <w:rFonts w:ascii="Calibri" w:eastAsia="Arial Black" w:hAnsi="Calibri" w:cs="Calibri"/>
          <w:b/>
          <w:i/>
          <w:sz w:val="28"/>
          <w:szCs w:val="28"/>
          <w:vertAlign w:val="superscript"/>
        </w:rPr>
        <w:t>nd</w:t>
      </w:r>
      <w:r w:rsidRPr="007C7BE1">
        <w:rPr>
          <w:rFonts w:ascii="Calibri" w:eastAsia="Arial Black" w:hAnsi="Calibri" w:cs="Calibri"/>
          <w:b/>
          <w:i/>
          <w:sz w:val="28"/>
          <w:szCs w:val="28"/>
        </w:rPr>
        <w:t xml:space="preserve"> Year 3</w:t>
      </w:r>
      <w:r w:rsidR="00A9119F">
        <w:rPr>
          <w:rFonts w:ascii="Calibri" w:eastAsia="Arial Black" w:hAnsi="Calibri" w:cs="Calibri"/>
          <w:b/>
          <w:i/>
          <w:sz w:val="28"/>
          <w:szCs w:val="28"/>
          <w:vertAlign w:val="superscript"/>
        </w:rPr>
        <w:t>rd</w:t>
      </w:r>
      <w:r w:rsidRPr="007C7BE1">
        <w:rPr>
          <w:rFonts w:ascii="Calibri" w:eastAsia="Arial Black" w:hAnsi="Calibri" w:cs="Calibri"/>
          <w:b/>
          <w:i/>
          <w:sz w:val="28"/>
          <w:szCs w:val="28"/>
        </w:rPr>
        <w:t xml:space="preserve"> semester</w:t>
      </w:r>
      <w:r>
        <w:rPr>
          <w:rFonts w:ascii="Calibri" w:eastAsia="Arial Black" w:hAnsi="Calibri" w:cs="Calibri"/>
          <w:b/>
          <w:i/>
          <w:sz w:val="28"/>
          <w:szCs w:val="28"/>
        </w:rPr>
        <w:t xml:space="preserve"> Session 20</w:t>
      </w:r>
      <w:r w:rsidR="00A37B32">
        <w:rPr>
          <w:rFonts w:ascii="Calibri" w:eastAsia="Arial Black" w:hAnsi="Calibri" w:cs="Calibri"/>
          <w:b/>
          <w:i/>
          <w:sz w:val="28"/>
          <w:szCs w:val="28"/>
        </w:rPr>
        <w:t>2</w:t>
      </w:r>
      <w:r w:rsidR="00A9119F">
        <w:rPr>
          <w:rFonts w:ascii="Calibri" w:eastAsia="Arial Black" w:hAnsi="Calibri" w:cs="Calibri"/>
          <w:b/>
          <w:i/>
          <w:sz w:val="28"/>
          <w:szCs w:val="28"/>
        </w:rPr>
        <w:t>5</w:t>
      </w:r>
      <w:r>
        <w:rPr>
          <w:rFonts w:ascii="Calibri" w:eastAsia="Arial Black" w:hAnsi="Calibri" w:cs="Calibri"/>
          <w:b/>
          <w:i/>
          <w:sz w:val="28"/>
          <w:szCs w:val="28"/>
        </w:rPr>
        <w:t>-2</w:t>
      </w:r>
      <w:r w:rsidR="00A9119F">
        <w:rPr>
          <w:rFonts w:ascii="Calibri" w:eastAsia="Arial Black" w:hAnsi="Calibri" w:cs="Calibri"/>
          <w:b/>
          <w:i/>
          <w:sz w:val="28"/>
          <w:szCs w:val="28"/>
        </w:rPr>
        <w:t>6</w:t>
      </w:r>
    </w:p>
    <w:p w14:paraId="54E78B84" w14:textId="428243BE" w:rsidR="001B135C" w:rsidRDefault="001B135C" w:rsidP="00D93C81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jc w:val="center"/>
        <w:rPr>
          <w:rFonts w:cstheme="minorHAnsi"/>
          <w:b/>
          <w:i/>
          <w:color w:val="000000" w:themeColor="text1"/>
          <w:sz w:val="28"/>
          <w:szCs w:val="28"/>
        </w:rPr>
      </w:pPr>
      <w:r w:rsidRPr="001B135C">
        <w:rPr>
          <w:rFonts w:cstheme="minorHAnsi"/>
          <w:b/>
          <w:i/>
          <w:sz w:val="28"/>
          <w:szCs w:val="28"/>
        </w:rPr>
        <w:t>Provisional Class Routine w</w:t>
      </w:r>
      <w:r w:rsidR="000106C1">
        <w:rPr>
          <w:rFonts w:cstheme="minorHAnsi"/>
          <w:b/>
          <w:i/>
          <w:sz w:val="28"/>
          <w:szCs w:val="28"/>
        </w:rPr>
        <w:t>.</w:t>
      </w:r>
      <w:proofErr w:type="gramStart"/>
      <w:r w:rsidRPr="001B135C">
        <w:rPr>
          <w:rFonts w:cstheme="minorHAnsi"/>
          <w:b/>
          <w:i/>
          <w:sz w:val="28"/>
          <w:szCs w:val="28"/>
        </w:rPr>
        <w:t>e</w:t>
      </w:r>
      <w:r w:rsidR="000106C1">
        <w:rPr>
          <w:rFonts w:cstheme="minorHAnsi"/>
          <w:b/>
          <w:i/>
          <w:sz w:val="28"/>
          <w:szCs w:val="28"/>
        </w:rPr>
        <w:t>.</w:t>
      </w:r>
      <w:r w:rsidRPr="001B135C">
        <w:rPr>
          <w:rFonts w:cstheme="minorHAnsi"/>
          <w:b/>
          <w:i/>
          <w:sz w:val="28"/>
          <w:szCs w:val="28"/>
        </w:rPr>
        <w:t>f</w:t>
      </w:r>
      <w:proofErr w:type="gramEnd"/>
      <w:r w:rsidR="00A37B32">
        <w:rPr>
          <w:rFonts w:cstheme="minorHAnsi"/>
          <w:b/>
          <w:i/>
          <w:sz w:val="28"/>
          <w:szCs w:val="28"/>
        </w:rPr>
        <w:t>22</w:t>
      </w:r>
      <w:r w:rsidR="000211B1" w:rsidRPr="000211B1">
        <w:rPr>
          <w:rFonts w:cstheme="minorHAnsi"/>
          <w:b/>
          <w:i/>
          <w:sz w:val="28"/>
          <w:szCs w:val="28"/>
          <w:vertAlign w:val="superscript"/>
        </w:rPr>
        <w:t>th</w:t>
      </w:r>
      <w:r w:rsidR="004650C9">
        <w:rPr>
          <w:rFonts w:cstheme="minorHAnsi"/>
          <w:b/>
          <w:i/>
          <w:sz w:val="28"/>
          <w:szCs w:val="28"/>
        </w:rPr>
        <w:t xml:space="preserve"> July</w:t>
      </w:r>
      <w:r w:rsidRPr="001B135C">
        <w:rPr>
          <w:rFonts w:cstheme="minorHAnsi"/>
          <w:b/>
          <w:i/>
          <w:sz w:val="28"/>
          <w:szCs w:val="28"/>
        </w:rPr>
        <w:t xml:space="preserve"> 202</w:t>
      </w:r>
      <w:r w:rsidR="00A9119F">
        <w:rPr>
          <w:rFonts w:cstheme="minorHAnsi"/>
          <w:b/>
          <w:i/>
          <w:sz w:val="28"/>
          <w:szCs w:val="28"/>
        </w:rPr>
        <w:t>5</w:t>
      </w:r>
    </w:p>
    <w:tbl>
      <w:tblPr>
        <w:tblStyle w:val="TableGrid"/>
        <w:tblW w:w="1396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49"/>
        <w:gridCol w:w="2013"/>
        <w:gridCol w:w="1984"/>
        <w:gridCol w:w="1956"/>
        <w:gridCol w:w="709"/>
        <w:gridCol w:w="2013"/>
        <w:gridCol w:w="1843"/>
        <w:gridCol w:w="2097"/>
      </w:tblGrid>
      <w:tr w:rsidR="00270E2F" w:rsidRPr="00B56E30" w14:paraId="29ED498B" w14:textId="77777777" w:rsidTr="00574477">
        <w:trPr>
          <w:trHeight w:val="1260"/>
        </w:trPr>
        <w:tc>
          <w:tcPr>
            <w:tcW w:w="1349" w:type="dxa"/>
          </w:tcPr>
          <w:p w14:paraId="51E0219E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 xml:space="preserve">Date </w:t>
            </w:r>
            <w:proofErr w:type="gramStart"/>
            <w:r w:rsidRPr="00B56E30">
              <w:rPr>
                <w:rFonts w:cstheme="minorHAnsi"/>
                <w:b/>
                <w:i/>
              </w:rPr>
              <w:t>/  Time</w:t>
            </w:r>
            <w:proofErr w:type="gramEnd"/>
          </w:p>
        </w:tc>
        <w:tc>
          <w:tcPr>
            <w:tcW w:w="2013" w:type="dxa"/>
          </w:tcPr>
          <w:p w14:paraId="1E767BFF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10.30A.M</w:t>
            </w:r>
          </w:p>
          <w:p w14:paraId="427FB80F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-</w:t>
            </w:r>
          </w:p>
          <w:p w14:paraId="38C4E9CC" w14:textId="77777777" w:rsidR="00270E2F" w:rsidRDefault="00270E2F" w:rsidP="008E5CF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11.30 A.M</w:t>
            </w:r>
          </w:p>
          <w:p w14:paraId="754A027C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I</w:t>
            </w:r>
          </w:p>
        </w:tc>
        <w:tc>
          <w:tcPr>
            <w:tcW w:w="1984" w:type="dxa"/>
          </w:tcPr>
          <w:p w14:paraId="334E44E9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11.30 A.M</w:t>
            </w:r>
          </w:p>
          <w:p w14:paraId="5CB66DD8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-</w:t>
            </w:r>
          </w:p>
          <w:p w14:paraId="5DA0D115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12.30 P.M</w:t>
            </w:r>
          </w:p>
          <w:p w14:paraId="7D81F5C1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II</w:t>
            </w:r>
          </w:p>
        </w:tc>
        <w:tc>
          <w:tcPr>
            <w:tcW w:w="1956" w:type="dxa"/>
          </w:tcPr>
          <w:p w14:paraId="7DBDF93A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12.30 P.M</w:t>
            </w:r>
          </w:p>
          <w:p w14:paraId="7C0F19AE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-</w:t>
            </w:r>
          </w:p>
          <w:p w14:paraId="6A5932E7" w14:textId="77777777" w:rsidR="00270E2F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 xml:space="preserve"> 1.30P.M</w:t>
            </w:r>
          </w:p>
          <w:p w14:paraId="7B02AA25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III</w:t>
            </w:r>
          </w:p>
          <w:p w14:paraId="304652AA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</w:tcPr>
          <w:p w14:paraId="14DE1C1A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1.30P.M</w:t>
            </w:r>
          </w:p>
          <w:p w14:paraId="27E8CAD8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-</w:t>
            </w:r>
          </w:p>
          <w:p w14:paraId="28BA7931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1.50P.M</w:t>
            </w:r>
          </w:p>
          <w:p w14:paraId="14C81389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5AA2343A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 xml:space="preserve">1.50P.M </w:t>
            </w:r>
          </w:p>
          <w:p w14:paraId="1BBA7D86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-</w:t>
            </w:r>
          </w:p>
          <w:p w14:paraId="5C6E3919" w14:textId="77777777" w:rsidR="00270E2F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2.50 P.M</w:t>
            </w:r>
          </w:p>
          <w:p w14:paraId="0B914F80" w14:textId="77777777" w:rsidR="00270E2F" w:rsidRPr="00B56E30" w:rsidRDefault="00270E2F" w:rsidP="0012735F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IV</w:t>
            </w:r>
          </w:p>
        </w:tc>
        <w:tc>
          <w:tcPr>
            <w:tcW w:w="1843" w:type="dxa"/>
          </w:tcPr>
          <w:p w14:paraId="60A385B0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2.50P.M</w:t>
            </w:r>
          </w:p>
          <w:p w14:paraId="7C4CA6DF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-</w:t>
            </w:r>
          </w:p>
          <w:p w14:paraId="23AAB578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3.50 P.M</w:t>
            </w:r>
          </w:p>
          <w:p w14:paraId="67008B31" w14:textId="77777777" w:rsidR="00270E2F" w:rsidRPr="00B56E30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V</w:t>
            </w:r>
          </w:p>
        </w:tc>
        <w:tc>
          <w:tcPr>
            <w:tcW w:w="2097" w:type="dxa"/>
          </w:tcPr>
          <w:p w14:paraId="1AE8C566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3.50P.M</w:t>
            </w:r>
          </w:p>
          <w:p w14:paraId="6EE9916D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-</w:t>
            </w:r>
          </w:p>
          <w:p w14:paraId="117CE55B" w14:textId="77777777" w:rsidR="00270E2F" w:rsidRDefault="00270E2F" w:rsidP="00CB35B2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4.50 P.M</w:t>
            </w:r>
          </w:p>
          <w:p w14:paraId="7F77971E" w14:textId="77777777" w:rsidR="00270E2F" w:rsidRPr="00B56E30" w:rsidRDefault="00270E2F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VI</w:t>
            </w:r>
          </w:p>
        </w:tc>
      </w:tr>
      <w:tr w:rsidR="00574477" w:rsidRPr="00B56E30" w14:paraId="13D5EB4E" w14:textId="77777777" w:rsidTr="00574477">
        <w:trPr>
          <w:trHeight w:val="929"/>
        </w:trPr>
        <w:tc>
          <w:tcPr>
            <w:tcW w:w="1349" w:type="dxa"/>
          </w:tcPr>
          <w:p w14:paraId="54534FE5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MONDAY</w:t>
            </w:r>
          </w:p>
          <w:p w14:paraId="237CA883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0E0D501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F2B25DA" w14:textId="77777777" w:rsidR="00574477" w:rsidRPr="00B56E30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309C916E" w14:textId="77777777" w:rsidR="00574477" w:rsidRPr="00B56E30" w:rsidRDefault="00574477" w:rsidP="00EB5D90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84" w:type="dxa"/>
          </w:tcPr>
          <w:p w14:paraId="0184067A" w14:textId="77777777" w:rsidR="00574477" w:rsidRPr="00B56E30" w:rsidRDefault="00574477" w:rsidP="00EB5D90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154DE515" w14:textId="38A1C202" w:rsidR="00574477" w:rsidRPr="00B56E30" w:rsidRDefault="00574477" w:rsidP="00EB5D90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 w:val="restart"/>
          </w:tcPr>
          <w:p w14:paraId="685A07C8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0E9637D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749A9876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9D7CFD7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R</w:t>
            </w:r>
          </w:p>
          <w:p w14:paraId="174D5761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D1DE9C6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4F9E19FC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E</w:t>
            </w:r>
          </w:p>
          <w:p w14:paraId="7F57B634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2F5EB0A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F46CC1B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C</w:t>
            </w:r>
          </w:p>
          <w:p w14:paraId="2A10E9BF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5E4183B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7A827316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E</w:t>
            </w:r>
          </w:p>
          <w:p w14:paraId="79860328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25341297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59B9E479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S</w:t>
            </w:r>
          </w:p>
          <w:p w14:paraId="4B7EE9F2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5EE1C9A5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1701ABE4" w14:textId="77777777" w:rsidR="00574477" w:rsidRPr="00B56E30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S</w:t>
            </w:r>
          </w:p>
        </w:tc>
        <w:tc>
          <w:tcPr>
            <w:tcW w:w="2013" w:type="dxa"/>
          </w:tcPr>
          <w:p w14:paraId="513CA406" w14:textId="35E225D1" w:rsidR="00574477" w:rsidRPr="00B56E30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843" w:type="dxa"/>
          </w:tcPr>
          <w:p w14:paraId="55B1D806" w14:textId="77777777" w:rsidR="00574477" w:rsidRPr="00B56E30" w:rsidRDefault="00574477" w:rsidP="00900135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64510912" w14:textId="67417852" w:rsidR="00574477" w:rsidRPr="00B56E30" w:rsidRDefault="00574477" w:rsidP="00900135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</w:tr>
      <w:tr w:rsidR="00574477" w:rsidRPr="00B56E30" w14:paraId="1914EF9F" w14:textId="77777777" w:rsidTr="00574477">
        <w:trPr>
          <w:trHeight w:val="573"/>
        </w:trPr>
        <w:tc>
          <w:tcPr>
            <w:tcW w:w="1349" w:type="dxa"/>
          </w:tcPr>
          <w:p w14:paraId="510F808F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Tuesday</w:t>
            </w:r>
          </w:p>
          <w:p w14:paraId="25A04D5D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434612FD" w14:textId="77777777" w:rsidR="00574477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10B0DB2B" w14:textId="77777777" w:rsidR="00574477" w:rsidRPr="00B56E30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2C2EEC8C" w14:textId="77777777" w:rsidR="00574477" w:rsidRDefault="00574477" w:rsidP="00C13A72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1984" w:type="dxa"/>
          </w:tcPr>
          <w:p w14:paraId="590580A7" w14:textId="27F990A6" w:rsidR="00574477" w:rsidRDefault="00574477" w:rsidP="00C13A72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43255BB6" w14:textId="4C440BB5" w:rsidR="00574477" w:rsidRPr="00B56E30" w:rsidRDefault="00574477" w:rsidP="0032349C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/>
          </w:tcPr>
          <w:p w14:paraId="0B3C352E" w14:textId="77777777" w:rsidR="00574477" w:rsidRPr="00B56E30" w:rsidRDefault="00574477" w:rsidP="001B135C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3E52C7E7" w14:textId="77777777" w:rsidR="00574477" w:rsidRPr="00B56E30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843" w:type="dxa"/>
          </w:tcPr>
          <w:p w14:paraId="54B68F37" w14:textId="52A5D114" w:rsidR="00574477" w:rsidRPr="00B56E30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395DE351" w14:textId="77777777" w:rsidR="00574477" w:rsidRDefault="00574477" w:rsidP="007D4C3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2C79233" w14:textId="77777777" w:rsidR="00574477" w:rsidRDefault="00574477" w:rsidP="007D4C3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5F592FD" w14:textId="6704E20C" w:rsidR="00574477" w:rsidRPr="00B56E30" w:rsidRDefault="00574477" w:rsidP="007D4C3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</w:tr>
      <w:tr w:rsidR="00574477" w:rsidRPr="00B56E30" w14:paraId="4E885845" w14:textId="77777777" w:rsidTr="00574477">
        <w:trPr>
          <w:trHeight w:val="823"/>
        </w:trPr>
        <w:tc>
          <w:tcPr>
            <w:tcW w:w="1349" w:type="dxa"/>
          </w:tcPr>
          <w:p w14:paraId="008A140C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Wednesday</w:t>
            </w:r>
          </w:p>
          <w:p w14:paraId="5F78BA6A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17350AFF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533955F7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3C986ED5" w14:textId="77777777" w:rsidR="00574477" w:rsidRDefault="00574477" w:rsidP="009E6CDE">
            <w:pPr>
              <w:spacing w:after="0" w:line="240" w:lineRule="auto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                           </w:t>
            </w:r>
          </w:p>
        </w:tc>
        <w:tc>
          <w:tcPr>
            <w:tcW w:w="1984" w:type="dxa"/>
          </w:tcPr>
          <w:p w14:paraId="441AD083" w14:textId="53BE0A27" w:rsidR="00574477" w:rsidRPr="00B56E30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49C5918A" w14:textId="0C8E247F" w:rsidR="00574477" w:rsidRPr="00B56E30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/>
          </w:tcPr>
          <w:p w14:paraId="3B6D45AE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2BC21FA5" w14:textId="77777777" w:rsidR="00574477" w:rsidRPr="00B56E30" w:rsidRDefault="00574477" w:rsidP="00574477">
            <w:pPr>
              <w:spacing w:after="0" w:line="240" w:lineRule="auto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                                                         </w:t>
            </w:r>
          </w:p>
        </w:tc>
        <w:tc>
          <w:tcPr>
            <w:tcW w:w="1843" w:type="dxa"/>
          </w:tcPr>
          <w:p w14:paraId="5144D2BC" w14:textId="77777777" w:rsidR="00574477" w:rsidRPr="00B56E30" w:rsidRDefault="00574477" w:rsidP="00574477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0566A9AF" w14:textId="2CCF677E" w:rsidR="00574477" w:rsidRPr="00B56E30" w:rsidRDefault="00574477" w:rsidP="00574477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</w:tr>
      <w:tr w:rsidR="00574477" w:rsidRPr="00B56E30" w14:paraId="1F138E92" w14:textId="77777777" w:rsidTr="00574477">
        <w:trPr>
          <w:trHeight w:val="838"/>
        </w:trPr>
        <w:tc>
          <w:tcPr>
            <w:tcW w:w="1349" w:type="dxa"/>
          </w:tcPr>
          <w:p w14:paraId="63755925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Thursday</w:t>
            </w:r>
          </w:p>
          <w:p w14:paraId="4D6844A5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AC85D68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5FAF23A9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660419B8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84" w:type="dxa"/>
          </w:tcPr>
          <w:p w14:paraId="2D65FEAF" w14:textId="7AC80210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3CE859F0" w14:textId="3EE0B41A" w:rsidR="00574477" w:rsidRPr="00B56E30" w:rsidRDefault="00574477" w:rsidP="00C13A72">
            <w:pPr>
              <w:spacing w:after="0" w:line="240" w:lineRule="auto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/>
          </w:tcPr>
          <w:p w14:paraId="38CF2846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187D64EE" w14:textId="77777777" w:rsidR="00574477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 </w:t>
            </w:r>
          </w:p>
        </w:tc>
        <w:tc>
          <w:tcPr>
            <w:tcW w:w="1843" w:type="dxa"/>
          </w:tcPr>
          <w:p w14:paraId="4E05FC17" w14:textId="392D4358" w:rsidR="00574477" w:rsidRDefault="00574477" w:rsidP="007D4C3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0CFB485B" w14:textId="758C8400" w:rsidR="00574477" w:rsidRPr="00B56E30" w:rsidRDefault="00574477" w:rsidP="007D4C33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 </w:t>
            </w:r>
          </w:p>
        </w:tc>
      </w:tr>
      <w:tr w:rsidR="00574477" w:rsidRPr="00B56E30" w14:paraId="19A20AAF" w14:textId="77777777" w:rsidTr="00574477">
        <w:trPr>
          <w:trHeight w:val="979"/>
        </w:trPr>
        <w:tc>
          <w:tcPr>
            <w:tcW w:w="1349" w:type="dxa"/>
          </w:tcPr>
          <w:p w14:paraId="6ED6D804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Friday</w:t>
            </w:r>
          </w:p>
          <w:p w14:paraId="3DF1A2DA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4C5143C4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4F3BC483" w14:textId="3B754205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84" w:type="dxa"/>
          </w:tcPr>
          <w:p w14:paraId="51408493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5F306330" w14:textId="64D818E9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/>
          </w:tcPr>
          <w:p w14:paraId="5E5A0951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5BB121E3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 </w:t>
            </w:r>
          </w:p>
        </w:tc>
        <w:tc>
          <w:tcPr>
            <w:tcW w:w="1843" w:type="dxa"/>
          </w:tcPr>
          <w:p w14:paraId="6A41320B" w14:textId="31711EA3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3536A231" w14:textId="77777777" w:rsidR="00574477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68245395" w14:textId="77777777" w:rsidR="00574477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3433EB98" w14:textId="77777777" w:rsidR="00574477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76E0657B" w14:textId="77777777" w:rsidR="00574477" w:rsidRPr="00B56E30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</w:tr>
      <w:tr w:rsidR="00574477" w:rsidRPr="00B56E30" w14:paraId="138EAE96" w14:textId="77777777" w:rsidTr="00574477">
        <w:tc>
          <w:tcPr>
            <w:tcW w:w="1349" w:type="dxa"/>
          </w:tcPr>
          <w:p w14:paraId="22E6BF97" w14:textId="0950B9E2" w:rsidR="00574477" w:rsidRDefault="00574477" w:rsidP="00574477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56E30">
              <w:rPr>
                <w:rFonts w:cstheme="minorHAnsi"/>
                <w:b/>
                <w:i/>
              </w:rPr>
              <w:t>Saturday</w:t>
            </w:r>
          </w:p>
          <w:p w14:paraId="2E70C370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0D8DEBEF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  <w:p w14:paraId="78809DBC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012D6843" w14:textId="77777777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84" w:type="dxa"/>
          </w:tcPr>
          <w:p w14:paraId="2A9C566A" w14:textId="5C8F5143" w:rsidR="00574477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956" w:type="dxa"/>
          </w:tcPr>
          <w:p w14:paraId="4AABEB49" w14:textId="71F7533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709" w:type="dxa"/>
            <w:vMerge/>
          </w:tcPr>
          <w:p w14:paraId="406E3400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13" w:type="dxa"/>
          </w:tcPr>
          <w:p w14:paraId="43AA7489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1843" w:type="dxa"/>
          </w:tcPr>
          <w:p w14:paraId="7D458F1F" w14:textId="77777777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  <w:tc>
          <w:tcPr>
            <w:tcW w:w="2097" w:type="dxa"/>
          </w:tcPr>
          <w:p w14:paraId="5ECDADBA" w14:textId="047CD2AA" w:rsidR="00574477" w:rsidRPr="00B56E30" w:rsidRDefault="00574477" w:rsidP="00900135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</w:p>
        </w:tc>
      </w:tr>
    </w:tbl>
    <w:p w14:paraId="63CC6730" w14:textId="77777777" w:rsidR="00176CA0" w:rsidRDefault="00176CA0" w:rsidP="0048425B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eastAsia="Arial Black" w:cstheme="minorHAnsi"/>
        </w:rPr>
      </w:pPr>
    </w:p>
    <w:p w14:paraId="339F8D35" w14:textId="77777777" w:rsidR="009E2200" w:rsidRDefault="009E2200" w:rsidP="0048425B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eastAsia="Arial Black" w:cstheme="minorHAnsi"/>
        </w:rPr>
      </w:pPr>
      <w:r w:rsidRPr="00F17690">
        <w:rPr>
          <w:rFonts w:eastAsia="Arial Black" w:cstheme="minorHAnsi"/>
        </w:rPr>
        <w:t>HOD</w:t>
      </w:r>
      <w:r>
        <w:rPr>
          <w:rFonts w:eastAsia="Arial Black" w:cstheme="minorHAnsi"/>
        </w:rPr>
        <w:t>(</w:t>
      </w:r>
      <w:proofErr w:type="gramStart"/>
      <w:r>
        <w:rPr>
          <w:rFonts w:eastAsia="Arial Black" w:cstheme="minorHAnsi"/>
        </w:rPr>
        <w:t xml:space="preserve">EIE)  </w:t>
      </w:r>
      <w:r w:rsidR="007660BE">
        <w:rPr>
          <w:rFonts w:eastAsia="Arial Black" w:cstheme="minorHAnsi"/>
        </w:rPr>
        <w:tab/>
      </w:r>
      <w:proofErr w:type="gramEnd"/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proofErr w:type="gramStart"/>
      <w:r w:rsidR="008E2B3C">
        <w:rPr>
          <w:rFonts w:eastAsia="Arial Black" w:cstheme="minorHAnsi"/>
        </w:rPr>
        <w:t>Secretary ,Academic</w:t>
      </w:r>
      <w:proofErr w:type="gramEnd"/>
      <w:r w:rsidR="008E2B3C">
        <w:rPr>
          <w:rFonts w:eastAsia="Arial Black" w:cstheme="minorHAnsi"/>
        </w:rPr>
        <w:t xml:space="preserve"> Council       </w:t>
      </w:r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r w:rsidR="007660BE">
        <w:rPr>
          <w:rFonts w:eastAsia="Arial Black" w:cstheme="minorHAnsi"/>
        </w:rPr>
        <w:tab/>
      </w:r>
      <w:r w:rsidR="00F74441">
        <w:rPr>
          <w:rFonts w:eastAsia="Arial Black" w:cstheme="minorHAnsi"/>
        </w:rPr>
        <w:t xml:space="preserve">             </w:t>
      </w:r>
      <w:r w:rsidR="00B9741C">
        <w:rPr>
          <w:rFonts w:eastAsia="Arial Black" w:cstheme="minorHAnsi"/>
        </w:rPr>
        <w:t>Principal</w:t>
      </w:r>
      <w:r>
        <w:rPr>
          <w:rFonts w:eastAsia="Arial Black" w:cstheme="minorHAnsi"/>
        </w:rPr>
        <w:t>-in-Charge</w:t>
      </w:r>
    </w:p>
    <w:p w14:paraId="0AF8EBE5" w14:textId="77777777" w:rsidR="007202A7" w:rsidRPr="009E2200" w:rsidRDefault="009E2200" w:rsidP="009E2200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eastAsia="Arial Black" w:cstheme="minorHAnsi"/>
        </w:rPr>
      </w:pPr>
      <w:proofErr w:type="gramStart"/>
      <w:r>
        <w:rPr>
          <w:rFonts w:eastAsia="Arial Black" w:cstheme="minorHAnsi"/>
        </w:rPr>
        <w:lastRenderedPageBreak/>
        <w:t>APC  Ray</w:t>
      </w:r>
      <w:proofErr w:type="gramEnd"/>
      <w:r>
        <w:rPr>
          <w:rFonts w:eastAsia="Arial Black" w:cstheme="minorHAnsi"/>
        </w:rPr>
        <w:t xml:space="preserve">  Polytechnic, Kolkata                                                                                                                                                     </w:t>
      </w:r>
      <w:proofErr w:type="gramStart"/>
      <w:r>
        <w:rPr>
          <w:rFonts w:eastAsia="Arial Black" w:cstheme="minorHAnsi"/>
        </w:rPr>
        <w:t>APC  Ray</w:t>
      </w:r>
      <w:proofErr w:type="gramEnd"/>
      <w:r>
        <w:rPr>
          <w:rFonts w:eastAsia="Arial Black" w:cstheme="minorHAnsi"/>
        </w:rPr>
        <w:t xml:space="preserve">  Polytechnic, Kolkata</w:t>
      </w:r>
    </w:p>
    <w:sectPr w:rsidR="007202A7" w:rsidRPr="009E2200" w:rsidSect="00A83F00">
      <w:pgSz w:w="15840" w:h="12240" w:orient="landscape"/>
      <w:pgMar w:top="431" w:right="1440" w:bottom="43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4B"/>
    <w:rsid w:val="000106C1"/>
    <w:rsid w:val="00020469"/>
    <w:rsid w:val="000211B1"/>
    <w:rsid w:val="00023674"/>
    <w:rsid w:val="000A3720"/>
    <w:rsid w:val="000E67D1"/>
    <w:rsid w:val="0012735F"/>
    <w:rsid w:val="00160E29"/>
    <w:rsid w:val="0016774B"/>
    <w:rsid w:val="00176CA0"/>
    <w:rsid w:val="001845BB"/>
    <w:rsid w:val="00187797"/>
    <w:rsid w:val="00195B0D"/>
    <w:rsid w:val="001B135C"/>
    <w:rsid w:val="001B6765"/>
    <w:rsid w:val="001E67E9"/>
    <w:rsid w:val="001F4D94"/>
    <w:rsid w:val="001F7DAE"/>
    <w:rsid w:val="00250910"/>
    <w:rsid w:val="00261BD9"/>
    <w:rsid w:val="00270E2F"/>
    <w:rsid w:val="00290842"/>
    <w:rsid w:val="002A1384"/>
    <w:rsid w:val="002A67B8"/>
    <w:rsid w:val="002B7F97"/>
    <w:rsid w:val="002D3ECF"/>
    <w:rsid w:val="003003F6"/>
    <w:rsid w:val="0032349C"/>
    <w:rsid w:val="00324C60"/>
    <w:rsid w:val="00357840"/>
    <w:rsid w:val="00357B97"/>
    <w:rsid w:val="00360426"/>
    <w:rsid w:val="003E5791"/>
    <w:rsid w:val="00406AE4"/>
    <w:rsid w:val="0044635B"/>
    <w:rsid w:val="0045364E"/>
    <w:rsid w:val="004569C0"/>
    <w:rsid w:val="0046183E"/>
    <w:rsid w:val="004650C9"/>
    <w:rsid w:val="00465628"/>
    <w:rsid w:val="0048425B"/>
    <w:rsid w:val="004913A3"/>
    <w:rsid w:val="00496E08"/>
    <w:rsid w:val="00522BE0"/>
    <w:rsid w:val="0056788B"/>
    <w:rsid w:val="00574477"/>
    <w:rsid w:val="005A6CBD"/>
    <w:rsid w:val="00610BD4"/>
    <w:rsid w:val="00634685"/>
    <w:rsid w:val="006A26C6"/>
    <w:rsid w:val="007202A7"/>
    <w:rsid w:val="00725359"/>
    <w:rsid w:val="0073781D"/>
    <w:rsid w:val="00740407"/>
    <w:rsid w:val="007660BE"/>
    <w:rsid w:val="00793053"/>
    <w:rsid w:val="007C3D63"/>
    <w:rsid w:val="007D4C33"/>
    <w:rsid w:val="007E0905"/>
    <w:rsid w:val="00813AE0"/>
    <w:rsid w:val="0083263F"/>
    <w:rsid w:val="008815F3"/>
    <w:rsid w:val="008E2B3C"/>
    <w:rsid w:val="008E5CF3"/>
    <w:rsid w:val="00900135"/>
    <w:rsid w:val="0092162F"/>
    <w:rsid w:val="00934C8C"/>
    <w:rsid w:val="00960A4B"/>
    <w:rsid w:val="00964C52"/>
    <w:rsid w:val="009C58D1"/>
    <w:rsid w:val="009D5252"/>
    <w:rsid w:val="009D62D2"/>
    <w:rsid w:val="009E2200"/>
    <w:rsid w:val="009E6CDE"/>
    <w:rsid w:val="009F0DD1"/>
    <w:rsid w:val="00A10AF7"/>
    <w:rsid w:val="00A37B32"/>
    <w:rsid w:val="00A41B62"/>
    <w:rsid w:val="00A464DA"/>
    <w:rsid w:val="00A83F00"/>
    <w:rsid w:val="00A9119F"/>
    <w:rsid w:val="00AE1D11"/>
    <w:rsid w:val="00B11370"/>
    <w:rsid w:val="00B1677B"/>
    <w:rsid w:val="00B56E30"/>
    <w:rsid w:val="00B95431"/>
    <w:rsid w:val="00B9741C"/>
    <w:rsid w:val="00BA6835"/>
    <w:rsid w:val="00BA6E30"/>
    <w:rsid w:val="00BE59C2"/>
    <w:rsid w:val="00C13A72"/>
    <w:rsid w:val="00C24C4E"/>
    <w:rsid w:val="00C427E9"/>
    <w:rsid w:val="00CA7651"/>
    <w:rsid w:val="00CB35B2"/>
    <w:rsid w:val="00CF6B51"/>
    <w:rsid w:val="00D1643F"/>
    <w:rsid w:val="00D4184E"/>
    <w:rsid w:val="00D500E0"/>
    <w:rsid w:val="00D8473A"/>
    <w:rsid w:val="00D915C3"/>
    <w:rsid w:val="00D93C81"/>
    <w:rsid w:val="00DA006A"/>
    <w:rsid w:val="00DD5CA4"/>
    <w:rsid w:val="00E7428A"/>
    <w:rsid w:val="00EB5D90"/>
    <w:rsid w:val="00EC62B8"/>
    <w:rsid w:val="00EF4FEF"/>
    <w:rsid w:val="00F64CA9"/>
    <w:rsid w:val="00F739D7"/>
    <w:rsid w:val="00F74441"/>
    <w:rsid w:val="00F7583F"/>
    <w:rsid w:val="00F841F4"/>
    <w:rsid w:val="00FA7446"/>
    <w:rsid w:val="00FC2953"/>
    <w:rsid w:val="0E5F0A81"/>
    <w:rsid w:val="44BA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921B"/>
  <w15:docId w15:val="{2CA21D88-00A8-4D83-BAA9-BCC5E83C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7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Pranjal Chakraborty</cp:lastModifiedBy>
  <cp:revision>4</cp:revision>
  <dcterms:created xsi:type="dcterms:W3CDTF">2025-09-16T13:48:00Z</dcterms:created>
  <dcterms:modified xsi:type="dcterms:W3CDTF">2025-09-16T13:56:00Z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