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RoboCupJunior Soccer Rules 2026</w:t>
      </w:r>
    </w:p>
    <w:p>
      <w:pPr>
        <w:spacing w:after="300"/>
      </w:pPr>
      <w:r>
        <w:rPr>
          <w:i/>
          <w:iCs/>
          <w:color w:val="555555"/>
        </w:rPr>
        <w:t xml:space="preserve">Summary Document — Final rules as of June 3, 2026</w:t>
      </w:r>
    </w:p>
    <w:p>
      <w:pPr>
        <w:spacing w:after="120"/>
      </w:pPr>
      <w:r>
        <w:t xml:space="preserve">This document summarizes the official RoboCupJunior Soccer League rules, covering the two sub-leagues: Soccer Vision (formerly Soccer Open) and Soccer Infrared (formerly Soccer Lightweight).</w:t>
      </w:r>
    </w:p>
    <w:p>
      <w:pPr>
        <w:pStyle w:val="Heading1"/>
        <w:spacing w:after="160" w:before="320"/>
      </w:pPr>
      <w:r>
        <w:t xml:space="preserve">1. General Rules</w:t>
      </w:r>
    </w:p>
    <w:p>
      <w:pPr>
        <w:pStyle w:val="Heading2"/>
        <w:spacing w:after="120" w:before="240"/>
      </w:pPr>
      <w:r>
        <w:t xml:space="preserve">Team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Size:</w:t>
      </w:r>
      <w:r>
        <w:t xml:space="preserve"> Team size: 2–4 members (Soccer/Rescue leagues); regional and super-regional events may adjust.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Supervision:</w:t>
      </w:r>
      <w:r>
        <w:t xml:space="preserve"> At least one Junior Mentor required per team; must not interfere with judging.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Age:</w:t>
      </w:r>
      <w:r>
        <w:t xml:space="preserve"> Junior members: 14–19 years old; mentors/chaperones: 19+ (as of July 1 of the competition year).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Qualification:</w:t>
      </w:r>
      <w:r>
        <w:t xml:space="preserve"> Regional Representatives allocate international slots based on regional competition results.</w:t>
      </w:r>
    </w:p>
    <w:p>
      <w:pPr>
        <w:pStyle w:val="Heading2"/>
        <w:spacing w:after="120" w:before="240"/>
      </w:pPr>
      <w:r>
        <w:t xml:space="preserve">Robot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Communication:</w:t>
      </w:r>
      <w:r>
        <w:t xml:space="preserve"> 2.4GHz spectrum, maximum 100 mW EIRP.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Power:</w:t>
      </w:r>
      <w:r>
        <w:t xml:space="preserve"> No mains electricity; maximum 48V DC or 25V AC RMS.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Battery safety:</w:t>
      </w:r>
      <w:r>
        <w:t xml:space="preserve"> Lithium batteries stored in safety bags; charging must be supervised.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Safety design:</w:t>
      </w:r>
      <w:r>
        <w:t xml:space="preserve"> Secured batteries, emergency stop, no sharp edges or pinch points.</w:t>
      </w:r>
    </w:p>
    <w:p>
      <w:pPr>
        <w:pStyle w:val="Heading2"/>
        <w:spacing w:after="120" w:before="240"/>
      </w:pPr>
      <w:r>
        <w:t xml:space="preserve">Documentation &amp; Conduct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Documentation:</w:t>
      </w:r>
      <w:r>
        <w:t xml:space="preserve"> Team posters (≤A1 size), a technical description video, GitHub-shared resources, plagiarism/credit rules, and a required Bill of Materials (BOM).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Spirit/Conduct:</w:t>
      </w:r>
      <w:r>
        <w:t xml:space="preserve"> Fair play, RoboCup Code of Conduct, minimum 2 team members onsite (exceptions possible), no external virtual assistance during competition, disqualification possible for repeated violations.</w:t>
      </w:r>
    </w:p>
    <w:p>
      <w:pPr>
        <w:pStyle w:val="Heading1"/>
        <w:spacing w:after="160" w:before="320"/>
      </w:pPr>
      <w:r>
        <w:t xml:space="preserve">2. Gameplay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Format:</w:t>
      </w:r>
      <w:r>
        <w:t xml:space="preserve"> 2 robots per team; two 10-minute halves; 5-minute break; goal difference capped at 10.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Kick-off:</w:t>
      </w:r>
      <w:r>
        <w:t xml:space="preserve"> Coin toss determines side / kick-off choice; robots placed per rules; early starts penalized.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Scoring:</w:t>
      </w:r>
      <w:r>
        <w:t xml:space="preserve"> A goal is scored when the ball touches the back wall of the goal net.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Ball handling:</w:t>
      </w:r>
      <w:r>
        <w:t xml:space="preserve"> No “holding” the ball is allowed, except via a dynamic-backspin dribbler; the ball must stay in-bounds.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Penalty area:</w:t>
      </w:r>
      <w:r>
        <w:t xml:space="preserve"> No robot may be fully inside the penalty area. Pushing and multiple-defense violations are resolved with pushing addressed first (new 2026 rule).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Lack of progress:</w:t>
      </w:r>
      <w:r>
        <w:t xml:space="preserve"> Referee counts down, then repositions the ball to a neutral spot if gameplay stalls.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 of bounds:</w:t>
      </w:r>
      <w:r>
        <w:t xml:space="preserve"> 1-minute penalty for leaving the field; can be waived if the robot was “pushed out” by an opponent (new 2026 rule).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Damaged robots:</w:t>
      </w:r>
      <w:r>
        <w:t xml:space="preserve"> Determined solely at the referee’s discretion; goal penalties apply if both of a team’s robots are damaged at kickoff.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Human interference:</w:t>
      </w:r>
      <w:r>
        <w:t xml:space="preserve"> Generally prohibited except at kickoff or with referee permission.</w:t>
      </w:r>
    </w:p>
    <w:p>
      <w:pPr>
        <w:pStyle w:val="Heading1"/>
        <w:spacing w:after="160" w:before="320"/>
      </w:pPr>
      <w:r>
        <w:t xml:space="preserve">3. Robots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Interference:</w:t>
      </w:r>
      <w:r>
        <w:t xml:space="preserve"> No orange/yellow/blue coloring; no magnetic interference; light-emitting parts must be covered. New in 2026: red sensor lights (e.g. line sensors) may be mistaken for the ball and must be covered.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Control:</w:t>
      </w:r>
      <w:r>
        <w:t xml:space="preserve"> Fully autonomous control; a Communication Module is required (at least at Worlds) for referee control.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Agility:</w:t>
      </w:r>
      <w:r>
        <w:t xml:space="preserve"> Robots must be able to move in more than one dimension.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Handle:</w:t>
      </w:r>
      <w:r>
        <w:t xml:space="preserve"> Required, with ≥5cm clearance above the robot.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Top markers:</w:t>
      </w:r>
      <w:r>
        <w:t xml:space="preserve"> White circle (≥4cm diameter) used by the referee for numbering.</w:t>
      </w:r>
    </w:p>
    <w:p>
      <w:pPr>
        <w:pStyle w:val="Heading2"/>
        <w:spacing w:after="120" w:before="240"/>
      </w:pPr>
      <w:r>
        <w:t xml:space="preserve">Robot Dimensions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400"/>
      </w:tblGrid>
      <w:tr>
        <w:tc>
          <w:tcPr>
            <w:shd w:fill="1F4E7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Sub-league</w:t>
            </w:r>
          </w:p>
        </w:tc>
        <w:tc>
          <w:tcPr>
            <w:shd w:fill="1F4E7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Soccer Vision</w:t>
            </w:r>
          </w:p>
        </w:tc>
        <w:tc>
          <w:tcPr>
            <w:shd w:fill="1F4E7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Soccer Infrared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Size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18.0 cm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22.0 cm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Height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18.0 cm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22.0 cm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Weight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No limit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1500 g (changed from 1400 g)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Ball-capturing zone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1.5 cm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1.5 cm (changed from 3.0 cm)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Key 2026 Change — IR Ball Resize</w:t>
            </w:r>
          </w:p>
          <w:p>
            <w:pPr>
              <w:spacing w:after="60"/>
            </w:pPr>
            <w:r>
              <w:t xml:space="preserve">The Soccer Infrared ball diameter was reduced from 74mm to 42mm, now matching the Vision League golf ball size. The design is open-source and available on GitHub. Entry Leagues continue to use the older, larger IR ball.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4–5. Code of Conduct &amp; Conflict Resolution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Fair play:</w:t>
      </w:r>
      <w:r>
        <w:t xml:space="preserve"> Fair play expected; deliberate damage or interference is not allowed.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Referees:</w:t>
      </w:r>
      <w:r>
        <w:t xml:space="preserve"> Referee decisions are final during gameplay; only table representatives may speak to referees; disputes must be settled before signing results.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Rule changes:</w:t>
      </w:r>
      <w:r>
        <w:t xml:space="preserve"> Rules may be clarified or modified by organizers/committee, even mid-tournament.</w:t>
      </w:r>
    </w:p>
    <w:p>
      <w:pPr>
        <w:pStyle w:val="Heading1"/>
        <w:spacing w:after="160" w:before="320"/>
      </w:pPr>
      <w:r>
        <w:t xml:space="preserve">6. League Regulations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Infrared-only rule:</w:t>
      </w:r>
      <w:r>
        <w:t xml:space="preserve"> IR-emitting components (ToF, LiDAR, IR sensors/LEDs) are banned for the Infrared league.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Cameras:</w:t>
      </w:r>
      <w:r>
        <w:t xml:space="preserve"> Unlimited cameras and lenses are allowed.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Kicker power testing:</w:t>
      </w:r>
      <w:r>
        <w:t xml:space="preserve"> Formal procedure (renamed from “sample kick” to “test the kicker power”); can occur at any time — see Appendix 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Inspections:</w:t>
      </w:r>
      <w:r>
        <w:t xml:space="preserve"> Robots must be inspected and certified daily before the first game.</w:t>
      </w:r>
    </w:p>
    <w:p>
      <w:pPr>
        <w:pStyle w:val="Heading1"/>
        <w:spacing w:after="160" w:before="320"/>
      </w:pPr>
      <w:r>
        <w:t xml:space="preserve">7. International Competition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Communication Module:</w:t>
      </w:r>
      <w:r>
        <w:t xml:space="preserve"> Provided by the committee for referee control of robots during matches (GPIO pin interface; future UART planned).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Interviews:</w:t>
      </w:r>
      <w:r>
        <w:t xml:space="preserve"> Conducted during Setup 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Technical Challenges:</w:t>
      </w:r>
      <w:r>
        <w:t xml:space="preserve"> New annual challenges revealed only at Worlds, open to any qualified team.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Design sharing:</w:t>
      </w:r>
      <w:r>
        <w:t xml:space="preserve"> Qualified teams must publicly share their hardware/software designs.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SuperTeam competition:</w:t>
      </w:r>
      <w:r>
        <w:t xml:space="preserve"> Combined-team competition on a larger “Big Field.”</w:t>
      </w:r>
    </w:p>
    <w:p>
      <w:pPr>
        <w:pStyle w:val="Heading1"/>
        <w:spacing w:after="160" w:before="320"/>
      </w:pPr>
      <w:r>
        <w:t xml:space="preserve">8. Entry League &amp; Appendix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Entry League:</w:t>
      </w:r>
      <w:r>
        <w:t xml:space="preserve"> A suggested, beginner-friendly ruleset for regional/super-regional divisions; not part of the World Championship.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Appendix A — Kicker Power Test:</w:t>
      </w:r>
      <w:r>
        <w:t xml:space="preserve"> Robot is placed touching the back goal wall and kicks into the opposing goal; the test passes if the ball, after bouncing off the opposite goal, does not hit the back wall of the kicking robot’s own goal.</w:t>
      </w:r>
    </w:p>
    <w:p>
      <w:pPr>
        <w:pStyle w:val="Heading1"/>
        <w:spacing w:after="160" w:before="320"/>
      </w:pPr>
      <w:r>
        <w:t xml:space="preserve">Summary of Key Changes from 2025</w:t>
      </w:r>
    </w:p>
    <w:p>
      <w:pPr>
        <w:spacing w:after="120"/>
      </w:pPr>
      <w:r>
        <w:t xml:space="preserve">The table below highlights the most significant rule changes introduced for the 2026 season.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c>
          <w:tcPr>
            <w:shd w:fill="1F4E7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Change</w:t>
            </w:r>
          </w:p>
        </w:tc>
        <w:tc>
          <w:tcPr>
            <w:shd w:fill="1F4E7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Pushing + multiple defense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If both happen simultaneously, referees resolve pushing first, then multiple defense.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“Pushed out” call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New terminology for when a referee waives an out-of-bounds penalty after an opponent pushed a robot out.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Red light / sensor interference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Clarified that red sensor lights (e.g. line sensors) may be mistaken for the ball by camera systems and must be covered — new emphasis for Infrared teams.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IR ball resized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Soccer Infrared ball diameter reduced from 74mm to 42mm (now matches the Vision golf ball size). Ball design is open-source on GitHub.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Entry League ball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Entry Leagues continue using the older, larger IR ball.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Weight limit (Infrared)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Increased from 1400g to 1500g.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Ball-capturing zone (Infrared)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Reduced from 3.0cm to 1.5cm, now matching Vision.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League renaming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“Open” → “Vision”; “Lightweight” → “Infrared” throughout the document.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Communication Module requirement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Now framed as required “at least at the World Championships (ask other organizers)” rather than tied to a specific past year.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Kicker power test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Formalized procedure, renamed from informal “ask to see a sample kick” to “test the kicker power” (see Appendix A).</w:t>
            </w:r>
          </w:p>
        </w:tc>
      </w:tr>
    </w:tbl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2026-08-07T09:51:38.259Z</dcterms:created>
  <dcterms:modified xsi:type="dcterms:W3CDTF">2026-08-07T09:51:38.259Z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