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AICTE | IBM SkillsBuild Data Analytics with AI Internship 2026</w:t>
      </w:r>
    </w:p>
    <w:p>
      <w:pPr>
        <w:jc w:val="center"/>
      </w:pPr>
      <w:r>
        <w:rPr>
          <w:b/>
          <w:sz w:val="44"/>
        </w:rPr>
        <w:t>PROJECT REPORT</w:t>
      </w:r>
    </w:p>
    <w:p>
      <w:pPr>
        <w:jc w:val="center"/>
      </w:pPr>
      <w:r>
        <w:rPr>
          <w:b/>
          <w:sz w:val="48"/>
        </w:rPr>
        <w:t>Loan Approval Intelligence</w:t>
      </w:r>
    </w:p>
    <w:p>
      <w:pPr>
        <w:jc w:val="center"/>
      </w:pPr>
      <w:r>
        <w:rPr>
          <w:i/>
          <w:sz w:val="26"/>
        </w:rPr>
        <w:t>An AI-Powered Data Analytics and Prediction System for Smarter Loan Decisions</w:t>
      </w:r>
    </w:p>
    <w:p/>
    <w:p/>
    <w:p>
      <w:pPr>
        <w:jc w:val="center"/>
      </w:pPr>
      <w:r>
        <w:rPr>
          <w:b/>
          <w:sz w:val="24"/>
        </w:rPr>
        <w:t>Submitted by</w:t>
      </w:r>
    </w:p>
    <w:p>
      <w:pPr>
        <w:jc w:val="center"/>
      </w:pPr>
      <w:r>
        <w:rPr>
          <w:b/>
          <w:sz w:val="32"/>
        </w:rPr>
        <w:t>Pranjali Gupta</w:t>
      </w:r>
    </w:p>
    <w:p>
      <w:r>
        <w:br w:type="page"/>
      </w:r>
    </w:p>
    <w:p>
      <w:pPr>
        <w:pStyle w:val="Heading1"/>
      </w:pPr>
      <w:r>
        <w:t>1. Executive Summary</w:t>
      </w:r>
    </w:p>
    <w:p>
      <w:r>
        <w:t>Loan Approval Intelligence is an end-to-end data analytics and machine learning project designed to analyse loan approval patterns and predict whether a loan application is likely to be approved. The project uses 4,269 loan applications and combines exploratory data analysis, feature engineering, classification modelling and model evaluation.</w:t>
      </w:r>
    </w:p>
    <w:p>
      <w:r>
        <w:t>The analysis found that CIBIL score was the strongest observed predictive feature in the dataset. Logistic Regression, Decision Tree and Random Forest models were developed and compared. The Random Forest model achieved 99.53% test accuracy and 99.96% ROC-AUC, while five-fold cross-validation produced a mean accuracy of 99.60%.</w:t>
      </w:r>
    </w:p>
    <w:p>
      <w:pPr>
        <w:pStyle w:val="Heading1"/>
      </w:pPr>
      <w:r>
        <w:t>2. Business Problem</w:t>
      </w:r>
    </w:p>
    <w:p>
      <w:r>
        <w:t>Financial institutions need to evaluate loan applications efficiently while managing credit risk. Historical loan application data can be analysed to identify patterns associated with approval outcomes and support more consistent preliminary decision-making.</w:t>
      </w:r>
    </w:p>
    <w:p>
      <w:r>
        <w:t>Core question: What factors influence loan approval, and can machine learning help predict whether a loan application is likely to be approved?</w:t>
      </w:r>
    </w:p>
    <w:p>
      <w:pPr>
        <w:pStyle w:val="Heading1"/>
      </w:pPr>
      <w:r>
        <w:t>3. Project Objectives</w:t>
      </w:r>
    </w:p>
    <w:p>
      <w:pPr>
        <w:pStyle w:val="ListBullet"/>
      </w:pPr>
      <w:r>
        <w:t>Analyse the characteristics of approved and rejected loan applications.</w:t>
      </w:r>
    </w:p>
    <w:p>
      <w:pPr>
        <w:pStyle w:val="ListBullet"/>
      </w:pPr>
      <w:r>
        <w:t>Identify important patterns and relationships in the data.</w:t>
      </w:r>
    </w:p>
    <w:p>
      <w:pPr>
        <w:pStyle w:val="ListBullet"/>
      </w:pPr>
      <w:r>
        <w:t>Create useful derived financial features.</w:t>
      </w:r>
    </w:p>
    <w:p>
      <w:pPr>
        <w:pStyle w:val="ListBullet"/>
      </w:pPr>
      <w:r>
        <w:t>Compare multiple machine learning classification models.</w:t>
      </w:r>
    </w:p>
    <w:p>
      <w:pPr>
        <w:pStyle w:val="ListBullet"/>
      </w:pPr>
      <w:r>
        <w:t>Evaluate models using accuracy, precision, recall, F1-score and ROC-AUC.</w:t>
      </w:r>
    </w:p>
    <w:p>
      <w:pPr>
        <w:pStyle w:val="ListBullet"/>
      </w:pPr>
      <w:r>
        <w:t>Identify the features contributing most to model predictions.</w:t>
      </w:r>
    </w:p>
    <w:p>
      <w:pPr>
        <w:pStyle w:val="ListBullet"/>
      </w:pPr>
      <w:r>
        <w:t>Translate analytical findings into decision-support insights.</w:t>
      </w:r>
    </w:p>
    <w:p>
      <w:pPr>
        <w:pStyle w:val="Heading1"/>
      </w:pPr>
      <w:r>
        <w:t>4. Dataset</w:t>
      </w:r>
    </w:p>
    <w:p>
      <w:r>
        <w:t>The project uses a loan approval dataset containing 4,269 loan applications and 13 original variables.</w:t>
      </w:r>
    </w:p>
    <w:p>
      <w:r>
        <w:t>Dataset Source: Kaggle — Loan Approval Dataset</w:t>
      </w:r>
    </w:p>
    <w:p>
      <w:r>
        <w:t>https://www.kaggle.com/datasets/rohitgrewal/loan-approval-dataset</w:t>
      </w:r>
    </w:p>
    <w:p>
      <w:r>
        <w:t>Main variables:</w:t>
      </w:r>
    </w:p>
    <w:p>
      <w:pPr>
        <w:pStyle w:val="ListBullet"/>
      </w:pPr>
      <w:r>
        <w:t>loan_id</w:t>
      </w:r>
    </w:p>
    <w:p>
      <w:pPr>
        <w:pStyle w:val="ListBullet"/>
      </w:pPr>
      <w:r>
        <w:t>no_of_dependents</w:t>
      </w:r>
    </w:p>
    <w:p>
      <w:pPr>
        <w:pStyle w:val="ListBullet"/>
      </w:pPr>
      <w:r>
        <w:t>education</w:t>
      </w:r>
    </w:p>
    <w:p>
      <w:pPr>
        <w:pStyle w:val="ListBullet"/>
      </w:pPr>
      <w:r>
        <w:t>self_employed</w:t>
      </w:r>
    </w:p>
    <w:p>
      <w:pPr>
        <w:pStyle w:val="ListBullet"/>
      </w:pPr>
      <w:r>
        <w:t>income_annum</w:t>
      </w:r>
    </w:p>
    <w:p>
      <w:pPr>
        <w:pStyle w:val="ListBullet"/>
      </w:pPr>
      <w:r>
        <w:t>loan_amount</w:t>
      </w:r>
    </w:p>
    <w:p>
      <w:pPr>
        <w:pStyle w:val="ListBullet"/>
      </w:pPr>
      <w:r>
        <w:t>loan_term</w:t>
      </w:r>
    </w:p>
    <w:p>
      <w:pPr>
        <w:pStyle w:val="ListBullet"/>
      </w:pPr>
      <w:r>
        <w:t>cibil_score</w:t>
      </w:r>
    </w:p>
    <w:p>
      <w:pPr>
        <w:pStyle w:val="ListBullet"/>
      </w:pPr>
      <w:r>
        <w:t>residential_assets_value</w:t>
      </w:r>
    </w:p>
    <w:p>
      <w:pPr>
        <w:pStyle w:val="ListBullet"/>
      </w:pPr>
      <w:r>
        <w:t>commercial_assets_value</w:t>
      </w:r>
    </w:p>
    <w:p>
      <w:pPr>
        <w:pStyle w:val="ListBullet"/>
      </w:pPr>
      <w:r>
        <w:t>luxury_assets_value</w:t>
      </w:r>
    </w:p>
    <w:p>
      <w:pPr>
        <w:pStyle w:val="ListBullet"/>
      </w:pPr>
      <w:r>
        <w:t>bank_asset_value</w:t>
      </w:r>
    </w:p>
    <w:p>
      <w:pPr>
        <w:pStyle w:val="ListBullet"/>
      </w:pPr>
      <w:r>
        <w:t>loan_status</w:t>
      </w:r>
    </w:p>
    <w:p>
      <w:pPr>
        <w:pStyle w:val="Heading1"/>
      </w:pPr>
      <w:r>
        <w:t>5. Data Preparation</w:t>
      </w:r>
    </w:p>
    <w:p>
      <w:pPr>
        <w:pStyle w:val="ListBullet"/>
      </w:pPr>
      <w:r>
        <w:t>Checked for missing values.</w:t>
      </w:r>
    </w:p>
    <w:p>
      <w:pPr>
        <w:pStyle w:val="ListBullet"/>
      </w:pPr>
      <w:r>
        <w:t>Checked for duplicate records.</w:t>
      </w:r>
    </w:p>
    <w:p>
      <w:pPr>
        <w:pStyle w:val="ListBullet"/>
      </w:pPr>
      <w:r>
        <w:t>Cleaned column names and categorical values.</w:t>
      </w:r>
    </w:p>
    <w:p>
      <w:pPr>
        <w:pStyle w:val="ListBullet"/>
      </w:pPr>
      <w:r>
        <w:t>Encoded categorical variables using One-Hot Encoding.</w:t>
      </w:r>
    </w:p>
    <w:p>
      <w:pPr>
        <w:pStyle w:val="ListBullet"/>
      </w:pPr>
      <w:r>
        <w:t>Excluded loan_id from machine learning features.</w:t>
      </w:r>
    </w:p>
    <w:p>
      <w:r>
        <w:t>Data quality results:</w:t>
      </w:r>
    </w:p>
    <w:p>
      <w:pPr>
        <w:pStyle w:val="ListBullet"/>
      </w:pPr>
      <w:r>
        <w:t>Missing values: 0</w:t>
      </w:r>
    </w:p>
    <w:p>
      <w:pPr>
        <w:pStyle w:val="ListBullet"/>
      </w:pPr>
      <w:r>
        <w:t>Duplicate rows: 0</w:t>
      </w:r>
    </w:p>
    <w:p>
      <w:pPr>
        <w:pStyle w:val="ListBullet"/>
      </w:pPr>
      <w:r>
        <w:t>Approved applications: 2,656 (62.2%)</w:t>
      </w:r>
    </w:p>
    <w:p>
      <w:pPr>
        <w:pStyle w:val="ListBullet"/>
      </w:pPr>
      <w:r>
        <w:t>Rejected applications: 1,613 (37.8%)</w:t>
      </w:r>
    </w:p>
    <w:p>
      <w:pPr>
        <w:pStyle w:val="Heading1"/>
      </w:pPr>
      <w:r>
        <w:t>6. Feature Engineering</w:t>
      </w:r>
    </w:p>
    <w:p>
      <w:r>
        <w:t>Two additional variables were created:</w:t>
      </w:r>
    </w:p>
    <w:p>
      <w:r>
        <w:rPr>
          <w:b/>
        </w:rPr>
        <w:t>Total Assets</w:t>
      </w:r>
    </w:p>
    <w:p>
      <w:r>
        <w:t>total_assets = residential_assets_value + commercial_assets_value + luxury_assets_value + bank_asset_value</w:t>
      </w:r>
    </w:p>
    <w:p>
      <w:r>
        <w:rPr>
          <w:b/>
        </w:rPr>
        <w:t>Loan-to-Income Ratio</w:t>
      </w:r>
    </w:p>
    <w:p>
      <w:r>
        <w:t>loan_to_income_ratio = loan_amount / income_annum</w:t>
      </w:r>
    </w:p>
    <w:p>
      <w:pPr>
        <w:pStyle w:val="Heading1"/>
      </w:pPr>
      <w:r>
        <w:t>7. Exploratory Data Analysis</w:t>
      </w:r>
    </w:p>
    <w:p>
      <w:r>
        <w:t>The analysis examined loan approval distribution, CIBIL scores, income, loan amount, loan term, education, self-employment, total assets and loan-to-income ratio.</w:t>
      </w:r>
    </w:p>
    <w:p>
      <w:pPr>
        <w:pStyle w:val="ListBullet"/>
      </w:pPr>
      <w:r>
        <w:t>Approved applications had a substantially higher CIBIL score distribution than rejected applications.</w:t>
      </w:r>
    </w:p>
    <w:p>
      <w:pPr>
        <w:pStyle w:val="ListBullet"/>
      </w:pPr>
      <w:r>
        <w:t>Income showed relatively similar distributions across approval groups.</w:t>
      </w:r>
    </w:p>
    <w:p>
      <w:pPr>
        <w:pStyle w:val="ListBullet"/>
      </w:pPr>
      <w:r>
        <w:t>Loan amount showed relatively similar distributions across approval groups.</w:t>
      </w:r>
    </w:p>
    <w:p>
      <w:pPr>
        <w:pStyle w:val="ListBullet"/>
      </w:pPr>
      <w:r>
        <w:t>Loan term showed some separation between approval groups.</w:t>
      </w:r>
    </w:p>
    <w:p>
      <w:pPr>
        <w:pStyle w:val="ListBullet"/>
      </w:pPr>
      <w:r>
        <w:t>Education and self-employment showed comparatively small differences in approval patterns.</w:t>
      </w:r>
    </w:p>
    <w:p>
      <w:pPr>
        <w:pStyle w:val="ListBullet"/>
      </w:pPr>
      <w:r>
        <w:t>Total assets showed limited standalone separation.</w:t>
      </w:r>
    </w:p>
    <w:p>
      <w:pPr>
        <w:pStyle w:val="ListBullet"/>
      </w:pPr>
      <w:r>
        <w:t>Loan-to-income ratio showed some difference but was much weaker than CIBIL score.</w:t>
      </w:r>
    </w:p>
    <w:p>
      <w:r>
        <w:t>These findings describe associations observed in the dataset and should not be interpreted as causal relationships.</w:t>
      </w:r>
    </w:p>
    <w:p>
      <w:pPr>
        <w:pStyle w:val="Heading1"/>
      </w:pPr>
      <w:r>
        <w:t>8. Machine Learning Methodology</w:t>
      </w:r>
    </w:p>
    <w:p>
      <w:r>
        <w:t>The dataset was split into training and testing subsets using an 80:20 stratified split with random_state=42. A preprocessing pipeline was used to one-hot encode categorical variables while retaining numerical variables.</w:t>
      </w:r>
    </w:p>
    <w:p>
      <w:r>
        <w:t>Three classification models were trained:</w:t>
      </w:r>
    </w:p>
    <w:p>
      <w:pPr>
        <w:pStyle w:val="ListBullet"/>
      </w:pPr>
      <w:r>
        <w:t>Logistic Regression</w:t>
      </w:r>
    </w:p>
    <w:p>
      <w:pPr>
        <w:pStyle w:val="ListBullet"/>
      </w:pPr>
      <w:r>
        <w:t>Decision Tree (max_depth=5)</w:t>
      </w:r>
    </w:p>
    <w:p>
      <w:pPr>
        <w:pStyle w:val="ListBullet"/>
      </w:pPr>
      <w:r>
        <w:t>Random Forest (200 trees, max_depth=10)</w:t>
      </w:r>
    </w:p>
    <w:p>
      <w:pPr>
        <w:pStyle w:val="Heading1"/>
      </w:pPr>
      <w:r>
        <w:t>9. Model Performance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F1-Score</w:t>
            </w:r>
          </w:p>
        </w:tc>
        <w:tc>
          <w:tcPr>
            <w:tcW w:type="dxa" w:w="1656"/>
          </w:tcPr>
          <w:p>
            <w:r>
              <w:t>ROC-AUC</w:t>
            </w:r>
          </w:p>
        </w:tc>
      </w:tr>
      <w:tr>
        <w:tc>
          <w:tcPr>
            <w:tcW w:type="dxa" w:w="1656"/>
          </w:tcPr>
          <w:p>
            <w:r>
              <w:t>Logistic Regression</w:t>
            </w:r>
          </w:p>
        </w:tc>
        <w:tc>
          <w:tcPr>
            <w:tcW w:type="dxa" w:w="1656"/>
          </w:tcPr>
          <w:p>
            <w:r>
              <w:t>80.68%</w:t>
            </w:r>
          </w:p>
        </w:tc>
        <w:tc>
          <w:tcPr>
            <w:tcW w:type="dxa" w:w="1656"/>
          </w:tcPr>
          <w:p>
            <w:r>
              <w:t>79.80%</w:t>
            </w:r>
          </w:p>
        </w:tc>
        <w:tc>
          <w:tcPr>
            <w:tcW w:type="dxa" w:w="1656"/>
          </w:tcPr>
          <w:p>
            <w:r>
              <w:t>92.28%</w:t>
            </w:r>
          </w:p>
        </w:tc>
        <w:tc>
          <w:tcPr>
            <w:tcW w:type="dxa" w:w="1656"/>
          </w:tcPr>
          <w:p>
            <w:r>
              <w:t>85.59%</w:t>
            </w:r>
          </w:p>
        </w:tc>
        <w:tc>
          <w:tcPr>
            <w:tcW w:type="dxa" w:w="1656"/>
          </w:tcPr>
          <w:p>
            <w:r>
              <w:t>88.63%</w:t>
            </w:r>
          </w:p>
        </w:tc>
      </w:tr>
      <w:tr>
        <w:tc>
          <w:tcPr>
            <w:tcW w:type="dxa" w:w="1656"/>
          </w:tcPr>
          <w:p>
            <w:r>
              <w:t>Decision Tree</w:t>
            </w:r>
          </w:p>
        </w:tc>
        <w:tc>
          <w:tcPr>
            <w:tcW w:type="dxa" w:w="1656"/>
          </w:tcPr>
          <w:p>
            <w:r>
              <w:t>99.41%</w:t>
            </w:r>
          </w:p>
        </w:tc>
        <w:tc>
          <w:tcPr>
            <w:tcW w:type="dxa" w:w="1656"/>
          </w:tcPr>
          <w:p>
            <w:r>
              <w:t>99.25%</w:t>
            </w:r>
          </w:p>
        </w:tc>
        <w:tc>
          <w:tcPr>
            <w:tcW w:type="dxa" w:w="1656"/>
          </w:tcPr>
          <w:p>
            <w:r>
              <w:t>99.81%</w:t>
            </w:r>
          </w:p>
        </w:tc>
        <w:tc>
          <w:tcPr>
            <w:tcW w:type="dxa" w:w="1656"/>
          </w:tcPr>
          <w:p>
            <w:r>
              <w:t>99.53%</w:t>
            </w:r>
          </w:p>
        </w:tc>
        <w:tc>
          <w:tcPr>
            <w:tcW w:type="dxa" w:w="1656"/>
          </w:tcPr>
          <w:p>
            <w:r>
              <w:t>99.43%</w:t>
            </w:r>
          </w:p>
        </w:tc>
      </w:tr>
      <w:tr>
        <w:tc>
          <w:tcPr>
            <w:tcW w:type="dxa" w:w="1656"/>
          </w:tcPr>
          <w:p>
            <w:r>
              <w:t>Random Forest</w:t>
            </w:r>
          </w:p>
        </w:tc>
        <w:tc>
          <w:tcPr>
            <w:tcW w:type="dxa" w:w="1656"/>
          </w:tcPr>
          <w:p>
            <w:r>
              <w:t>99.53%</w:t>
            </w:r>
          </w:p>
        </w:tc>
        <w:tc>
          <w:tcPr>
            <w:tcW w:type="dxa" w:w="1656"/>
          </w:tcPr>
          <w:p>
            <w:r>
              <w:t>99.25%</w:t>
            </w:r>
          </w:p>
        </w:tc>
        <w:tc>
          <w:tcPr>
            <w:tcW w:type="dxa" w:w="1656"/>
          </w:tcPr>
          <w:p>
            <w:r>
              <w:t>100.00%</w:t>
            </w:r>
          </w:p>
        </w:tc>
        <w:tc>
          <w:tcPr>
            <w:tcW w:type="dxa" w:w="1656"/>
          </w:tcPr>
          <w:p>
            <w:r>
              <w:t>99.62%</w:t>
            </w:r>
          </w:p>
        </w:tc>
        <w:tc>
          <w:tcPr>
            <w:tcW w:type="dxa" w:w="1656"/>
          </w:tcPr>
          <w:p>
            <w:r>
              <w:t>99.96%</w:t>
            </w:r>
          </w:p>
        </w:tc>
      </w:tr>
    </w:tbl>
    <w:p>
      <w:r>
        <w:t>The Random Forest model achieved 99.53% accuracy and 99.96% ROC-AUC on the held-out test set.</w:t>
      </w:r>
    </w:p>
    <w:p>
      <w:pPr>
        <w:pStyle w:val="Heading1"/>
      </w:pPr>
      <w:r>
        <w:t>10. Cross-Validation</w:t>
      </w:r>
    </w:p>
    <w:p>
      <w:r>
        <w:t>Five-fold cross-validation produced fold accuracies of 99.41%, 99.53%, 99.77%, 99.65% and 99.65%.</w:t>
      </w:r>
    </w:p>
    <w:p>
      <w:r>
        <w:t>Mean cross-validation accuracy: 99.60%. Standard deviation: approximately 0.12 percentage points.</w:t>
      </w:r>
    </w:p>
    <w:p>
      <w:pPr>
        <w:pStyle w:val="Heading1"/>
      </w:pPr>
      <w:r>
        <w:t>11. Feature Importance</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Importance</w:t>
            </w:r>
          </w:p>
        </w:tc>
      </w:tr>
      <w:tr>
        <w:tc>
          <w:tcPr>
            <w:tcW w:type="dxa" w:w="4968"/>
          </w:tcPr>
          <w:p>
            <w:r>
              <w:t>CIBIL Score</w:t>
            </w:r>
          </w:p>
        </w:tc>
        <w:tc>
          <w:tcPr>
            <w:tcW w:type="dxa" w:w="4968"/>
          </w:tcPr>
          <w:p>
            <w:r>
              <w:t>80.55%</w:t>
            </w:r>
          </w:p>
        </w:tc>
      </w:tr>
      <w:tr>
        <w:tc>
          <w:tcPr>
            <w:tcW w:type="dxa" w:w="4968"/>
          </w:tcPr>
          <w:p>
            <w:r>
              <w:t>Loan Term</w:t>
            </w:r>
          </w:p>
        </w:tc>
        <w:tc>
          <w:tcPr>
            <w:tcW w:type="dxa" w:w="4968"/>
          </w:tcPr>
          <w:p>
            <w:r>
              <w:t>7.19%</w:t>
            </w:r>
          </w:p>
        </w:tc>
      </w:tr>
      <w:tr>
        <w:tc>
          <w:tcPr>
            <w:tcW w:type="dxa" w:w="4968"/>
          </w:tcPr>
          <w:p>
            <w:r>
              <w:t>Loan-to-Income Ratio</w:t>
            </w:r>
          </w:p>
        </w:tc>
        <w:tc>
          <w:tcPr>
            <w:tcW w:type="dxa" w:w="4968"/>
          </w:tcPr>
          <w:p>
            <w:r>
              <w:t>4.28%</w:t>
            </w:r>
          </w:p>
        </w:tc>
      </w:tr>
      <w:tr>
        <w:tc>
          <w:tcPr>
            <w:tcW w:type="dxa" w:w="4968"/>
          </w:tcPr>
          <w:p>
            <w:r>
              <w:t>Loan Amount</w:t>
            </w:r>
          </w:p>
        </w:tc>
        <w:tc>
          <w:tcPr>
            <w:tcW w:type="dxa" w:w="4968"/>
          </w:tcPr>
          <w:p>
            <w:r>
              <w:t>1.42%</w:t>
            </w:r>
          </w:p>
        </w:tc>
      </w:tr>
      <w:tr>
        <w:tc>
          <w:tcPr>
            <w:tcW w:type="dxa" w:w="4968"/>
          </w:tcPr>
          <w:p>
            <w:r>
              <w:t>Luxury Assets</w:t>
            </w:r>
          </w:p>
        </w:tc>
        <w:tc>
          <w:tcPr>
            <w:tcW w:type="dxa" w:w="4968"/>
          </w:tcPr>
          <w:p>
            <w:r>
              <w:t>1.06%</w:t>
            </w:r>
          </w:p>
        </w:tc>
      </w:tr>
      <w:tr>
        <w:tc>
          <w:tcPr>
            <w:tcW w:type="dxa" w:w="4968"/>
          </w:tcPr>
          <w:p>
            <w:r>
              <w:t>Total Assets</w:t>
            </w:r>
          </w:p>
        </w:tc>
        <w:tc>
          <w:tcPr>
            <w:tcW w:type="dxa" w:w="4968"/>
          </w:tcPr>
          <w:p>
            <w:r>
              <w:t>1.03%</w:t>
            </w:r>
          </w:p>
        </w:tc>
      </w:tr>
      <w:tr>
        <w:tc>
          <w:tcPr>
            <w:tcW w:type="dxa" w:w="4968"/>
          </w:tcPr>
          <w:p>
            <w:r>
              <w:t>Commercial Assets</w:t>
            </w:r>
          </w:p>
        </w:tc>
        <w:tc>
          <w:tcPr>
            <w:tcW w:type="dxa" w:w="4968"/>
          </w:tcPr>
          <w:p>
            <w:r>
              <w:t>1.00%</w:t>
            </w:r>
          </w:p>
        </w:tc>
      </w:tr>
      <w:tr>
        <w:tc>
          <w:tcPr>
            <w:tcW w:type="dxa" w:w="4968"/>
          </w:tcPr>
          <w:p>
            <w:r>
              <w:t>Residential Assets</w:t>
            </w:r>
          </w:p>
        </w:tc>
        <w:tc>
          <w:tcPr>
            <w:tcW w:type="dxa" w:w="4968"/>
          </w:tcPr>
          <w:p>
            <w:r>
              <w:t>0.94%</w:t>
            </w:r>
          </w:p>
        </w:tc>
      </w:tr>
      <w:tr>
        <w:tc>
          <w:tcPr>
            <w:tcW w:type="dxa" w:w="4968"/>
          </w:tcPr>
          <w:p>
            <w:r>
              <w:t>Annual Income</w:t>
            </w:r>
          </w:p>
        </w:tc>
        <w:tc>
          <w:tcPr>
            <w:tcW w:type="dxa" w:w="4968"/>
          </w:tcPr>
          <w:p>
            <w:r>
              <w:t>0.93%</w:t>
            </w:r>
          </w:p>
        </w:tc>
      </w:tr>
      <w:tr>
        <w:tc>
          <w:tcPr>
            <w:tcW w:type="dxa" w:w="4968"/>
          </w:tcPr>
          <w:p>
            <w:r>
              <w:t>Bank Assets</w:t>
            </w:r>
          </w:p>
        </w:tc>
        <w:tc>
          <w:tcPr>
            <w:tcW w:type="dxa" w:w="4968"/>
          </w:tcPr>
          <w:p>
            <w:r>
              <w:t>0.90%</w:t>
            </w:r>
          </w:p>
        </w:tc>
      </w:tr>
    </w:tbl>
    <w:p>
      <w:r>
        <w:t>CIBIL score was the dominant predictive feature in the Random Forest model. Feature importance represents predictive contribution within the model and does not establish causality.</w:t>
      </w:r>
    </w:p>
    <w:p>
      <w:pPr>
        <w:pStyle w:val="Heading1"/>
      </w:pPr>
      <w:r>
        <w:t>12. Business Insights</w:t>
      </w:r>
    </w:p>
    <w:p>
      <w:pPr>
        <w:pStyle w:val="ListBullet"/>
      </w:pPr>
      <w:r>
        <w:t>CIBIL score was the strongest predictive feature in this dataset.</w:t>
      </w:r>
    </w:p>
    <w:p>
      <w:pPr>
        <w:pStyle w:val="ListBullet"/>
      </w:pPr>
      <w:r>
        <w:t>Loan term and loan-to-income ratio provided additional predictive information.</w:t>
      </w:r>
    </w:p>
    <w:p>
      <w:pPr>
        <w:pStyle w:val="ListBullet"/>
      </w:pPr>
      <w:r>
        <w:t>Income, loan amount, assets, education, self-employment and dependents were weaker standalone separators.</w:t>
      </w:r>
    </w:p>
    <w:p>
      <w:pPr>
        <w:pStyle w:val="ListBullet"/>
      </w:pPr>
      <w:r>
        <w:t>A predictive model can be used as a decision-support layer for preliminary application assessment.</w:t>
      </w:r>
    </w:p>
    <w:p>
      <w:pPr>
        <w:pStyle w:val="ListBullet"/>
      </w:pPr>
      <w:r>
        <w:t>Applications can be flagged for additional review based on model output rather than relying only on manual screening.</w:t>
      </w:r>
    </w:p>
    <w:p>
      <w:pPr>
        <w:pStyle w:val="Heading1"/>
      </w:pPr>
      <w:r>
        <w:t>13. Limitations</w:t>
      </w:r>
    </w:p>
    <w:p>
      <w:pPr>
        <w:pStyle w:val="ListBullet"/>
      </w:pPr>
      <w:r>
        <w:t>The model was evaluated on a single dataset.</w:t>
      </w:r>
    </w:p>
    <w:p>
      <w:pPr>
        <w:pStyle w:val="ListBullet"/>
      </w:pPr>
      <w:r>
        <w:t>Very high performance may reflect patterns specific to this dataset.</w:t>
      </w:r>
    </w:p>
    <w:p>
      <w:pPr>
        <w:pStyle w:val="ListBullet"/>
      </w:pPr>
      <w:r>
        <w:t>External validation on new loan applications would be required before real-world deployment.</w:t>
      </w:r>
    </w:p>
    <w:p>
      <w:pPr>
        <w:pStyle w:val="ListBullet"/>
      </w:pPr>
      <w:r>
        <w:t>Feature importance should not be interpreted as proof of causal relationships.</w:t>
      </w:r>
    </w:p>
    <w:p>
      <w:pPr>
        <w:pStyle w:val="ListBullet"/>
      </w:pPr>
      <w:r>
        <w:t>Real-world lending decisions involve additional regulatory, financial and qualitative considerations.</w:t>
      </w:r>
    </w:p>
    <w:p>
      <w:pPr>
        <w:pStyle w:val="Heading1"/>
      </w:pPr>
      <w:r>
        <w:t>14. Conclusion</w:t>
      </w:r>
    </w:p>
    <w:p>
      <w:r>
        <w:t>This project demonstrates an end-to-end data analytics and machine learning workflow for loan approval analysis. The analysis identified CIBIL score as the strongest predictive feature in the dataset, while the machine learning models demonstrated high predictive performance. The project illustrates how historical loan data can be transformed into insights and predictive decision support for financial applications.</w:t>
      </w:r>
    </w:p>
    <w:p>
      <w:pPr>
        <w:pStyle w:val="Heading1"/>
      </w:pPr>
      <w:r>
        <w:t>15. Project Deliverables</w:t>
      </w:r>
    </w:p>
    <w:p>
      <w:pPr>
        <w:pStyle w:val="ListBullet"/>
      </w:pPr>
      <w:r>
        <w:t>loan_approval_intelligence.py — consolidated Python project code</w:t>
      </w:r>
    </w:p>
    <w:p>
      <w:pPr>
        <w:pStyle w:val="ListBullet"/>
      </w:pPr>
      <w:r>
        <w:t>requirements.txt — Python dependencies</w:t>
      </w:r>
    </w:p>
    <w:p>
      <w:pPr>
        <w:pStyle w:val="ListBullet"/>
      </w:pPr>
      <w:r>
        <w:t>README.md — project overview, dataset source and run instructions</w:t>
      </w:r>
    </w:p>
    <w:p>
      <w:pPr>
        <w:pStyle w:val="ListBullet"/>
      </w:pPr>
      <w:r>
        <w:t>Project report — this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Loan Approval Intelligence | Pranjali Gupta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