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86C" w:rsidRDefault="0063186C" w:rsidP="0063186C">
      <w:pPr>
        <w:pStyle w:val="NormalWeb"/>
        <w:ind w:left="720"/>
        <w:jc w:val="both"/>
      </w:pPr>
      <w:r>
        <w:t>1.</w:t>
      </w:r>
      <w:r>
        <w:tab/>
        <w:t>Read the clinical TSV file into R. Keep only rows where the sample type is “Primary” and the patient’s age at diagnosis is 60 or older. From this filtered data, tell the total number of samples left and display the first 10 patient IDs.</w:t>
      </w:r>
    </w:p>
    <w:p w:rsidR="0063186C" w:rsidRDefault="0063186C" w:rsidP="0063186C">
      <w:pPr>
        <w:pStyle w:val="NormalWeb"/>
        <w:ind w:left="720"/>
        <w:jc w:val="both"/>
      </w:pPr>
      <w:r>
        <w:t>2.</w:t>
      </w:r>
      <w:r>
        <w:tab/>
        <w:t>Among Primary samples, make a table of case counts and proportions by Neoplasm Disease Stage American Joint Committee on Cancer Code</w:t>
      </w:r>
    </w:p>
    <w:p w:rsidR="0063186C" w:rsidRDefault="0063186C" w:rsidP="0063186C">
      <w:pPr>
        <w:pStyle w:val="NormalWeb"/>
        <w:ind w:left="720"/>
        <w:jc w:val="both"/>
      </w:pPr>
      <w:r>
        <w:t>3.</w:t>
      </w:r>
      <w:r>
        <w:tab/>
        <w:t>Among Primary samples, show separate frequency tables for:</w:t>
      </w:r>
    </w:p>
    <w:p w:rsidR="0063186C" w:rsidRDefault="0063186C" w:rsidP="0063186C">
      <w:pPr>
        <w:pStyle w:val="NormalWeb"/>
        <w:numPr>
          <w:ilvl w:val="2"/>
          <w:numId w:val="8"/>
        </w:numPr>
        <w:jc w:val="both"/>
      </w:pPr>
      <w:r>
        <w:t xml:space="preserve">ER Status </w:t>
      </w:r>
      <w:proofErr w:type="gramStart"/>
      <w:r>
        <w:t>By</w:t>
      </w:r>
      <w:proofErr w:type="gramEnd"/>
      <w:r>
        <w:t xml:space="preserve"> IHC (e.g., Positive / Negative / Indeterminate / NA),</w:t>
      </w:r>
    </w:p>
    <w:p w:rsidR="0063186C" w:rsidRDefault="0063186C" w:rsidP="0063186C">
      <w:pPr>
        <w:pStyle w:val="NormalWeb"/>
        <w:numPr>
          <w:ilvl w:val="2"/>
          <w:numId w:val="8"/>
        </w:numPr>
        <w:jc w:val="both"/>
      </w:pPr>
      <w:r>
        <w:t xml:space="preserve">PR status by </w:t>
      </w:r>
      <w:proofErr w:type="spellStart"/>
      <w:r>
        <w:t>ihc</w:t>
      </w:r>
      <w:proofErr w:type="spellEnd"/>
      <w:r>
        <w:t>, and</w:t>
      </w:r>
    </w:p>
    <w:p w:rsidR="0063186C" w:rsidRDefault="0063186C" w:rsidP="0063186C">
      <w:pPr>
        <w:pStyle w:val="NormalWeb"/>
        <w:numPr>
          <w:ilvl w:val="2"/>
          <w:numId w:val="8"/>
        </w:numPr>
        <w:jc w:val="both"/>
      </w:pPr>
      <w:r>
        <w:t>IHC-HER2.</w:t>
      </w:r>
    </w:p>
    <w:p w:rsidR="0063186C" w:rsidRDefault="0063186C" w:rsidP="0063186C">
      <w:pPr>
        <w:pStyle w:val="NormalWeb"/>
        <w:ind w:left="720"/>
        <w:jc w:val="both"/>
      </w:pPr>
      <w:r>
        <w:t>For each table, report both the counts and the percentages.</w:t>
      </w:r>
    </w:p>
    <w:p w:rsidR="0063186C" w:rsidRDefault="0063186C" w:rsidP="0063186C">
      <w:pPr>
        <w:pStyle w:val="NormalWeb"/>
        <w:ind w:left="720"/>
        <w:jc w:val="both"/>
      </w:pPr>
      <w:r>
        <w:t>4.</w:t>
      </w:r>
      <w:r>
        <w:tab/>
        <w:t xml:space="preserve">Define triple-negative breast cancer (TNBC) as: ER Status </w:t>
      </w:r>
      <w:proofErr w:type="gramStart"/>
      <w:r>
        <w:t>By</w:t>
      </w:r>
      <w:proofErr w:type="gramEnd"/>
      <w:r>
        <w:t xml:space="preserve"> IHC == "Negative" AND PR status by </w:t>
      </w:r>
      <w:proofErr w:type="spellStart"/>
      <w:r>
        <w:t>ihc</w:t>
      </w:r>
      <w:proofErr w:type="spellEnd"/>
      <w:r>
        <w:t xml:space="preserve"> == "Negative" AND IHC-HER2 == "Negative". Among Primary samples, compute:</w:t>
      </w:r>
    </w:p>
    <w:p w:rsidR="0063186C" w:rsidRDefault="0063186C" w:rsidP="0063186C">
      <w:pPr>
        <w:pStyle w:val="NormalWeb"/>
        <w:ind w:left="1440"/>
        <w:jc w:val="both"/>
      </w:pPr>
      <w:r>
        <w:t>•</w:t>
      </w:r>
      <w:r>
        <w:tab/>
        <w:t>the number of TNBC cases, and</w:t>
      </w:r>
    </w:p>
    <w:p w:rsidR="0063186C" w:rsidRDefault="0063186C" w:rsidP="0063186C">
      <w:pPr>
        <w:pStyle w:val="NormalWeb"/>
        <w:ind w:left="1440"/>
        <w:jc w:val="both"/>
      </w:pPr>
      <w:r>
        <w:t>•</w:t>
      </w:r>
      <w:r>
        <w:tab/>
        <w:t>the percentage of TNBC out of all Primary samples.</w:t>
      </w:r>
    </w:p>
    <w:p w:rsidR="0063186C" w:rsidRPr="0063186C" w:rsidRDefault="0063186C" w:rsidP="0063186C">
      <w:pPr>
        <w:pStyle w:val="NormalWeb"/>
        <w:ind w:left="720"/>
        <w:jc w:val="both"/>
      </w:pPr>
      <w:r>
        <w:t>5.</w:t>
      </w:r>
      <w:r>
        <w:tab/>
        <w:t xml:space="preserve">Compute the median of Diagnosis Age overall and by Cancer Type Detailed. Then list the top 5 </w:t>
      </w:r>
      <w:proofErr w:type="spellStart"/>
      <w:r>
        <w:t>histologies</w:t>
      </w:r>
      <w:proofErr w:type="spellEnd"/>
      <w:r>
        <w:t xml:space="preserve"> by case count with their median diagnosis ages (and the case counts).</w:t>
      </w:r>
    </w:p>
    <w:p w:rsidR="009448CB" w:rsidRPr="009448CB" w:rsidRDefault="009448CB" w:rsidP="009448CB">
      <w:pPr>
        <w:rPr>
          <w:rFonts w:ascii="Times New Roman" w:hAnsi="Times New Roman" w:cs="Times New Roman"/>
        </w:rPr>
      </w:pPr>
    </w:p>
    <w:sectPr w:rsidR="009448CB" w:rsidRPr="009448CB" w:rsidSect="00D86FA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01EF2"/>
    <w:multiLevelType w:val="hybridMultilevel"/>
    <w:tmpl w:val="E144A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75660"/>
    <w:multiLevelType w:val="hybridMultilevel"/>
    <w:tmpl w:val="AFC2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92FAD"/>
    <w:multiLevelType w:val="hybridMultilevel"/>
    <w:tmpl w:val="C74064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72B88"/>
    <w:multiLevelType w:val="multilevel"/>
    <w:tmpl w:val="5EA095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E08054C"/>
    <w:multiLevelType w:val="hybridMultilevel"/>
    <w:tmpl w:val="C94C0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617367"/>
    <w:multiLevelType w:val="hybridMultilevel"/>
    <w:tmpl w:val="3C1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D112B"/>
    <w:multiLevelType w:val="hybridMultilevel"/>
    <w:tmpl w:val="BA9A2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67E6F"/>
    <w:multiLevelType w:val="multilevel"/>
    <w:tmpl w:val="7FE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022264">
    <w:abstractNumId w:val="5"/>
  </w:num>
  <w:num w:numId="2" w16cid:durableId="977493273">
    <w:abstractNumId w:val="6"/>
  </w:num>
  <w:num w:numId="3" w16cid:durableId="183908531">
    <w:abstractNumId w:val="2"/>
  </w:num>
  <w:num w:numId="4" w16cid:durableId="1906137502">
    <w:abstractNumId w:val="3"/>
  </w:num>
  <w:num w:numId="5" w16cid:durableId="1333920479">
    <w:abstractNumId w:val="7"/>
  </w:num>
  <w:num w:numId="6" w16cid:durableId="1095829554">
    <w:abstractNumId w:val="0"/>
  </w:num>
  <w:num w:numId="7" w16cid:durableId="522474726">
    <w:abstractNumId w:val="4"/>
  </w:num>
  <w:num w:numId="8" w16cid:durableId="1248997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CB"/>
    <w:rsid w:val="0063186C"/>
    <w:rsid w:val="009448CB"/>
    <w:rsid w:val="009C7665"/>
    <w:rsid w:val="00D86FA3"/>
    <w:rsid w:val="00F4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9D66"/>
  <w15:chartTrackingRefBased/>
  <w15:docId w15:val="{842D7A9D-FFB5-A749-BD5A-45774768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8C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8C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448C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48CB"/>
    <w:rPr>
      <w:b/>
      <w:bCs/>
    </w:rPr>
  </w:style>
  <w:style w:type="paragraph" w:styleId="ListParagraph">
    <w:name w:val="List Paragraph"/>
    <w:basedOn w:val="Normal"/>
    <w:uiPriority w:val="34"/>
    <w:qFormat/>
    <w:rsid w:val="009448CB"/>
    <w:pPr>
      <w:ind w:left="720"/>
      <w:contextualSpacing/>
    </w:pPr>
  </w:style>
  <w:style w:type="character" w:customStyle="1" w:styleId="apple-converted-space">
    <w:name w:val="apple-converted-space"/>
    <w:basedOn w:val="DefaultParagraphFont"/>
    <w:rsid w:val="0063186C"/>
  </w:style>
  <w:style w:type="character" w:styleId="HTMLCode">
    <w:name w:val="HTML Code"/>
    <w:basedOn w:val="DefaultParagraphFont"/>
    <w:uiPriority w:val="99"/>
    <w:semiHidden/>
    <w:unhideWhenUsed/>
    <w:rsid w:val="006318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0513">
      <w:bodyDiv w:val="1"/>
      <w:marLeft w:val="0"/>
      <w:marRight w:val="0"/>
      <w:marTop w:val="0"/>
      <w:marBottom w:val="0"/>
      <w:divBdr>
        <w:top w:val="none" w:sz="0" w:space="0" w:color="auto"/>
        <w:left w:val="none" w:sz="0" w:space="0" w:color="auto"/>
        <w:bottom w:val="none" w:sz="0" w:space="0" w:color="auto"/>
        <w:right w:val="none" w:sz="0" w:space="0" w:color="auto"/>
      </w:divBdr>
    </w:div>
    <w:div w:id="261693372">
      <w:bodyDiv w:val="1"/>
      <w:marLeft w:val="0"/>
      <w:marRight w:val="0"/>
      <w:marTop w:val="0"/>
      <w:marBottom w:val="0"/>
      <w:divBdr>
        <w:top w:val="none" w:sz="0" w:space="0" w:color="auto"/>
        <w:left w:val="none" w:sz="0" w:space="0" w:color="auto"/>
        <w:bottom w:val="none" w:sz="0" w:space="0" w:color="auto"/>
        <w:right w:val="none" w:sz="0" w:space="0" w:color="auto"/>
      </w:divBdr>
    </w:div>
    <w:div w:id="855777496">
      <w:bodyDiv w:val="1"/>
      <w:marLeft w:val="0"/>
      <w:marRight w:val="0"/>
      <w:marTop w:val="0"/>
      <w:marBottom w:val="0"/>
      <w:divBdr>
        <w:top w:val="none" w:sz="0" w:space="0" w:color="auto"/>
        <w:left w:val="none" w:sz="0" w:space="0" w:color="auto"/>
        <w:bottom w:val="none" w:sz="0" w:space="0" w:color="auto"/>
        <w:right w:val="none" w:sz="0" w:space="0" w:color="auto"/>
      </w:divBdr>
    </w:div>
    <w:div w:id="1037702735">
      <w:bodyDiv w:val="1"/>
      <w:marLeft w:val="0"/>
      <w:marRight w:val="0"/>
      <w:marTop w:val="0"/>
      <w:marBottom w:val="0"/>
      <w:divBdr>
        <w:top w:val="none" w:sz="0" w:space="0" w:color="auto"/>
        <w:left w:val="none" w:sz="0" w:space="0" w:color="auto"/>
        <w:bottom w:val="none" w:sz="0" w:space="0" w:color="auto"/>
        <w:right w:val="none" w:sz="0" w:space="0" w:color="auto"/>
      </w:divBdr>
    </w:div>
    <w:div w:id="1195119223">
      <w:bodyDiv w:val="1"/>
      <w:marLeft w:val="0"/>
      <w:marRight w:val="0"/>
      <w:marTop w:val="0"/>
      <w:marBottom w:val="0"/>
      <w:divBdr>
        <w:top w:val="none" w:sz="0" w:space="0" w:color="auto"/>
        <w:left w:val="none" w:sz="0" w:space="0" w:color="auto"/>
        <w:bottom w:val="none" w:sz="0" w:space="0" w:color="auto"/>
        <w:right w:val="none" w:sz="0" w:space="0" w:color="auto"/>
      </w:divBdr>
    </w:div>
    <w:div w:id="1823350476">
      <w:bodyDiv w:val="1"/>
      <w:marLeft w:val="0"/>
      <w:marRight w:val="0"/>
      <w:marTop w:val="0"/>
      <w:marBottom w:val="0"/>
      <w:divBdr>
        <w:top w:val="none" w:sz="0" w:space="0" w:color="auto"/>
        <w:left w:val="none" w:sz="0" w:space="0" w:color="auto"/>
        <w:bottom w:val="none" w:sz="0" w:space="0" w:color="auto"/>
        <w:right w:val="none" w:sz="0" w:space="0" w:color="auto"/>
      </w:divBdr>
    </w:div>
    <w:div w:id="190586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2025-09-18T02:17:00Z</dcterms:created>
  <dcterms:modified xsi:type="dcterms:W3CDTF">2025-09-18T02:58:00Z</dcterms:modified>
</cp:coreProperties>
</file>