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Times New Roman" w:hAnsi="Times New Roman"/>
          <w:b/>
          <w:color w:val="1F4E79"/>
          <w:sz w:val="30"/>
        </w:rPr>
        <w:t>VELLORE INSTITUTE OF TECHNOLOGY, VELLORE</w:t>
        <w:br/>
      </w:r>
      <w:r>
        <w:rPr>
          <w:rFonts w:ascii="Times New Roman" w:hAnsi="Times New Roman"/>
          <w:color w:val="334155"/>
          <w:sz w:val="24"/>
        </w:rPr>
        <w:t>School of Computer Science and Engineering (SCOPE)</w:t>
      </w:r>
    </w:p>
    <w:p>
      <w:pPr>
        <w:spacing w:before="560" w:after="240"/>
        <w:jc w:val="center"/>
      </w:pPr>
      <w:r>
        <w:rPr>
          <w:rFonts w:ascii="Times New Roman" w:hAnsi="Times New Roman"/>
          <w:b/>
          <w:color w:val="1F4E79"/>
          <w:sz w:val="36"/>
        </w:rPr>
        <w:t>MINI PROJECT REPORT</w:t>
        <w:br/>
        <w:br/>
      </w:r>
      <w:r>
        <w:rPr>
          <w:rFonts w:ascii="Times New Roman" w:hAnsi="Times New Roman"/>
          <w:b/>
          <w:color w:val="0F172A"/>
          <w:sz w:val="28"/>
        </w:rPr>
        <w:t>SchedulAI: An Intelligent Socratic AI Tutor and Deterministic Simulation Engine for Operating Systems CPU Process Scheduling</w:t>
        <w:br/>
        <w:br/>
      </w:r>
      <w:r>
        <w:rPr>
          <w:rFonts w:ascii="Times New Roman" w:hAnsi="Times New Roman"/>
          <w:b/>
          <w:color w:val="1F4E79"/>
          <w:sz w:val="25"/>
        </w:rPr>
        <w:t>Course Code: BCSE303P - Operating Systems Laboratory</w:t>
      </w:r>
    </w:p>
    <w:p>
      <w:pPr>
        <w:spacing w:before="480" w:after="160"/>
        <w:jc w:val="center"/>
      </w:pPr>
      <w:r>
        <w:rPr>
          <w:rFonts w:ascii="Times New Roman" w:hAnsi="Times New Roman"/>
          <w:b/>
          <w:sz w:val="24"/>
        </w:rPr>
        <w:t>Submitted by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144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S. No.</w:t>
            </w:r>
          </w:p>
        </w:tc>
        <w:tc>
          <w:tcPr>
            <w:tcW w:type="dxa" w:w="4608"/>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Name of Candidate</w:t>
            </w:r>
          </w:p>
        </w:tc>
        <w:tc>
          <w:tcPr>
            <w:tcW w:type="dxa" w:w="3312"/>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Registration Number</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w:t>
            </w:r>
          </w:p>
        </w:tc>
        <w:tc>
          <w:tcPr>
            <w:tcW w:type="dxa" w:w="4608"/>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Pranjal Sahay</w:t>
            </w:r>
          </w:p>
        </w:tc>
        <w:tc>
          <w:tcPr>
            <w:tcW w:type="dxa" w:w="331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24BKT0082</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2</w:t>
            </w:r>
          </w:p>
        </w:tc>
        <w:tc>
          <w:tcPr>
            <w:tcW w:type="dxa" w:w="4608"/>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Shubham Hazra</w:t>
            </w:r>
          </w:p>
        </w:tc>
        <w:tc>
          <w:tcPr>
            <w:tcW w:type="dxa" w:w="331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24BKT0111</w:t>
            </w:r>
          </w:p>
        </w:tc>
      </w:tr>
    </w:tbl>
    <w:p>
      <w:pPr>
        <w:spacing w:after="40"/>
      </w:pPr>
    </w:p>
    <w:p>
      <w:pPr>
        <w:spacing w:before="560" w:after="40"/>
        <w:jc w:val="center"/>
      </w:pPr>
      <w:r>
        <w:rPr>
          <w:rFonts w:ascii="Times New Roman" w:hAnsi="Times New Roman"/>
          <w:b/>
          <w:sz w:val="24"/>
        </w:rPr>
        <w:t>Under the guidance of</w:t>
        <w:br/>
      </w:r>
      <w:r>
        <w:rPr>
          <w:rFonts w:ascii="Times New Roman" w:hAnsi="Times New Roman"/>
          <w:b/>
          <w:color w:val="1F4E79"/>
          <w:sz w:val="26"/>
        </w:rPr>
        <w:t>Prof. Jagalingam P</w:t>
        <w:br/>
      </w:r>
      <w:r>
        <w:rPr>
          <w:rFonts w:ascii="Times New Roman" w:hAnsi="Times New Roman"/>
          <w:sz w:val="22"/>
        </w:rPr>
        <w:t>Associate Professor, School of Computer Science and Engineering (SCOPE)</w:t>
        <w:br/>
        <w:t>Vellore Institute of Technology, Vellore</w:t>
        <w:br/>
        <w:br/>
      </w:r>
      <w:r>
        <w:rPr>
          <w:rFonts w:ascii="Times New Roman" w:hAnsi="Times New Roman"/>
          <w:b/>
          <w:sz w:val="22"/>
        </w:rPr>
        <w:t>Date of Submission: 23 / 10 / 2026</w:t>
      </w:r>
    </w:p>
    <w:p>
      <w:r>
        <w:br w:type="page"/>
      </w:r>
    </w:p>
    <w:p>
      <w:pPr>
        <w:spacing w:before="240" w:after="120"/>
        <w:jc w:val="center"/>
      </w:pPr>
      <w:r>
        <w:rPr>
          <w:rFonts w:ascii="Times New Roman" w:hAnsi="Times New Roman"/>
          <w:b/>
          <w:color w:val="1F4E79"/>
          <w:sz w:val="36"/>
        </w:rPr>
        <w:t>CERTIFICATE</w:t>
      </w:r>
    </w:p>
    <w:p>
      <w:pPr>
        <w:spacing w:before="480" w:line="312" w:lineRule="auto" w:after="720"/>
        <w:jc w:val="both"/>
      </w:pPr>
      <w:r>
        <w:rPr>
          <w:rFonts w:ascii="Times New Roman" w:hAnsi="Times New Roman"/>
          <w:sz w:val="24"/>
        </w:rPr>
        <w:t xml:space="preserve">This is to certify that the Mini Project Report titled SchedulAI: An Intelligent Socratic AI Tutor and Deterministic Simulation Engine for Operating Systems CPU Process Schedulingsubmitted by </w:t>
      </w:r>
      <w:r>
        <w:rPr>
          <w:rFonts w:ascii="Times New Roman" w:hAnsi="Times New Roman"/>
          <w:b/>
          <w:sz w:val="24"/>
        </w:rPr>
        <w:t>Pranjal Sahay (Reg. No. 24BKT0082)</w:t>
      </w:r>
      <w:r>
        <w:rPr>
          <w:rFonts w:ascii="Times New Roman" w:hAnsi="Times New Roman"/>
          <w:sz w:val="24"/>
        </w:rPr>
        <w:t xml:space="preserve"> and </w:t>
      </w:r>
      <w:r>
        <w:rPr>
          <w:rFonts w:ascii="Times New Roman" w:hAnsi="Times New Roman"/>
          <w:b/>
          <w:sz w:val="24"/>
        </w:rPr>
        <w:t>Shubham Hazra (Reg. No. 24BKT0111)</w:t>
      </w:r>
      <w:r>
        <w:rPr>
          <w:rFonts w:ascii="Times New Roman" w:hAnsi="Times New Roman"/>
          <w:sz w:val="24"/>
        </w:rPr>
        <w:t xml:space="preserve"> in partial fulfilment of the requirements of the laboratory course </w:t>
      </w:r>
      <w:r>
        <w:rPr>
          <w:rFonts w:ascii="Times New Roman" w:hAnsi="Times New Roman"/>
          <w:b/>
          <w:sz w:val="24"/>
        </w:rPr>
        <w:t>BCSE303P - Operating Systems Laboratory</w:t>
      </w:r>
      <w:r>
        <w:rPr>
          <w:rFonts w:ascii="Times New Roman" w:hAnsi="Times New Roman"/>
          <w:sz w:val="24"/>
        </w:rPr>
        <w:t>, is a bonafide record of original academic and technical work carried out under my direct supervision and guidance during the Fall Semester 2026-27 at the School of Computer Science and Engineering (SCOPE), Vellore Institute of Technology, Vellore. The software components, deterministic scheduling simulation models, Socratic dialogue state machines, and experimental verifications documented herein have been executed, tested, and validated to satisfy all prescribed curricular and institutional requirements.</w:t>
      </w:r>
    </w:p>
    <w:p>
      <w:pPr>
        <w:spacing w:before="1400" w:after="40"/>
        <w:jc w:val="right"/>
      </w:pPr>
      <w:r>
        <w:rPr>
          <w:rFonts w:ascii="Times New Roman" w:hAnsi="Times New Roman"/>
          <w:b/>
          <w:sz w:val="24"/>
        </w:rPr>
        <w:t>Signature of the Faculty Guide</w:t>
        <w:br/>
        <w:br/>
        <w:br/>
        <w:br/>
      </w:r>
      <w:r>
        <w:rPr>
          <w:rFonts w:ascii="Times New Roman" w:hAnsi="Times New Roman"/>
          <w:b/>
          <w:color w:val="1F4E79"/>
          <w:sz w:val="25"/>
        </w:rPr>
        <w:t>Prof. Jagalingam P</w:t>
        <w:br/>
      </w:r>
      <w:r>
        <w:rPr>
          <w:rFonts w:ascii="Times New Roman" w:hAnsi="Times New Roman"/>
          <w:sz w:val="22"/>
        </w:rPr>
        <w:t>Associate Professor, SCOPE</w:t>
        <w:br/>
        <w:t>VIT, Vellore</w:t>
      </w:r>
    </w:p>
    <w:p>
      <w:pPr>
        <w:spacing w:before="480" w:after="0"/>
        <w:jc w:val="left"/>
      </w:pPr>
      <w:r>
        <w:rPr>
          <w:rFonts w:ascii="Times New Roman" w:hAnsi="Times New Roman"/>
          <w:b/>
          <w:sz w:val="23"/>
        </w:rPr>
        <w:t>Place: Vellore</w:t>
        <w:br/>
        <w:t>Date: 23 / 10 / 2026</w:t>
      </w:r>
    </w:p>
    <w:p>
      <w:r>
        <w:br w:type="page"/>
      </w:r>
    </w:p>
    <w:p>
      <w:pPr>
        <w:spacing w:before="240" w:after="120"/>
        <w:jc w:val="center"/>
      </w:pPr>
      <w:r>
        <w:rPr>
          <w:rFonts w:ascii="Times New Roman" w:hAnsi="Times New Roman"/>
          <w:b/>
          <w:color w:val="1F4E79"/>
          <w:sz w:val="36"/>
        </w:rPr>
        <w:t>ABSTRACT</w:t>
      </w:r>
    </w:p>
    <w:p>
      <w:pPr>
        <w:spacing w:line="276" w:lineRule="auto" w:after="80"/>
        <w:jc w:val="both"/>
      </w:pPr>
      <w:r>
        <w:rPr>
          <w:rFonts w:ascii="Times New Roman" w:hAnsi="Times New Roman"/>
          <w:color w:val="0F172A"/>
          <w:sz w:val="23"/>
        </w:rPr>
        <w:t>CPU process scheduling constitutes the cornerstone of multi-programmed kernel architectures, governing CPU utilization, computational throughput, turnaround latency, and fair resource sharing. In traditional computer engineering education, students frequently struggle with the dynamic mechanics of preemption, tie-breaking heuristics, and complex numerical metrics across disparate paradigms. While general-purpose Large Language Models (LLMs) have emerged as conversational aids, they exhibit two critical pedagogical failures: passive information dumping (reciting exhaustive textbook solutions rather than cultivating student understanding) and severe numerical hallucinations when computing schedule metrics. This project presents SchedulAI, an enterprise-grade Socratic AI tutoring system and deterministic scheduling engine designed specifically for the BCSE303P Operating Systems curriculum. SchedulAI decouples pedagogical discourse from arithmetic calculation by coupling a 4-stage Socratic dialogue state machine (Hook/Analogy, Intuitive Deduction, Technical Formalization, Verification) with an exact, zero-hallucination deterministic simulation engine supporting 11 classic and modern scheduling algorithms (FCFS, SJF Preemptive/SRTF and Non-preemptive, Priority Preemptive/Non-preemptive, Round Robin, Multilevel Queue, Multilevel Feedback Queue, Lottery, Stride, Rate Monotonic, Earliest Deadline First, and the Linux Completely Fair Scheduler). Grounded in a 170-chunk ChromaDB vector database drawn from standard operating systems literature and powered by persistent SQLite relational memory, SchedulAI actively diagnoses student misconceptions, generates precise ASCII Gantt charts, and conducts rigorous numerical practice. Validated across 72 automated test suites, SchedulAI demonstrates how hybrid neuro-symbolic architectures can transform passive educational querying into an active, verified, and deeply humanized learning dialogue.</w:t>
      </w:r>
    </w:p>
    <w:p>
      <w:pPr>
        <w:spacing w:before="320" w:after="160"/>
        <w:jc w:val="both"/>
      </w:pPr>
      <w:r>
        <w:rPr>
          <w:rFonts w:ascii="Times New Roman" w:hAnsi="Times New Roman"/>
          <w:b/>
          <w:color w:val="1F4E79"/>
          <w:sz w:val="23"/>
        </w:rPr>
        <w:t xml:space="preserve">Keywords: </w:t>
      </w:r>
      <w:r>
        <w:rPr>
          <w:rFonts w:ascii="Times New Roman" w:hAnsi="Times New Roman"/>
          <w:sz w:val="23"/>
        </w:rPr>
        <w:t>Operating Systems, CPU Process Scheduling, Socratic Tutoring, Deterministic Simulation Engine, Retrieval-Augmented Generation (RAG), ASCII Gantt Visualization, Misconception Diagnosis.</w:t>
      </w:r>
    </w:p>
    <w:p>
      <w:r>
        <w:br w:type="page"/>
      </w:r>
    </w:p>
    <w:p>
      <w:pPr>
        <w:spacing w:before="240" w:after="120"/>
        <w:jc w:val="center"/>
      </w:pPr>
      <w:r>
        <w:rPr>
          <w:rFonts w:ascii="Times New Roman" w:hAnsi="Times New Roman"/>
          <w:b/>
          <w:color w:val="1F4E79"/>
          <w:sz w:val="36"/>
        </w:rPr>
        <w:t>TABLE OF CONTENTS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144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Section</w:t>
            </w:r>
          </w:p>
        </w:tc>
        <w:tc>
          <w:tcPr>
            <w:tcW w:type="dxa" w:w="648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Title / Chapter Description</w:t>
            </w:r>
          </w:p>
        </w:tc>
        <w:tc>
          <w:tcPr>
            <w:tcW w:type="dxa" w:w="144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Page</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Certificate</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2</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Abstract</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3</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INTRODUCTION</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5</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1.1</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Problem Statement in Operating Systems Pedagogy</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5</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1.2</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Project Objectives</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5</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1.3</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Importance of Operating Systems CPU Scheduling</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6</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1.4</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Scope of the Project &amp; Algorithm Taxonomy</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6</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2</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SYSTEM REQUIREMENTS</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7</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2.1</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Hardware Requirements</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7</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2.2</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Software Requirements &amp; Technology Stack</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7</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3</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SYSTEM ARCHITECTURE &amp; OS SCHEDULING DESIGN</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8</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3.1</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High-Level System Architecture &amp; Processing Pipeline</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8</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3.2</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Process Control Block (PCB) &amp; Queue Data Structures</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9</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3.3</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Core Mathematical Formulations &amp; Scheduling Metrics</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9</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3.4</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Relational Schema for Tutoring &amp; Assessment State</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10</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4</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IMPLEMENTATION OF CORE SYSTEM COMPONENTS</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11</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4.1</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Component 1: Deterministic Scheduling Solver &amp; ASCII Gantt Engine</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11</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4.2</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Component 2: Socratic Pedagogical Dialogue State Machine</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12</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4.3</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Component 3: Diagnostic Assessment &amp; Misconception Evaluator</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13</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4.4</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Component 4: Hybrid Vector Retrieval-Augmented Generation (RAG)</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14</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4.5</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Component 5: Context-Preserving Relational Memory &amp; Session Recovery</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14</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5</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FRONT-END INTERFACE &amp; API INTEGRATION</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15</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5.1</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User Interface Architecture &amp; Terminal Aesthetic</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15</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5.2</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RESTful API Specification &amp; Async Backend Integration</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15</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6</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VERIFICATION &amp; TESTING</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16</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6.1</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Comprehensive Test Suite (TC01 - TC10)</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16</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6.2</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Automated Pytest Execution Output &amp; Coverage Log</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17</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6.3</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Functional &amp; Pedagogical Validation Analysis</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17</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7</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RESULTS &amp; DISCUSSION</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18</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7.1</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Key System Achievements &amp; Performance Benchmarks</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18</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7.2</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Technical Challenges Faced &amp; Engineering Solutions</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18</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7.3</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Future Engineering Improvements</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19</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8</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CONCLUSION</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20</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8.1</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Summary of Technical &amp; Pedagogical Learning Outcomes</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20</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8.2</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Future Scope &amp; Real-Time Kernel Extensions</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20</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9</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REFERENCES</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21</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10</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APPENDICES</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22</w:t>
            </w:r>
          </w:p>
        </w:tc>
      </w:tr>
      <w:tr>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10.1</w:t>
            </w:r>
          </w:p>
        </w:tc>
        <w:tc>
          <w:tcPr>
            <w:tcW w:type="dxa" w:w="648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Appendix A: Core Source Code Listings</w:t>
            </w:r>
          </w:p>
        </w:tc>
        <w:tc>
          <w:tcPr>
            <w:tcW w:type="dxa" w:w="144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22</w:t>
            </w:r>
          </w:p>
        </w:tc>
      </w:tr>
      <w:tr>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10.2</w:t>
            </w:r>
          </w:p>
        </w:tc>
        <w:tc>
          <w:tcPr>
            <w:tcW w:type="dxa" w:w="648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Appendix B: Live Execution Traces &amp; ASCII Gantt Charts</w:t>
            </w:r>
          </w:p>
        </w:tc>
        <w:tc>
          <w:tcPr>
            <w:tcW w:type="dxa" w:w="144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23</w:t>
            </w:r>
          </w:p>
        </w:tc>
      </w:tr>
    </w:tbl>
    <w:p>
      <w:pPr>
        <w:spacing w:after="40"/>
      </w:pPr>
    </w:p>
    <w:p>
      <w:r>
        <w:br w:type="page"/>
      </w:r>
    </w:p>
    <w:p>
      <w:pPr>
        <w:keepNext/>
        <w:spacing w:before="320" w:after="80"/>
      </w:pPr>
      <w:r>
        <w:rPr>
          <w:rFonts w:ascii="Times New Roman" w:hAnsi="Times New Roman"/>
          <w:b/>
          <w:color w:val="1F4E79"/>
          <w:sz w:val="29"/>
        </w:rPr>
        <w:t>1. INTRODUCTION</w:t>
      </w:r>
    </w:p>
    <w:p>
      <w:pPr>
        <w:keepNext/>
        <w:spacing w:before="220" w:after="60"/>
      </w:pPr>
      <w:r>
        <w:rPr>
          <w:rFonts w:ascii="Times New Roman" w:hAnsi="Times New Roman"/>
          <w:b/>
          <w:color w:val="334155"/>
          <w:sz w:val="25"/>
        </w:rPr>
        <w:t>1.1 Problem Statement</w:t>
      </w:r>
    </w:p>
    <w:p>
      <w:pPr>
        <w:spacing w:line="276" w:lineRule="auto" w:after="80"/>
        <w:jc w:val="both"/>
      </w:pPr>
      <w:r>
        <w:rPr>
          <w:rFonts w:ascii="Times New Roman" w:hAnsi="Times New Roman"/>
          <w:color w:val="0F172A"/>
          <w:sz w:val="23"/>
        </w:rPr>
        <w:t>Operating systems form the fundamental abstraction layer governing modern computation, enabling diverse hardware resources to be shared securely, efficiently, and concurrently among competing processes. Central to this abstraction is the CPU process scheduler, which determines the exact sequence and duration in which ready processes obtain execution time on the processor. Despite its foundational importance in computer science and engineering curricula, CPU process scheduling is notoriously difficult for undergraduate students to master. The discipline requires students to mentally track multi-variable state transitions, evaluate complex tie-breaking heuristics, trace preemption boundaries, and compute precise numerical performance metrics--including Completion Time (CT), Turnaround Time (TAT), Waiting Time (WT), and Response Time (RT).</w:t>
      </w:r>
    </w:p>
    <w:p>
      <w:pPr>
        <w:spacing w:line="276" w:lineRule="auto" w:after="80"/>
        <w:jc w:val="both"/>
      </w:pPr>
      <w:r>
        <w:rPr>
          <w:rFonts w:ascii="Times New Roman" w:hAnsi="Times New Roman"/>
          <w:color w:val="0F172A"/>
          <w:sz w:val="23"/>
        </w:rPr>
        <w:t>Historically, instruction has relied upon static textbook diagrams and lecture presentations. While textbooks such as Silberschatz and Arpaci-Dusseau provide rigorous theoretical foundations, they offer static, non-interactive problem sets. When students attempt novel problem variations, they lack immediate, diagnostic feedback to identify why their manual trace diverged from the correct schedule.</w:t>
      </w:r>
    </w:p>
    <w:p>
      <w:pPr>
        <w:spacing w:line="276" w:lineRule="auto" w:after="80"/>
        <w:jc w:val="both"/>
      </w:pPr>
      <w:r>
        <w:rPr>
          <w:rFonts w:ascii="Times New Roman" w:hAnsi="Times New Roman"/>
          <w:color w:val="0F172A"/>
          <w:sz w:val="23"/>
        </w:rPr>
        <w:t>With the recent proliferation of generative Artificial Intelligence and Large Language Models (LLMs), students increasingly turn to conversational chatbots for homework and laboratory guidance. However, empirical investigation reveals that general-purpose LLMs suffer from two catastrophic deficiencies in technical education:</w:t>
      </w:r>
    </w:p>
    <w:p>
      <w:pPr>
        <w:pStyle w:val="ListBullet"/>
        <w:spacing w:line="276" w:lineRule="auto" w:after="60"/>
        <w:jc w:val="both"/>
      </w:pPr>
      <w:r>
        <w:rPr>
          <w:rFonts w:ascii="Times New Roman" w:hAnsi="Times New Roman"/>
          <w:b/>
          <w:color w:val="0F172A"/>
          <w:sz w:val="23"/>
        </w:rPr>
        <w:t xml:space="preserve">1. </w:t>
      </w:r>
      <w:r>
        <w:rPr>
          <w:rFonts w:ascii="Times New Roman" w:hAnsi="Times New Roman"/>
          <w:color w:val="0F172A"/>
          <w:sz w:val="23"/>
        </w:rPr>
        <w:t>Passive Information Dumping: When a student asks a conceptual question such as 'What is Round Robin scheduling?', an unmodified LLM immediately generates an encyclopedic response covering definitions, algorithms, formulas, advantages, and disadvantages. This pedagogical approach robs the learner of cognitive engagement, encouraging superficial skimming rather than deep conceptual internalization.</w:t>
      </w:r>
    </w:p>
    <w:p>
      <w:pPr>
        <w:pStyle w:val="ListBullet"/>
        <w:spacing w:line="276" w:lineRule="auto" w:after="60"/>
        <w:jc w:val="both"/>
      </w:pPr>
      <w:r>
        <w:rPr>
          <w:rFonts w:ascii="Times New Roman" w:hAnsi="Times New Roman"/>
          <w:b/>
          <w:color w:val="0F172A"/>
          <w:sz w:val="23"/>
        </w:rPr>
        <w:t xml:space="preserve">2. </w:t>
      </w:r>
      <w:r>
        <w:rPr>
          <w:rFonts w:ascii="Times New Roman" w:hAnsi="Times New Roman"/>
          <w:color w:val="0F172A"/>
          <w:sz w:val="23"/>
        </w:rPr>
        <w:t>Mathematical and Algorithmic Hallucination: Autoregressive language models do not possess underlying execution engines; they predict the most probable next token based on statistical correlations. Consequently, when presented with numerical scheduling problems (e.g., computing waiting times for four processes under Shortest Remaining Time First), LLMs frequently generate fictitious Gantt charts, miscalculate context switches, and output mathematically impossible waiting and turnaround times with total synthetic confidence.</w:t>
      </w:r>
    </w:p>
    <w:p>
      <w:pPr>
        <w:spacing w:line="276" w:lineRule="auto" w:after="80"/>
        <w:jc w:val="both"/>
      </w:pPr>
      <w:r>
        <w:rPr>
          <w:rFonts w:ascii="Times New Roman" w:hAnsi="Times New Roman"/>
          <w:color w:val="0F172A"/>
          <w:sz w:val="23"/>
        </w:rPr>
        <w:t>Consequently, there is an urgent educational imperative for an intelligent, neuro-symbolic tutoring platform that enforces active Socratic inquiry, grounds conceptual explanations in authoritative academic literature, and delegates numerical problem solving to a mathematically rigorous, zero-hallucination deterministic simulation engine.</w:t>
      </w:r>
    </w:p>
    <w:p>
      <w:pPr>
        <w:keepNext/>
        <w:spacing w:before="220" w:after="60"/>
      </w:pPr>
      <w:r>
        <w:rPr>
          <w:rFonts w:ascii="Times New Roman" w:hAnsi="Times New Roman"/>
          <w:b/>
          <w:color w:val="334155"/>
          <w:sz w:val="25"/>
        </w:rPr>
        <w:t>1.2 Objectives</w:t>
      </w:r>
    </w:p>
    <w:p>
      <w:pPr>
        <w:spacing w:line="276" w:lineRule="auto" w:after="80"/>
        <w:jc w:val="both"/>
      </w:pPr>
      <w:r>
        <w:rPr>
          <w:rFonts w:ascii="Times New Roman" w:hAnsi="Times New Roman"/>
          <w:color w:val="0F172A"/>
          <w:sz w:val="23"/>
        </w:rPr>
        <w:t>To address the pedagogical and algorithmic deficiencies of existing educational tools, this project realizes five core objectives:</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Objective 1 -- Deterministic Multi-Algorithm OS Simulation Engine: Implement a high-performance, zero-hallucination Python simulation engine supporting 11 foundational, real-time, and modern CPU scheduling algorithms (FCFS, SJF Non-preemptive, SJF Preemptive/SRTF, Priority Non-preemptive, Priority Preemptive, Round Robin, Multilevel Queue, Multilevel Feedback Queue, Lottery, Stride, Rate Monotonic, Earliest Deadline First, and Linux CFS), generating complete execution traces, exact metrics, and ASCII Gantt charts.</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Objective 2 -- Multi-Stage Socratic Tutoring State Machine: Design and enforce a 4-stage conversational pedagogical loop (Stage 1: Real-Life Analogy / Conceptual Hook; Stage 2: Intuitive Deduction; Stage 3: Technical Formalization; Stage 4: Verification &amp; Practice) that actively questions the student, verifies comprehension before advancing, and respects explicit direct-answer overrides.</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Objective 3 -- Hybrid Vector Retrieval-Augmented Generation (RAG): Build and embed a domain-specific vector knowledge store using ChromaDB containing 170+ curated technical chunks from authoritative operating systems literature, ensuring all theoretical explanations are grounded, verifiable, and free from generative drift.</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Objective 4 -- Relational Learning State &amp; Conversational Memory: Develop a persistent SQLite relational storage layer and sliding-window memory system that tracks student learning state, logs identified misconceptions, records diagnostic evaluation scores, and maintains multi-turn context.</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Objective 5 -- Responsive Full-Stack Web Architecture: Deliver a clean, terminal-inspired responsive web interface communicating via a high-throughput FastAPI RESTful backend, ensuring seamless message dispatch, dynamic ASCII Gantt chart rendering, and sub-second latency.</w:t>
      </w:r>
    </w:p>
    <w:p>
      <w:pPr>
        <w:keepNext/>
        <w:spacing w:before="220" w:after="60"/>
      </w:pPr>
      <w:r>
        <w:rPr>
          <w:rFonts w:ascii="Times New Roman" w:hAnsi="Times New Roman"/>
          <w:b/>
          <w:color w:val="334155"/>
          <w:sz w:val="25"/>
        </w:rPr>
        <w:t>1.3 Importance of Operating Systems CPU Scheduling</w:t>
      </w:r>
    </w:p>
    <w:p>
      <w:pPr>
        <w:spacing w:line="276" w:lineRule="auto" w:after="80"/>
        <w:jc w:val="both"/>
      </w:pPr>
      <w:r>
        <w:rPr>
          <w:rFonts w:ascii="Times New Roman" w:hAnsi="Times New Roman"/>
          <w:color w:val="0F172A"/>
          <w:sz w:val="23"/>
        </w:rPr>
        <w:t>In a modern multi-programmed computing system, the central processing unit represents the most precious shared resource. CPU scheduling is the kernel subsystem that allocates this computational resource among active threads and processes. Its significance is rooted in:</w:t>
      </w:r>
    </w:p>
    <w:p>
      <w:pPr>
        <w:pStyle w:val="ListBullet"/>
        <w:spacing w:line="276" w:lineRule="auto" w:after="60"/>
        <w:jc w:val="both"/>
      </w:pPr>
      <w:r>
        <w:rPr>
          <w:rFonts w:ascii="Times New Roman" w:hAnsi="Times New Roman"/>
          <w:b/>
          <w:color w:val="0F172A"/>
          <w:sz w:val="23"/>
        </w:rPr>
        <w:t xml:space="preserve">1. Resource Utilization: </w:t>
      </w:r>
      <w:r>
        <w:rPr>
          <w:rFonts w:ascii="Times New Roman" w:hAnsi="Times New Roman"/>
          <w:color w:val="0F172A"/>
          <w:sz w:val="23"/>
        </w:rPr>
        <w:t>Maximizing Multiprogramming Efficiency: By interleaving CPU-bound bursts with I/O-bound wait cycles, the scheduler ensures the CPU remains continuously occupied, raising overall system utilization toward theoretical limits.</w:t>
      </w:r>
    </w:p>
    <w:p>
      <w:pPr>
        <w:pStyle w:val="ListBullet"/>
        <w:spacing w:line="276" w:lineRule="auto" w:after="60"/>
        <w:jc w:val="both"/>
      </w:pPr>
      <w:r>
        <w:rPr>
          <w:rFonts w:ascii="Times New Roman" w:hAnsi="Times New Roman"/>
          <w:b/>
          <w:color w:val="0F172A"/>
          <w:sz w:val="23"/>
        </w:rPr>
        <w:t xml:space="preserve">2. Fairness &amp; Starvation Prevention: </w:t>
      </w:r>
      <w:r>
        <w:rPr>
          <w:rFonts w:ascii="Times New Roman" w:hAnsi="Times New Roman"/>
          <w:color w:val="0F172A"/>
          <w:sz w:val="23"/>
        </w:rPr>
        <w:t>Enforcing Computational Fairness: Uncontrolled process execution allows rogue or long-running compute jobs to monopolize the core. Schedulers enforce fair share allocations (e.g., quantum slicing in Round Robin, proportional lottery tickets, virtual runtime in CFS).</w:t>
      </w:r>
    </w:p>
    <w:p>
      <w:pPr>
        <w:pStyle w:val="ListBullet"/>
        <w:spacing w:line="276" w:lineRule="auto" w:after="60"/>
        <w:jc w:val="both"/>
      </w:pPr>
      <w:r>
        <w:rPr>
          <w:rFonts w:ascii="Times New Roman" w:hAnsi="Times New Roman"/>
          <w:b/>
          <w:color w:val="0F172A"/>
          <w:sz w:val="23"/>
        </w:rPr>
        <w:t xml:space="preserve">3. Interactive Latency: </w:t>
      </w:r>
      <w:r>
        <w:rPr>
          <w:rFonts w:ascii="Times New Roman" w:hAnsi="Times New Roman"/>
          <w:color w:val="0F172A"/>
          <w:sz w:val="23"/>
        </w:rPr>
        <w:t>Interactive User Responsiveness: In desktop and mobile operating systems, human-facing GUI threads require minimal response latency. Preemptive scheduling ensures foreground interactions are dispatched instantly without waiting for background batch tasks.</w:t>
      </w:r>
    </w:p>
    <w:p>
      <w:pPr>
        <w:pStyle w:val="ListBullet"/>
        <w:spacing w:line="276" w:lineRule="auto" w:after="60"/>
        <w:jc w:val="both"/>
      </w:pPr>
      <w:r>
        <w:rPr>
          <w:rFonts w:ascii="Times New Roman" w:hAnsi="Times New Roman"/>
          <w:b/>
          <w:color w:val="0F172A"/>
          <w:sz w:val="23"/>
        </w:rPr>
        <w:t xml:space="preserve">4. Real-Time Determinism: </w:t>
      </w:r>
      <w:r>
        <w:rPr>
          <w:rFonts w:ascii="Times New Roman" w:hAnsi="Times New Roman"/>
          <w:color w:val="0F172A"/>
          <w:sz w:val="23"/>
        </w:rPr>
        <w:t>Guaranteeing Real-Time Deadlines: In embedded, avionics, and automotive control systems, missing a task deadline induces catastrophic system failure. Deterministic schedulers (Rate Monotonic and Earliest Deadline First) guarantee mathematical schedulability bounds.</w:t>
      </w:r>
    </w:p>
    <w:p>
      <w:pPr>
        <w:keepNext/>
        <w:spacing w:before="220" w:after="60"/>
      </w:pPr>
      <w:r>
        <w:rPr>
          <w:rFonts w:ascii="Times New Roman" w:hAnsi="Times New Roman"/>
          <w:b/>
          <w:color w:val="334155"/>
          <w:sz w:val="25"/>
        </w:rPr>
        <w:t>1.4 Scope of the Project</w:t>
      </w:r>
    </w:p>
    <w:p>
      <w:pPr>
        <w:spacing w:line="276" w:lineRule="auto" w:after="80"/>
        <w:jc w:val="both"/>
      </w:pPr>
      <w:r>
        <w:rPr>
          <w:rFonts w:ascii="Times New Roman" w:hAnsi="Times New Roman"/>
          <w:color w:val="0F172A"/>
          <w:sz w:val="23"/>
        </w:rPr>
        <w:t>The project scope encompasses the complete end-to-end architecture of SchedulAI, spanning the deterministic scheduling solver, the Socratic dialogue state machine, the hybrid vector RAG store, the conversational memory layer, and the web interface. The algorithms supported and their operational taxonomies are detailed below in Table 1.1.</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3024"/>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Algorithm</w:t>
            </w:r>
          </w:p>
        </w:tc>
        <w:tc>
          <w:tcPr>
            <w:tcW w:type="dxa" w:w="1872"/>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Preemption Mode</w:t>
            </w:r>
          </w:p>
        </w:tc>
        <w:tc>
          <w:tcPr>
            <w:tcW w:type="dxa" w:w="2448"/>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Primary Scheduling Metric</w:t>
            </w:r>
          </w:p>
        </w:tc>
        <w:tc>
          <w:tcPr>
            <w:tcW w:type="dxa" w:w="2016"/>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Curricular Domain</w:t>
            </w:r>
          </w:p>
        </w:tc>
      </w:tr>
      <w:tr>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First-Come, First-Served (FCFS)</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Non-preemptive</w:t>
            </w:r>
          </w:p>
        </w:tc>
        <w:tc>
          <w:tcPr>
            <w:tcW w:type="dxa" w:w="2448"/>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Arrival Time (FIFO queue)</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Basic Batch Scheduling</w:t>
            </w:r>
          </w:p>
        </w:tc>
      </w:tr>
      <w:tr>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Shortest Job First (SJF)</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Non-preemptive</w:t>
            </w:r>
          </w:p>
        </w:tc>
        <w:tc>
          <w:tcPr>
            <w:tcW w:type="dxa" w:w="2448"/>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Total CPU Burst Time</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Theoretical Optimal Waiting</w:t>
            </w:r>
          </w:p>
        </w:tc>
      </w:tr>
      <w:tr>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Shortest Remaining Time First (SRTF)</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Preemptive</w:t>
            </w:r>
          </w:p>
        </w:tc>
        <w:tc>
          <w:tcPr>
            <w:tcW w:type="dxa" w:w="2448"/>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Remaining CPU Burst Time</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Dynamic Batch Preemption</w:t>
            </w:r>
          </w:p>
        </w:tc>
      </w:tr>
      <w:tr>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Priority Scheduling</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Both (Pre/Non)</w:t>
            </w:r>
          </w:p>
        </w:tc>
        <w:tc>
          <w:tcPr>
            <w:tcW w:type="dxa" w:w="2448"/>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Integer Priority (Static/Dynamic)</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Priority Inversion &amp; Aging</w:t>
            </w:r>
          </w:p>
        </w:tc>
      </w:tr>
      <w:tr>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Round Robin (RR)</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Preemptive</w:t>
            </w:r>
          </w:p>
        </w:tc>
        <w:tc>
          <w:tcPr>
            <w:tcW w:type="dxa" w:w="2448"/>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Time Quantum (q) Slicing</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Time-Sharing Systems</w:t>
            </w:r>
          </w:p>
        </w:tc>
      </w:tr>
      <w:tr>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Multilevel Queue (MLQ)</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Static Preemptive</w:t>
            </w:r>
          </w:p>
        </w:tc>
        <w:tc>
          <w:tcPr>
            <w:tcW w:type="dxa" w:w="2448"/>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Fixed Priority Queue Assignment</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System vs User Separation</w:t>
            </w:r>
          </w:p>
        </w:tc>
      </w:tr>
      <w:tr>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Multilevel Feedback Queue (MLFQ)</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Dynamic Preemptive</w:t>
            </w:r>
          </w:p>
        </w:tc>
        <w:tc>
          <w:tcPr>
            <w:tcW w:type="dxa" w:w="2448"/>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Observed CPU Burst &amp; Aging</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Adaptive General Purpose</w:t>
            </w:r>
          </w:p>
        </w:tc>
      </w:tr>
      <w:tr>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Lottery Scheduling</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Randomized Preempt</w:t>
            </w:r>
          </w:p>
        </w:tc>
        <w:tc>
          <w:tcPr>
            <w:tcW w:type="dxa" w:w="2448"/>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Proportional Ticket Holdings</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Probabilistic Resource Sharing</w:t>
            </w:r>
          </w:p>
        </w:tc>
      </w:tr>
      <w:tr>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Stride Scheduling</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Deterministic Preempt</w:t>
            </w:r>
          </w:p>
        </w:tc>
        <w:tc>
          <w:tcPr>
            <w:tcW w:type="dxa" w:w="2448"/>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Pass Values &amp; Stride Inverses</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Deterministic Proportional</w:t>
            </w:r>
          </w:p>
        </w:tc>
      </w:tr>
      <w:tr>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Rate Monotonic Scheduling (RMS)</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Static Priority</w:t>
            </w:r>
          </w:p>
        </w:tc>
        <w:tc>
          <w:tcPr>
            <w:tcW w:type="dxa" w:w="2448"/>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Task Periodicity (Frequency 1/T)</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Hard Real-Time Schedulability</w:t>
            </w:r>
          </w:p>
        </w:tc>
      </w:tr>
      <w:tr>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Earliest Deadline First (EDF)</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Dynamic Priority</w:t>
            </w:r>
          </w:p>
        </w:tc>
        <w:tc>
          <w:tcPr>
            <w:tcW w:type="dxa" w:w="2448"/>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Absolute Task Deadline (d_i)</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Optimal Dynamic Real-Time</w:t>
            </w:r>
          </w:p>
        </w:tc>
      </w:tr>
      <w:tr>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Completely Fair Scheduler (CFS)</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Dynamic Preemptive</w:t>
            </w:r>
          </w:p>
        </w:tc>
        <w:tc>
          <w:tcPr>
            <w:tcW w:type="dxa" w:w="2448"/>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Virtual Runtime (vruntime / Red-Black)</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Modern Linux Kernel 2.6+</w:t>
            </w:r>
          </w:p>
        </w:tc>
      </w:tr>
    </w:tbl>
    <w:p>
      <w:pPr>
        <w:spacing w:after="40"/>
      </w:pPr>
    </w:p>
    <w:p>
      <w:pPr>
        <w:spacing w:line="276" w:lineRule="auto" w:after="80"/>
        <w:jc w:val="both"/>
      </w:pPr>
      <w:r>
        <w:rPr>
          <w:rFonts w:ascii="Times New Roman" w:hAnsi="Times New Roman"/>
          <w:color w:val="0F172A"/>
          <w:sz w:val="23"/>
        </w:rPr>
        <w:t>Explicitly excluded from the project scope are hardware-level microarchitecture branch prediction, cache eviction hardware emulation, bare-metal interrupt service routines, and proprietary distributed cluster scheduling frameworks (e.g., Kubernetes Borg). The platform focuses squarely on uniprocessor and multiprocessor kernel scheduling theory, algorithmic execution, and interactive pedagogical instruction.</w:t>
      </w:r>
    </w:p>
    <w:p>
      <w:r>
        <w:br w:type="page"/>
      </w:r>
    </w:p>
    <w:p>
      <w:pPr>
        <w:keepNext/>
        <w:spacing w:before="320" w:after="80"/>
      </w:pPr>
      <w:r>
        <w:rPr>
          <w:rFonts w:ascii="Times New Roman" w:hAnsi="Times New Roman"/>
          <w:b/>
          <w:color w:val="1F4E79"/>
          <w:sz w:val="29"/>
        </w:rPr>
        <w:t>2. SYSTEM REQUIREMENTS</w:t>
      </w:r>
    </w:p>
    <w:p>
      <w:pPr>
        <w:keepNext/>
        <w:spacing w:before="220" w:after="60"/>
      </w:pPr>
      <w:r>
        <w:rPr>
          <w:rFonts w:ascii="Times New Roman" w:hAnsi="Times New Roman"/>
          <w:b/>
          <w:color w:val="334155"/>
          <w:sz w:val="25"/>
        </w:rPr>
        <w:t>2.1 Hardware Requirements</w:t>
      </w:r>
    </w:p>
    <w:p>
      <w:pPr>
        <w:spacing w:line="276" w:lineRule="auto" w:after="80"/>
        <w:jc w:val="both"/>
      </w:pPr>
      <w:r>
        <w:rPr>
          <w:rFonts w:ascii="Times New Roman" w:hAnsi="Times New Roman"/>
          <w:color w:val="0F172A"/>
          <w:sz w:val="23"/>
        </w:rPr>
        <w:t>SchedulAI was designed with strict computational efficiency principles. The system decouples lightweight symbolic simulation from LLM inference, enabling smooth deployment on consumer-grade developer hardware as well as production institutional servers. Table 2.1 delineates the minimum and recommended hardware configurations.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16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Component</w:t>
            </w:r>
          </w:p>
        </w:tc>
        <w:tc>
          <w:tcPr>
            <w:tcW w:type="dxa" w:w="2592"/>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Minimum Specification</w:t>
            </w:r>
          </w:p>
        </w:tc>
        <w:tc>
          <w:tcPr>
            <w:tcW w:type="dxa" w:w="2592"/>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Recommended Specification</w:t>
            </w:r>
          </w:p>
        </w:tc>
        <w:tc>
          <w:tcPr>
            <w:tcW w:type="dxa" w:w="2016"/>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Institutional Role</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Processor (CPU)</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Dual-Core x86_64 / ARM64 (2.0 GHz)</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Quad-Core Intel i5/i7 or Apple Silicon M-series</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FastAPI event loop, RAG vector similarity</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System Memory (RAM)</w:t>
            </w:r>
          </w:p>
        </w:tc>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4 GB DDR4</w:t>
            </w:r>
          </w:p>
        </w:tc>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8 GB - 16 GB DDR4/DDR5</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ChromaDB memory index &amp; SQLite cache</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Storage Space</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1.0 GB Available SSD Space</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5.0 GB NVMe Solid State Drive</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RAG vector indices, logs, and database</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Display Resolution</w:t>
            </w:r>
          </w:p>
        </w:tc>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1280 × 720 (Standard HD)</w:t>
            </w:r>
          </w:p>
        </w:tc>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1920 × 1080 (Full HD / Retina)</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Monospace ASCII Gantt chart rendering</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Network Interface</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Standard Loopback / 10 Mbps LAN</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100 Mbps Low-Latency Internet</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Ollama local API / Cloud LLM API gateway</w:t>
            </w:r>
          </w:p>
        </w:tc>
      </w:tr>
    </w:tbl>
    <w:p>
      <w:pPr>
        <w:spacing w:after="40"/>
      </w:pPr>
    </w:p>
    <w:p>
      <w:pPr>
        <w:keepNext/>
        <w:spacing w:before="220" w:after="60"/>
      </w:pPr>
      <w:r>
        <w:rPr>
          <w:rFonts w:ascii="Times New Roman" w:hAnsi="Times New Roman"/>
          <w:b/>
          <w:color w:val="334155"/>
          <w:sz w:val="25"/>
        </w:rPr>
        <w:t>2.2 Software Requirements</w:t>
      </w:r>
    </w:p>
    <w:p>
      <w:pPr>
        <w:spacing w:line="276" w:lineRule="auto" w:after="80"/>
        <w:jc w:val="both"/>
      </w:pPr>
      <w:r>
        <w:rPr>
          <w:rFonts w:ascii="Times New Roman" w:hAnsi="Times New Roman"/>
          <w:color w:val="0F172A"/>
          <w:sz w:val="23"/>
        </w:rPr>
        <w:t>The software stack leverages modern, battle-tested open-source frameworks chosen for high throughput, type safety, and architectural maintainability. Table 2.2 enumerates the development and runtime environment specifications.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16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Software Category</w:t>
            </w:r>
          </w:p>
        </w:tc>
        <w:tc>
          <w:tcPr>
            <w:tcW w:type="dxa" w:w="2592"/>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Technology / Framework</w:t>
            </w:r>
          </w:p>
        </w:tc>
        <w:tc>
          <w:tcPr>
            <w:tcW w:type="dxa" w:w="1584"/>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Version</w:t>
            </w:r>
          </w:p>
        </w:tc>
        <w:tc>
          <w:tcPr>
            <w:tcW w:type="dxa" w:w="3024"/>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Role within SchedulAI</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Host Operating System</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Windows 11 / Ubuntu Linux / macOS</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64-bit Kernel</w:t>
            </w:r>
          </w:p>
        </w:tc>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Runtime execution environment</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Core Language</w:t>
            </w:r>
          </w:p>
        </w:tc>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Python</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3.10.x - 3.12.x</w:t>
            </w:r>
          </w:p>
        </w:tc>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Engine, symbolic solver, Socratic state machine</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Backend Web Framework</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FastAPI</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0.109+ / Starlette</w:t>
            </w:r>
          </w:p>
        </w:tc>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Asynchronous REST API and WebSocket gateway</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ASGI Web Server</w:t>
            </w:r>
          </w:p>
        </w:tc>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Uvicorn</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0.27+</w:t>
            </w:r>
          </w:p>
        </w:tc>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High-throughput asynchronous worker process</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Vector Database</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ChromaDB</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0.4.22+</w:t>
            </w:r>
          </w:p>
        </w:tc>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Semantic RAG document embedding and cosine lookup</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Relational Database</w:t>
            </w:r>
          </w:p>
        </w:tc>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SQLite3</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3.42+</w:t>
            </w:r>
          </w:p>
        </w:tc>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ACID conversation persistence &amp; learning state logs</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Front-End Core</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HTML5, CSS3, Vanilla JavaScript</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ECMAScript 2022</w:t>
            </w:r>
          </w:p>
        </w:tc>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Zero-dependency, high-speed terminal interface</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Inference Engine</w:t>
            </w:r>
          </w:p>
        </w:tc>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Ollama / Qwen2.5 / OpenAI API</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v0.1.28+ / 7B-Instruct</w:t>
            </w:r>
          </w:p>
        </w:tc>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Conversational Socratic dialogue synthesis</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Testing &amp; Verification</w:t>
            </w:r>
          </w:p>
        </w:tc>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Pytest, Pytest-Asyncio</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8.0+</w:t>
            </w:r>
          </w:p>
        </w:tc>
        <w:tc>
          <w:tcPr>
            <w:tcW w:type="dxa" w:w="302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Automated unit, integration, and regression testing</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Formatting &amp; Docs</w:t>
            </w:r>
          </w:p>
        </w:tc>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Python-Docx, PyMuPDF</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1.2.0+ / 1.23+</w:t>
            </w:r>
          </w:p>
        </w:tc>
        <w:tc>
          <w:tcPr>
            <w:tcW w:type="dxa" w:w="302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Automated technical report and audit generation</w:t>
            </w:r>
          </w:p>
        </w:tc>
      </w:tr>
    </w:tbl>
    <w:p>
      <w:pPr>
        <w:spacing w:after="40"/>
      </w:pPr>
    </w:p>
    <w:p>
      <w:r>
        <w:br w:type="page"/>
      </w:r>
    </w:p>
    <w:p>
      <w:pPr>
        <w:keepNext/>
        <w:spacing w:before="320" w:after="80"/>
      </w:pPr>
      <w:r>
        <w:rPr>
          <w:rFonts w:ascii="Times New Roman" w:hAnsi="Times New Roman"/>
          <w:b/>
          <w:color w:val="1F4E79"/>
          <w:sz w:val="29"/>
        </w:rPr>
        <w:t>3. SYSTEM ARCHITECTURE &amp; OS SCHEDULING DESIGN</w:t>
      </w:r>
    </w:p>
    <w:p>
      <w:pPr>
        <w:keepNext/>
        <w:spacing w:before="220" w:after="60"/>
      </w:pPr>
      <w:r>
        <w:rPr>
          <w:rFonts w:ascii="Times New Roman" w:hAnsi="Times New Roman"/>
          <w:b/>
          <w:color w:val="334155"/>
          <w:sz w:val="25"/>
        </w:rPr>
        <w:t>3.1 High-Level System Architecture &amp; Processing Pipeline</w:t>
      </w:r>
    </w:p>
    <w:p>
      <w:pPr>
        <w:spacing w:line="276" w:lineRule="auto" w:after="80"/>
        <w:jc w:val="both"/>
      </w:pPr>
      <w:r>
        <w:rPr>
          <w:rFonts w:ascii="Times New Roman" w:hAnsi="Times New Roman"/>
          <w:color w:val="0F172A"/>
          <w:sz w:val="23"/>
        </w:rPr>
        <w:t>SchedulAI adopts a modular, neuro-symbolic architecture that prevents the fundamental flaws of monolithic LLM implementations. Rather than relying on a stochastic model to simultaneously comprehend pedagogy, recall operating systems theory, and execute arithmetic scheduling traces, SchedulAI separates responsibilities into four distinct computational layers:</w:t>
      </w:r>
    </w:p>
    <w:p>
      <w:pPr>
        <w:pStyle w:val="ListBullet"/>
        <w:spacing w:line="276" w:lineRule="auto" w:after="60"/>
        <w:jc w:val="both"/>
      </w:pPr>
      <w:r>
        <w:rPr>
          <w:rFonts w:ascii="Times New Roman" w:hAnsi="Times New Roman"/>
          <w:b/>
          <w:color w:val="0F172A"/>
          <w:sz w:val="23"/>
        </w:rPr>
        <w:t xml:space="preserve">1. </w:t>
      </w:r>
      <w:r>
        <w:rPr>
          <w:rFonts w:ascii="Times New Roman" w:hAnsi="Times New Roman"/>
          <w:color w:val="0F172A"/>
          <w:sz w:val="23"/>
        </w:rPr>
        <w:t>Interaction &amp; Perception Layer: Handles student inputs, extracts intent (concept explanation, numerical problem solving, interactive quiz, or direct definition), and maintains conversational state across turns.</w:t>
      </w:r>
    </w:p>
    <w:p>
      <w:pPr>
        <w:pStyle w:val="ListBullet"/>
        <w:spacing w:line="276" w:lineRule="auto" w:after="60"/>
        <w:jc w:val="both"/>
      </w:pPr>
      <w:r>
        <w:rPr>
          <w:rFonts w:ascii="Times New Roman" w:hAnsi="Times New Roman"/>
          <w:b/>
          <w:color w:val="0F172A"/>
          <w:sz w:val="23"/>
        </w:rPr>
        <w:t xml:space="preserve">2. </w:t>
      </w:r>
      <w:r>
        <w:rPr>
          <w:rFonts w:ascii="Times New Roman" w:hAnsi="Times New Roman"/>
          <w:color w:val="0F172A"/>
          <w:sz w:val="23"/>
        </w:rPr>
        <w:t>Deterministic Symbolic Solver Layer: A pure Python scheduling simulation engine that executes exact scheduling algorithms, calculates completion, turnaround, and waiting metrics with zero floating-point error, and formats ASCII Gantt charts.</w:t>
      </w:r>
    </w:p>
    <w:p>
      <w:pPr>
        <w:pStyle w:val="ListBullet"/>
        <w:spacing w:line="276" w:lineRule="auto" w:after="60"/>
        <w:jc w:val="both"/>
      </w:pPr>
      <w:r>
        <w:rPr>
          <w:rFonts w:ascii="Times New Roman" w:hAnsi="Times New Roman"/>
          <w:b/>
          <w:color w:val="0F172A"/>
          <w:sz w:val="23"/>
        </w:rPr>
        <w:t xml:space="preserve">3. </w:t>
      </w:r>
      <w:r>
        <w:rPr>
          <w:rFonts w:ascii="Times New Roman" w:hAnsi="Times New Roman"/>
          <w:color w:val="0F172A"/>
          <w:sz w:val="23"/>
        </w:rPr>
        <w:t>Cognitive &amp; Pedagogical Layer: The Socratic State Machine, Knowledge Catalog, and Diagnostic Misconception Evaluator, which determine pedagogical progress, craft guided questions, and evaluate student responses.</w:t>
      </w:r>
    </w:p>
    <w:p>
      <w:pPr>
        <w:pStyle w:val="ListBullet"/>
        <w:spacing w:line="276" w:lineRule="auto" w:after="60"/>
        <w:jc w:val="both"/>
      </w:pPr>
      <w:r>
        <w:rPr>
          <w:rFonts w:ascii="Times New Roman" w:hAnsi="Times New Roman"/>
          <w:b/>
          <w:color w:val="0F172A"/>
          <w:sz w:val="23"/>
        </w:rPr>
        <w:t xml:space="preserve">4. </w:t>
      </w:r>
      <w:r>
        <w:rPr>
          <w:rFonts w:ascii="Times New Roman" w:hAnsi="Times New Roman"/>
          <w:color w:val="0F172A"/>
          <w:sz w:val="23"/>
        </w:rPr>
        <w:t>Knowledge &amp; Grounding Layer: A ChromaDB vector database housing 170+ semantic text chunks from Silberschatz and Arpaci-Dusseau, injecting authoritative domain facts into LLM system prompts.</w:t>
      </w:r>
    </w:p>
    <w:p>
      <w:pPr>
        <w:spacing w:line="276" w:lineRule="auto" w:after="80"/>
        <w:jc w:val="both"/>
      </w:pPr>
      <w:r>
        <w:rPr>
          <w:rFonts w:ascii="Times New Roman" w:hAnsi="Times New Roman"/>
          <w:color w:val="0F172A"/>
          <w:sz w:val="23"/>
        </w:rPr>
        <w:t>The end-to-end dataflow pipeline is illustrated in Figure 3.1 below:</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w:t>
              <w:br/>
              <w:t>|                             STUDENT WEB CLIENT (UI)                               |</w:t>
              <w:br/>
              <w:t>+-----------------------------------------------------------------------------------+</w:t>
              <w:br/>
              <w:t xml:space="preserve">                                         |  JSON Request {session_id, message}</w:t>
              <w:br/>
              <w:t xml:space="preserve">                                         v</w:t>
              <w:br/>
              <w:t>+-----------------------------------------------------------------------------------+</w:t>
              <w:br/>
              <w:t>|                       FASTAPI ASYNCHRONOUS REST API ROUTER                        |</w:t>
              <w:br/>
              <w:t>+-----------------------------------------------------------------------------------+</w:t>
              <w:br/>
              <w:t xml:space="preserve">                                         |</w:t>
              <w:br/>
              <w:t xml:space="preserve">                     +-------------------+-------------------+</w:t>
              <w:br/>
              <w:t xml:space="preserve">                     | Intent Classification &amp; Routing       |</w:t>
              <w:br/>
              <w:t xml:space="preserve">                     v                                       v</w:t>
              <w:br/>
              <w:t xml:space="preserve">     [Numerical Scheduling Problem?]        [Pedagogical / Concept Request?]</w:t>
              <w:br/>
              <w:t xml:space="preserve">                     |                                       |</w:t>
              <w:br/>
              <w:t xml:space="preserve">                     v                                       v</w:t>
              <w:br/>
              <w:t>+----------------------------------------+   +--------------------------------------+</w:t>
              <w:br/>
              <w:t>|      DETERMINISTIC SOLVER ENGINE       |   |    SOCRATIC PEDAGOGICAL MACHINE      |</w:t>
              <w:br/>
              <w:t>|  - Parse Arrival/Burst/Priority Times  |   |  - Stage 1: Real-Life Analogy / Hook |</w:t>
              <w:br/>
              <w:t>|  - Step-by-Step Cycle Simulation       |   |  - Stage 2: Intuitive Deduction      |</w:t>
              <w:br/>
              <w:t>|  - Calculate CT, TAT, WT, RT           |   |  - Stage 3: Technical Definition     |</w:t>
              <w:br/>
              <w:t>|  - Render Exact Monospace ASCII Gantt  |   |  - Stage 4: Verification &amp; Practice  |</w:t>
              <w:br/>
              <w:t>+----------------------------------------+   +--------------------------------------+</w:t>
              <w:br/>
              <w:t xml:space="preserve">                     |                                       |   ^ Queries</w:t>
              <w:br/>
              <w:t xml:space="preserve">                     | Exact Metrics                         v   | Top-3 Chunks</w:t>
              <w:br/>
              <w:t xml:space="preserve">                     | Results               +--------------------------------------+</w:t>
              <w:br/>
              <w:t xml:space="preserve">                     |                       |      CHROMADB VECTOR RAG STORE       |</w:t>
              <w:br/>
              <w:t xml:space="preserve">                     |                       |   170+ Chunks from OS Literature     |</w:t>
              <w:br/>
              <w:t xml:space="preserve">                     |                       +--------------------------------------+</w:t>
              <w:br/>
              <w:t xml:space="preserve">                     v                                       |</w:t>
              <w:br/>
              <w:t>+------------------------------------------------------------+----------------------+</w:t>
              <w:br/>
              <w:t>|                 AUGMENTED SYSTEM PROMPT ASSEMBLER &amp; LLM GATEWAY                   |</w:t>
              <w:br/>
              <w:t>|  - Inject Socratic Instruction, Diagnostic Feedback, and Grounded Context Chunks |</w:t>
              <w:br/>
              <w:t>+-----------------------------------------------------------------------------------+</w:t>
              <w:br/>
              <w:t xml:space="preserve">                                         |</w:t>
              <w:br/>
              <w:t xml:space="preserve">                                         v</w:t>
              <w:br/>
              <w:t>+-----------------------------------------------------------------------------------+</w:t>
              <w:br/>
              <w:t>|                 SQLITE3 PERSISTENT STORAGE &amp; CONVERSATION MEMORY                  |</w:t>
              <w:br/>
              <w:t>|  - Sessions, Chat History, Socratic Stage Tracker, Diagnostic Misconception Logs  |</w:t>
              <w:br/>
              <w:t>+-----------------------------------------------------------------------------------+</w:t>
              <w:br/>
              <w:t xml:space="preserve">                                         |</w:t>
              <w:br/>
              <w:t xml:space="preserve">                                         v  JSON Response {reply, state, gantt}</w:t>
              <w:br/>
              <w:t>+-----------------------------------------------------------------------------------+</w:t>
              <w:br/>
              <w:t>|                             STUDENT WEB CLIENT (UI)                               |</w:t>
              <w:br/>
              <w:t>+-----------------------------------------------------------------------------------+</w:t>
            </w:r>
          </w:p>
        </w:tc>
      </w:tr>
    </w:tbl>
    <w:p>
      <w:pPr>
        <w:spacing w:after="40"/>
      </w:pPr>
    </w:p>
    <w:p>
      <w:pPr>
        <w:spacing w:line="276" w:lineRule="auto" w:after="160"/>
        <w:jc w:val="both"/>
      </w:pPr>
      <w:r>
        <w:rPr>
          <w:rFonts w:ascii="Times New Roman" w:hAnsi="Times New Roman"/>
          <w:color w:val="0F172A"/>
          <w:sz w:val="23"/>
        </w:rPr>
        <w:t>Figure 3.1: End-to-End System Architecture and Multi-Tier Processing Pipeline of SchedulAI.</w:t>
      </w:r>
    </w:p>
    <w:p>
      <w:pPr>
        <w:keepNext/>
        <w:spacing w:before="220" w:after="60"/>
      </w:pPr>
      <w:r>
        <w:rPr>
          <w:rFonts w:ascii="Times New Roman" w:hAnsi="Times New Roman"/>
          <w:b/>
          <w:color w:val="334155"/>
          <w:sz w:val="25"/>
        </w:rPr>
        <w:t>3.2 Process Control Block (PCB) &amp; Queue Data Structures</w:t>
      </w:r>
    </w:p>
    <w:p>
      <w:pPr>
        <w:spacing w:line="276" w:lineRule="auto" w:after="80"/>
        <w:jc w:val="both"/>
      </w:pPr>
      <w:r>
        <w:rPr>
          <w:rFonts w:ascii="Times New Roman" w:hAnsi="Times New Roman"/>
          <w:color w:val="0F172A"/>
          <w:sz w:val="23"/>
        </w:rPr>
        <w:t>Inside an operating system kernel, each process is represented by a Process Control Block (PCB). SchedulAI mirrors this fundamental operating system design by implementing a strongly typed Python `Process` dataclass that maintains all vital process attributes throughout simulation life cycles. Table 3.1 describes these structural attributes.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16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Field / Attribute</w:t>
            </w:r>
          </w:p>
        </w:tc>
        <w:tc>
          <w:tcPr>
            <w:tcW w:type="dxa" w:w="1584"/>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Python Type</w:t>
            </w:r>
          </w:p>
        </w:tc>
        <w:tc>
          <w:tcPr>
            <w:tcW w:type="dxa" w:w="2304"/>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OS Equivalent Concept</w:t>
            </w:r>
          </w:p>
        </w:tc>
        <w:tc>
          <w:tcPr>
            <w:tcW w:type="dxa" w:w="3312"/>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Pedagogical &amp; Algorithmic Role</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pid</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str</w:t>
            </w:r>
          </w:p>
        </w:tc>
        <w:tc>
          <w:tcPr>
            <w:tcW w:type="dxa" w:w="230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Process Identifier (PID)</w:t>
            </w:r>
          </w:p>
        </w:tc>
        <w:tc>
          <w:tcPr>
            <w:tcW w:type="dxa" w:w="331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Unique label (e.g., 'P1', 'P2') identifying task instance</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arrival_time</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int</w:t>
            </w:r>
          </w:p>
        </w:tc>
        <w:tc>
          <w:tcPr>
            <w:tcW w:type="dxa" w:w="230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Arrival Timestamp</w:t>
            </w:r>
          </w:p>
        </w:tc>
        <w:tc>
          <w:tcPr>
            <w:tcW w:type="dxa" w:w="331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Clock cycle at which process enters Ready Queue</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burst_time</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int</w:t>
            </w:r>
          </w:p>
        </w:tc>
        <w:tc>
          <w:tcPr>
            <w:tcW w:type="dxa" w:w="230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Total CPU Burst (tau)</w:t>
            </w:r>
          </w:p>
        </w:tc>
        <w:tc>
          <w:tcPr>
            <w:tcW w:type="dxa" w:w="331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Total processor service time demanded by task</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remaining_time</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int</w:t>
            </w:r>
          </w:p>
        </w:tc>
        <w:tc>
          <w:tcPr>
            <w:tcW w:type="dxa" w:w="230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Remaining Burst</w:t>
            </w:r>
          </w:p>
        </w:tc>
        <w:tc>
          <w:tcPr>
            <w:tcW w:type="dxa" w:w="331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Dynamically decremented in preemptive algorithms (SRTF, RR)</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priority</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int</w:t>
            </w:r>
          </w:p>
        </w:tc>
        <w:tc>
          <w:tcPr>
            <w:tcW w:type="dxa" w:w="230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Static Priority Value</w:t>
            </w:r>
          </w:p>
        </w:tc>
        <w:tc>
          <w:tcPr>
            <w:tcW w:type="dxa" w:w="331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Integer priority level (supports lower=higher convention)</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completion_time</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int</w:t>
            </w:r>
          </w:p>
        </w:tc>
        <w:tc>
          <w:tcPr>
            <w:tcW w:type="dxa" w:w="230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Termination Timestamp</w:t>
            </w:r>
          </w:p>
        </w:tc>
        <w:tc>
          <w:tcPr>
            <w:tcW w:type="dxa" w:w="331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Clock cycle at which remaining burst reaches 0</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turnaround_time</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int</w:t>
            </w:r>
          </w:p>
        </w:tc>
        <w:tc>
          <w:tcPr>
            <w:tcW w:type="dxa" w:w="230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Turnaround Duration</w:t>
            </w:r>
          </w:p>
        </w:tc>
        <w:tc>
          <w:tcPr>
            <w:tcW w:type="dxa" w:w="331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Total elapsed time: Completion Time − Arrival Time</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waiting_time</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int</w:t>
            </w:r>
          </w:p>
        </w:tc>
        <w:tc>
          <w:tcPr>
            <w:tcW w:type="dxa" w:w="230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Ready Queue Wait</w:t>
            </w:r>
          </w:p>
        </w:tc>
        <w:tc>
          <w:tcPr>
            <w:tcW w:type="dxa" w:w="331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Total duration spent queued: Turnaround Time − Burst Time</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response_time</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int</w:t>
            </w:r>
          </w:p>
        </w:tc>
        <w:tc>
          <w:tcPr>
            <w:tcW w:type="dxa" w:w="230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First Dispatch Latency</w:t>
            </w:r>
          </w:p>
        </w:tc>
        <w:tc>
          <w:tcPr>
            <w:tcW w:type="dxa" w:w="331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Elapsed time until first CPU allocation: First Run − Arrival</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deadline / period</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int</w:t>
            </w:r>
          </w:p>
        </w:tc>
        <w:tc>
          <w:tcPr>
            <w:tcW w:type="dxa" w:w="230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Real-Time Constraints</w:t>
            </w:r>
          </w:p>
        </w:tc>
        <w:tc>
          <w:tcPr>
            <w:tcW w:type="dxa" w:w="331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Critical timing parameters for EDF and Rate Monotonic</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vruntime</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float</w:t>
            </w:r>
          </w:p>
        </w:tc>
        <w:tc>
          <w:tcPr>
            <w:tcW w:type="dxa" w:w="230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Virtual Runtime</w:t>
            </w:r>
          </w:p>
        </w:tc>
        <w:tc>
          <w:tcPr>
            <w:tcW w:type="dxa" w:w="331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CFS metric scaled by nice weight: vruntime += exec * (w0 / wi)</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stride_pass</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int</w:t>
            </w:r>
          </w:p>
        </w:tc>
        <w:tc>
          <w:tcPr>
            <w:tcW w:type="dxa" w:w="230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Stride Allocation Pass</w:t>
            </w:r>
          </w:p>
        </w:tc>
        <w:tc>
          <w:tcPr>
            <w:tcW w:type="dxa" w:w="331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Proportional ticket pass counter: pass += (Large_L / tickets)</w:t>
            </w:r>
          </w:p>
        </w:tc>
      </w:tr>
    </w:tbl>
    <w:p>
      <w:pPr>
        <w:spacing w:after="40"/>
      </w:pPr>
    </w:p>
    <w:p>
      <w:pPr>
        <w:keepNext/>
        <w:spacing w:before="220" w:after="60"/>
      </w:pPr>
      <w:r>
        <w:rPr>
          <w:rFonts w:ascii="Times New Roman" w:hAnsi="Times New Roman"/>
          <w:b/>
          <w:color w:val="334155"/>
          <w:sz w:val="25"/>
        </w:rPr>
        <w:t>3.3 Core Mathematical Formulations &amp; Scheduling Metrics</w:t>
      </w:r>
    </w:p>
    <w:p>
      <w:pPr>
        <w:spacing w:line="276" w:lineRule="auto" w:after="80"/>
        <w:jc w:val="both"/>
      </w:pPr>
      <w:r>
        <w:rPr>
          <w:rFonts w:ascii="Times New Roman" w:hAnsi="Times New Roman"/>
          <w:color w:val="0F172A"/>
          <w:sz w:val="23"/>
        </w:rPr>
        <w:t>SchedulAI evaluates scheduling performance using standard operating systems criteria formalized in systems research. The mathematical definitions implemented inside the deterministic solver are specified below:</w:t>
      </w:r>
    </w:p>
    <w:p>
      <w:pPr>
        <w:pStyle w:val="ListBullet"/>
        <w:spacing w:line="276" w:lineRule="auto" w:after="60"/>
        <w:jc w:val="both"/>
      </w:pPr>
      <w:r>
        <w:rPr>
          <w:rFonts w:ascii="Times New Roman" w:hAnsi="Times New Roman"/>
          <w:b/>
          <w:color w:val="0F172A"/>
          <w:sz w:val="23"/>
        </w:rPr>
        <w:t xml:space="preserve">1. </w:t>
      </w:r>
      <w:r>
        <w:rPr>
          <w:rFonts w:ascii="Times New Roman" w:hAnsi="Times New Roman"/>
          <w:color w:val="0F172A"/>
          <w:sz w:val="23"/>
        </w:rPr>
        <w:t>Completion Time (CT): The discrete simulation timestamp at which a process finishes its final CPU burst and transitions to Terminated state:</w:t>
        <w:br/>
        <w:t>CT_i = t, \quad \text{where } \text{remaining\_time}_i(t) = 0</w:t>
      </w:r>
    </w:p>
    <w:p>
      <w:pPr>
        <w:pStyle w:val="ListBullet"/>
        <w:spacing w:line="276" w:lineRule="auto" w:after="60"/>
        <w:jc w:val="both"/>
      </w:pPr>
      <w:r>
        <w:rPr>
          <w:rFonts w:ascii="Times New Roman" w:hAnsi="Times New Roman"/>
          <w:b/>
          <w:color w:val="0F172A"/>
          <w:sz w:val="23"/>
        </w:rPr>
        <w:t xml:space="preserve">2. </w:t>
      </w:r>
      <w:r>
        <w:rPr>
          <w:rFonts w:ascii="Times New Roman" w:hAnsi="Times New Roman"/>
          <w:color w:val="0F172A"/>
          <w:sz w:val="23"/>
        </w:rPr>
        <w:t>Turnaround Time (TAT): The total elapsed wall-clock time between process arrival and final process completion:</w:t>
        <w:br/>
        <w:t>TAT_i = CT_i - AT_i</w:t>
      </w:r>
    </w:p>
    <w:p>
      <w:pPr>
        <w:pStyle w:val="ListBullet"/>
        <w:spacing w:line="276" w:lineRule="auto" w:after="60"/>
        <w:jc w:val="both"/>
      </w:pPr>
      <w:r>
        <w:rPr>
          <w:rFonts w:ascii="Times New Roman" w:hAnsi="Times New Roman"/>
          <w:b/>
          <w:color w:val="0F172A"/>
          <w:sz w:val="23"/>
        </w:rPr>
        <w:t xml:space="preserve">3. </w:t>
      </w:r>
      <w:r>
        <w:rPr>
          <w:rFonts w:ascii="Times New Roman" w:hAnsi="Times New Roman"/>
          <w:color w:val="0F172A"/>
          <w:sz w:val="23"/>
        </w:rPr>
        <w:t>Waiting Time (WT): The total cumulative duration that a process spent waiting in the ready queue while not receiving CPU service:</w:t>
        <w:br/>
        <w:t>WT_i = TAT_i - BT_i</w:t>
      </w:r>
    </w:p>
    <w:p>
      <w:pPr>
        <w:pStyle w:val="ListBullet"/>
        <w:spacing w:line="276" w:lineRule="auto" w:after="60"/>
        <w:jc w:val="both"/>
      </w:pPr>
      <w:r>
        <w:rPr>
          <w:rFonts w:ascii="Times New Roman" w:hAnsi="Times New Roman"/>
          <w:b/>
          <w:color w:val="0F172A"/>
          <w:sz w:val="23"/>
        </w:rPr>
        <w:t xml:space="preserve">4. </w:t>
      </w:r>
      <w:r>
        <w:rPr>
          <w:rFonts w:ascii="Times New Roman" w:hAnsi="Times New Roman"/>
          <w:color w:val="0F172A"/>
          <w:sz w:val="23"/>
        </w:rPr>
        <w:t>Response Time (RT): The duration from initial process arrival until the CPU is first allocated to execute its first instruction:</w:t>
        <w:br/>
        <w:t>RT_i = t_{\text{first\_execution}, i} - AT_i</w:t>
      </w:r>
    </w:p>
    <w:p>
      <w:pPr>
        <w:pStyle w:val="ListBullet"/>
        <w:spacing w:line="276" w:lineRule="auto" w:after="60"/>
        <w:jc w:val="both"/>
      </w:pPr>
      <w:r>
        <w:rPr>
          <w:rFonts w:ascii="Times New Roman" w:hAnsi="Times New Roman"/>
          <w:b/>
          <w:color w:val="0F172A"/>
          <w:sz w:val="23"/>
        </w:rPr>
        <w:t xml:space="preserve">5. </w:t>
      </w:r>
      <w:r>
        <w:rPr>
          <w:rFonts w:ascii="Times New Roman" w:hAnsi="Times New Roman"/>
          <w:color w:val="0F172A"/>
          <w:sz w:val="23"/>
        </w:rPr>
        <w:t>Processor Utilization (eta): The percentage of total elapsed wall-clock scheduling time during which the CPU was actively executing:</w:t>
        <w:br/>
        <w:t>\eta = \left( \frac{\sum_{i=1}^N BT_i}{T_{\text{schedule}}} \right) \times 100\%</w:t>
      </w:r>
    </w:p>
    <w:p>
      <w:pPr>
        <w:pStyle w:val="ListBullet"/>
        <w:spacing w:line="276" w:lineRule="auto" w:after="60"/>
        <w:jc w:val="both"/>
      </w:pPr>
      <w:r>
        <w:rPr>
          <w:rFonts w:ascii="Times New Roman" w:hAnsi="Times New Roman"/>
          <w:b/>
          <w:color w:val="0F172A"/>
          <w:sz w:val="23"/>
        </w:rPr>
        <w:t xml:space="preserve">6. </w:t>
      </w:r>
      <w:r>
        <w:rPr>
          <w:rFonts w:ascii="Times New Roman" w:hAnsi="Times New Roman"/>
          <w:color w:val="0F172A"/>
          <w:sz w:val="23"/>
        </w:rPr>
        <w:t>Real-Time Liu-Layland Schedulability Bound: For Rate Monotonic Scheduling (RMS) with n periodic independent tasks, a feasible schedule is mathematically guaranteed if the cumulative processor utilization does not exceed the Liu-Layland bound:</w:t>
        <w:br/>
        <w:t>U = \sum_{i=1}^n \frac{C_i}{T_i} \le n \left( 2^{1/n} - 1 \right), \quad \lim_{n \to \infty} U = \ln(2) \approx 0.693</w:t>
      </w:r>
    </w:p>
    <w:p>
      <w:pPr>
        <w:pStyle w:val="ListBullet"/>
        <w:spacing w:line="276" w:lineRule="auto" w:after="60"/>
        <w:jc w:val="both"/>
      </w:pPr>
      <w:r>
        <w:rPr>
          <w:rFonts w:ascii="Times New Roman" w:hAnsi="Times New Roman"/>
          <w:b/>
          <w:color w:val="0F172A"/>
          <w:sz w:val="23"/>
        </w:rPr>
        <w:t xml:space="preserve">7. </w:t>
      </w:r>
      <w:r>
        <w:rPr>
          <w:rFonts w:ascii="Times New Roman" w:hAnsi="Times New Roman"/>
          <w:color w:val="0F172A"/>
          <w:sz w:val="23"/>
        </w:rPr>
        <w:t>Earliest Deadline First (EDF) Dynamic Optimality: For dynamic priority preemption under EDF, any set of independent periodic tasks is strictly schedulable if and only if the total utilization does not exceed 100% of CPU capacity:</w:t>
        <w:br/>
        <w:t>U = \sum_{i=1}^n \frac{C_i}{T_i} \le 1.00</w:t>
      </w:r>
    </w:p>
    <w:p>
      <w:pPr>
        <w:keepNext/>
        <w:spacing w:before="220" w:after="60"/>
      </w:pPr>
      <w:r>
        <w:rPr>
          <w:rFonts w:ascii="Times New Roman" w:hAnsi="Times New Roman"/>
          <w:b/>
          <w:color w:val="334155"/>
          <w:sz w:val="25"/>
        </w:rPr>
        <w:t>3.4 Relational Schema for Tutoring &amp; Assessment State</w:t>
      </w:r>
    </w:p>
    <w:p>
      <w:pPr>
        <w:spacing w:line="276" w:lineRule="auto" w:after="80"/>
        <w:jc w:val="both"/>
      </w:pPr>
      <w:r>
        <w:rPr>
          <w:rFonts w:ascii="Times New Roman" w:hAnsi="Times New Roman"/>
          <w:color w:val="0F172A"/>
          <w:sz w:val="23"/>
        </w:rPr>
        <w:t>To provide robust conversational continuity and pedagogical tracking, SchedulAI implements an SQLite relational database. The schema isolates student sessions, message transcripts, Socratic progression states, and diagnostic misconceptions. The database is normalized to Third Normal Form (3NF) to guarantee referential integrity and eliminate update anomalies. Table 3.2 documents the relational tables and constraints.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trPr>
        <w:tc>
          <w:tcPr>
            <w:tcW w:type="dxa" w:w="216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Table Name</w:t>
            </w:r>
          </w:p>
        </w:tc>
        <w:tc>
          <w:tcPr>
            <w:tcW w:type="dxa" w:w="1584"/>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Primary Key</w:t>
            </w:r>
          </w:p>
        </w:tc>
        <w:tc>
          <w:tcPr>
            <w:tcW w:type="dxa" w:w="1872"/>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Foreign Keys</w:t>
            </w:r>
          </w:p>
        </w:tc>
        <w:tc>
          <w:tcPr>
            <w:tcW w:type="dxa" w:w="216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Key Attributes &amp; Types</w:t>
            </w:r>
          </w:p>
        </w:tc>
        <w:tc>
          <w:tcPr>
            <w:tcW w:type="dxa" w:w="1584"/>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Relational Role</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sessions</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session_id (VARCHAR)</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None</w:t>
            </w:r>
          </w:p>
        </w:tc>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created_at (TIMESTAMP), student_name (VARCHAR), current_topic (VARCHAR)</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Master registry of student sessions</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chat_history</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message_id (INTEGER)</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session_id -&gt; sessions</w:t>
            </w:r>
          </w:p>
        </w:tc>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sender (VARCHAR), content (TEXT), timestamp (TIMESTAMP)</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Sequential transcript of conversation turns</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tutoring_states</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state_id (INTEGER)</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session_id -&gt; sessions</w:t>
            </w:r>
          </w:p>
        </w:tc>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concept (VARCHAR), current_stage (INT), completed_stages (TEXT)</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Tracks Socratic 4-stage pedagogical status</w:t>
            </w:r>
          </w:p>
        </w:tc>
      </w:tr>
      <w:tr>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misconception_logs</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log_id (INTEGER)</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session_id -&gt; sessions</w:t>
            </w:r>
          </w:p>
        </w:tc>
        <w:tc>
          <w:tcPr>
            <w:tcW w:type="dxa" w:w="216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concept (VARCHAR), misconception_tag (VARCHAR), flagged_at (TS)</w:t>
            </w:r>
          </w:p>
        </w:tc>
        <w:tc>
          <w:tcPr>
            <w:tcW w:type="dxa" w:w="158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Audits identified errors and remediation</w:t>
            </w:r>
          </w:p>
        </w:tc>
      </w:tr>
      <w:tr>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quiz_evaluations</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quiz_id (INTEGER)</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session_id -&gt; sessions</w:t>
            </w:r>
          </w:p>
        </w:tc>
        <w:tc>
          <w:tcPr>
            <w:tcW w:type="dxa" w:w="216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algorithm (VARCHAR), score (INT), total_questions (INT)</w:t>
            </w:r>
          </w:p>
        </w:tc>
        <w:tc>
          <w:tcPr>
            <w:tcW w:type="dxa" w:w="158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Records assessment performance metrics</w:t>
            </w:r>
          </w:p>
        </w:tc>
      </w:tr>
    </w:tbl>
    <w:p>
      <w:pPr>
        <w:spacing w:after="40"/>
      </w:pPr>
    </w:p>
    <w:p>
      <w:r>
        <w:br w:type="page"/>
      </w:r>
    </w:p>
    <w:p>
      <w:pPr>
        <w:keepNext/>
        <w:spacing w:before="320" w:after="80"/>
      </w:pPr>
      <w:r>
        <w:rPr>
          <w:rFonts w:ascii="Times New Roman" w:hAnsi="Times New Roman"/>
          <w:b/>
          <w:color w:val="1F4E79"/>
          <w:sz w:val="29"/>
        </w:rPr>
        <w:t>4. IMPLEMENTATION OF CORE SYSTEM COMPONENTS</w:t>
      </w:r>
    </w:p>
    <w:p>
      <w:pPr>
        <w:spacing w:line="276" w:lineRule="auto" w:after="80"/>
        <w:jc w:val="both"/>
      </w:pPr>
      <w:r>
        <w:rPr>
          <w:rFonts w:ascii="Times New Roman" w:hAnsi="Times New Roman"/>
          <w:color w:val="0F172A"/>
          <w:sz w:val="23"/>
        </w:rPr>
        <w:t>This chapter examines the implementation of SchedulAI's five primary architectural components. For each component, we present: (a) its technical and pedagogical purpose, (b) the actual Python code snippet running in production, and (c) verified sample execution output.</w:t>
      </w:r>
    </w:p>
    <w:p>
      <w:pPr>
        <w:keepNext/>
        <w:spacing w:before="220" w:after="60"/>
      </w:pPr>
      <w:r>
        <w:rPr>
          <w:rFonts w:ascii="Times New Roman" w:hAnsi="Times New Roman"/>
          <w:b/>
          <w:color w:val="334155"/>
          <w:sz w:val="25"/>
        </w:rPr>
        <w:t>4.1 Component 1: Deterministic Scheduling Solver &amp; ASCII Gantt Engine</w:t>
      </w:r>
    </w:p>
    <w:p>
      <w:pPr>
        <w:spacing w:line="276" w:lineRule="auto" w:after="80"/>
        <w:jc w:val="both"/>
      </w:pPr>
      <w:r>
        <w:rPr>
          <w:rFonts w:ascii="Times New Roman" w:hAnsi="Times New Roman"/>
          <w:color w:val="0F172A"/>
          <w:sz w:val="23"/>
        </w:rPr>
        <w:t>Purpose: The deterministic solver (`app/core/scheduling_solver.py`) is a purely symbolic execution engine. It completely bypasses language model inference to simulate cycle-accurate scheduling algorithms. By computing arrival queues, preemptive slices, and metric calculations using deterministic integer arithmetic, SchedulAI guarantees zero mathematical hallucination.</w:t>
      </w:r>
    </w:p>
    <w:tbl>
      <w:tblPr>
        <w:tblW w:type="auto" w:w="0"/>
        <w:jc w:val="center"/>
        <w:tblLook w:firstColumn="1" w:firstRow="1" w:lastColumn="0" w:lastRow="0" w:noHBand="0" w:noVBand="1" w:val="04A0"/>
      </w:tblPr>
      <w:tblGrid>
        <w:gridCol w:w="9360"/>
      </w:tblGrid>
      <w:tr>
        <w:tc>
          <w:tcPr>
            <w:tcW w:type="dxa" w:w="9360"/>
            <w:shd w:val="clear" w:color="auto" w:fill="F1F5F9"/>
            <w:tcBorders>
              <w:top w:val="none"/>
              <w:left w:val="single" w:sz="24" w:space="0" w:color="1F4E79"/>
              <w:bottom w:val="none"/>
              <w:right w:val="none"/>
            </w:tcBorders>
            <w:tcMar>
              <w:top w:w="120" w:type="dxa"/>
              <w:left w:w="180" w:type="dxa"/>
              <w:bottom w:w="120" w:type="dxa"/>
              <w:right w:w="180" w:type="dxa"/>
            </w:tcMar>
          </w:tcPr>
          <w:p>
            <w:pPr>
              <w:spacing w:after="0" w:line="276" w:lineRule="auto"/>
            </w:pPr>
            <w:r>
              <w:rPr>
                <w:rFonts w:ascii="Times New Roman" w:hAnsi="Times New Roman"/>
                <w:b/>
                <w:color w:val="1F4E79"/>
                <w:sz w:val="21"/>
              </w:rPr>
              <w:t xml:space="preserve">Architectural Principle: </w:t>
            </w:r>
            <w:r>
              <w:rPr>
                <w:rFonts w:ascii="Times New Roman" w:hAnsi="Times New Roman"/>
                <w:i/>
                <w:color w:val="0F172A"/>
                <w:sz w:val="21"/>
              </w:rPr>
              <w:t>By enforcing deterministic computation for numerical questions, SchedulAI eliminates the well-documented failure of LLMs to reliably perform multi-step arithmetic over time series.</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 File: app/core/scheduling_solver.py</w:t>
              <w:br/>
              <w:t>def solve_round_robin(processes: list[Process], quantum: int) -&gt; tuple[list[Process], list[GanttBlock], dict]:</w:t>
              <w:br/>
              <w:t xml:space="preserve">    time = 0</w:t>
              <w:br/>
              <w:t xml:space="preserve">    queue: list[Process] = []</w:t>
              <w:br/>
              <w:t xml:space="preserve">    gantt: list[GanttBlock] = []</w:t>
              <w:br/>
              <w:t xml:space="preserve">    remaining = {p.pid: p.burst_time for p in processes}</w:t>
              <w:br/>
              <w:t xml:space="preserve">    first_run = {p.pid: None for p in processes}</w:t>
              <w:br/>
              <w:t xml:space="preserve">    completed = {}</w:t>
              <w:br/>
              <w:t xml:space="preserve">    </w:t>
              <w:br/>
              <w:t xml:space="preserve">    arrived = sorted(processes, key=lambda x: x.arrival_time)</w:t>
              <w:br/>
              <w:t xml:space="preserve">    idx = 0</w:t>
              <w:br/>
              <w:t xml:space="preserve">    </w:t>
              <w:br/>
              <w:t xml:space="preserve">    while len(completed) &lt; len(processes):</w:t>
              <w:br/>
              <w:t xml:space="preserve">        while idx &lt; len(arrived) and arrived[idx].arrival_time &lt;= time:</w:t>
              <w:br/>
              <w:t xml:space="preserve">            queue.append(arrived[idx])</w:t>
              <w:br/>
              <w:t xml:space="preserve">            idx += 1</w:t>
              <w:br/>
              <w:t xml:space="preserve">        </w:t>
              <w:br/>
              <w:t xml:space="preserve">        if not queue:</w:t>
              <w:br/>
              <w:t xml:space="preserve">            time = arrived[idx].arrival_time</w:t>
              <w:br/>
              <w:t xml:space="preserve">            continue</w:t>
              <w:br/>
              <w:t xml:space="preserve">            </w:t>
              <w:br/>
              <w:t xml:space="preserve">        curr = queue.pop(0)</w:t>
              <w:br/>
              <w:t xml:space="preserve">        if first_run[curr.pid] is None:</w:t>
              <w:br/>
              <w:t xml:space="preserve">            first_run[curr.pid] = time</w:t>
              <w:br/>
              <w:t xml:space="preserve">            </w:t>
              <w:br/>
              <w:t xml:space="preserve">        exec_slice = min(quantum, remaining[curr.pid])</w:t>
              <w:br/>
              <w:t xml:space="preserve">        gantt.append(GanttBlock(pid=curr.pid, start_time=time, end_time=time + exec_slice))</w:t>
              <w:br/>
              <w:t xml:space="preserve">        time += exec_slice</w:t>
              <w:br/>
              <w:t xml:space="preserve">        remaining[curr.pid] -= exec_slice</w:t>
              <w:br/>
              <w:t xml:space="preserve">        </w:t>
              <w:br/>
              <w:t xml:space="preserve">        # Check for new arrivals during the time slice</w:t>
              <w:br/>
              <w:t xml:space="preserve">        while idx &lt; len(arrived) and arrived[idx].arrival_time &lt;= time:</w:t>
              <w:br/>
              <w:t xml:space="preserve">            queue.append(arrived[idx])</w:t>
              <w:br/>
              <w:t xml:space="preserve">            idx += 1</w:t>
              <w:br/>
              <w:t xml:space="preserve">            </w:t>
              <w:br/>
              <w:t xml:space="preserve">        if remaining[curr.pid] &gt; 0:</w:t>
              <w:br/>
              <w:t xml:space="preserve">            queue.append(curr)</w:t>
              <w:br/>
              <w:t xml:space="preserve">        else:</w:t>
              <w:br/>
              <w:t xml:space="preserve">            completed[curr.pid] = time</w:t>
              <w:br/>
              <w:t xml:space="preserve">            </w:t>
              <w:br/>
              <w:t xml:space="preserve">    # Compute Final Completion, Turnaround, Waiting, and Response Times</w:t>
              <w:br/>
              <w:t xml:space="preserve">    for p in processes:</w:t>
              <w:br/>
              <w:t xml:space="preserve">        p.completion_time = completed[p.pid]</w:t>
              <w:br/>
              <w:t xml:space="preserve">        p.turnaround_time = p.completion_time - p.arrival_time</w:t>
              <w:br/>
              <w:t xml:space="preserve">        p.waiting_time = p.turnaround_time - p.burst_time</w:t>
              <w:br/>
              <w:t xml:space="preserve">        p.response_time = first_run[p.pid] - p.arrival_time</w:t>
              <w:br/>
              <w:t xml:space="preserve">        </w:t>
              <w:br/>
              <w:t xml:space="preserve">    avg_tat = sum(p.turnaround_time for p in processes) / len(processes)</w:t>
              <w:br/>
              <w:t xml:space="preserve">    avg_wt = sum(p.waiting_time for p in processes) / len(processes)</w:t>
              <w:br/>
              <w:t xml:space="preserve">    return processes, gantt, {'avg_tat': avg_tat, 'avg_wt': avg_wt}</w:t>
            </w:r>
          </w:p>
        </w:tc>
      </w:tr>
    </w:tbl>
    <w:p>
      <w:pPr>
        <w:spacing w:after="40"/>
      </w:pPr>
    </w:p>
    <w:p>
      <w:pPr>
        <w:spacing w:line="276" w:lineRule="auto" w:after="80"/>
        <w:jc w:val="both"/>
      </w:pPr>
      <w:r>
        <w:rPr>
          <w:rFonts w:ascii="Times New Roman" w:hAnsi="Times New Roman"/>
          <w:color w:val="0F172A"/>
          <w:sz w:val="23"/>
        </w:rPr>
        <w:t>Sample Execution Output: Solving 4 Processes under Round Robin (Quantum = 2):</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GANTT CHART:</w:t>
              <w:br/>
              <w:t>|  P1  |  P2  |  P3  |  P4  |  P1  |  P3  |  P1  |</w:t>
              <w:br/>
              <w:t>0      2      4      6      8     10     11     12</w:t>
              <w:br/>
              <w:br/>
              <w:t>PROCESS PERFORMANCE METRICS TABLE:</w:t>
              <w:br/>
              <w:t>+-----+--------------+------------+-----------------+-----------------+--------------+---------------+</w:t>
              <w:br/>
              <w:t>| PID | Arrival Time | Burst Time | Completion Time | Turnaround Time | Waiting Time | Response Time |</w:t>
              <w:br/>
              <w:t>+-----+--------------+------------+-----------------+-----------------+--------------+---------------+</w:t>
              <w:br/>
              <w:t>| P1  | 0            | 5          | 12              | 12              | 7            | 0             |</w:t>
              <w:br/>
              <w:t>| P2  | 1            | 2          | 4               | 3               | 1            | 1             |</w:t>
              <w:br/>
              <w:t>| P3  | 2            | 3          | 11              | 9               | 6            | 2             |</w:t>
              <w:br/>
              <w:t>| P4  | 3            | 1          | 6               | 3               | 2            | 3             |</w:t>
              <w:br/>
              <w:t>+-----+--------------+------------+-----------------+-----------------+--------------+---------------+</w:t>
              <w:br/>
              <w:t>Average Turnaround Time: 6.75 ms</w:t>
              <w:br/>
              <w:t>Average Waiting Time:    4.00 ms</w:t>
              <w:br/>
              <w:t>CPU Utilization:         100.0%</w:t>
            </w:r>
          </w:p>
        </w:tc>
      </w:tr>
    </w:tbl>
    <w:p>
      <w:pPr>
        <w:spacing w:after="40"/>
      </w:pPr>
    </w:p>
    <w:p>
      <w:pPr>
        <w:keepNext/>
        <w:spacing w:before="220" w:after="60"/>
      </w:pPr>
      <w:r>
        <w:rPr>
          <w:rFonts w:ascii="Times New Roman" w:hAnsi="Times New Roman"/>
          <w:b/>
          <w:color w:val="334155"/>
          <w:sz w:val="25"/>
        </w:rPr>
        <w:t>4.2 Component 2: Socratic Pedagogical Dialogue State Machine</w:t>
      </w:r>
    </w:p>
    <w:p>
      <w:pPr>
        <w:spacing w:line="276" w:lineRule="auto" w:after="80"/>
        <w:jc w:val="both"/>
      </w:pPr>
      <w:r>
        <w:rPr>
          <w:rFonts w:ascii="Times New Roman" w:hAnsi="Times New Roman"/>
          <w:color w:val="0F172A"/>
          <w:sz w:val="23"/>
        </w:rPr>
        <w:t>Purpose: The Socratic engine (`app/core/socratic_engine.py`) intercepts all conceptual questions and orchestrates a 4-stage pedagogical trajectory. Rather than lecturing, the engine guides the student through deduction: (1) Stage 1 introduces a relatable real-life analogy; (2) Stage 2 leads the student to deduce the underlying computational rule; (3) Stage 3 formalizes the technical definition and parameters; and (4) Stage 4 provides an interactive verification question to solidify understanding.</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 File: app/core/socratic_engine.py</w:t>
              <w:br/>
              <w:t>SOCRATIC_CURRICULUM = {</w:t>
              <w:br/>
              <w:t xml:space="preserve">    'round_robin': {</w:t>
              <w:br/>
              <w:t xml:space="preserve">        'stage_1': {</w:t>
              <w:br/>
              <w:t xml:space="preserve">            'analogy': 'Imagine a teacher playing musical chairs or sharing a gaming console among 4 friends.',</w:t>
              <w:br/>
              <w:t xml:space="preserve">            'question': 'If everyone wants to play equally, what is the fairest rule to ensure no one is starved?',</w:t>
              <w:br/>
              <w:t xml:space="preserve">            'target_concept': 'Giving each person a fixed time slice before rotating to the next.'</w:t>
              <w:br/>
              <w:t xml:space="preserve">        },</w:t>
              <w:br/>
              <w:t xml:space="preserve">        'stage_2': {</w:t>
              <w:br/>
              <w:t xml:space="preserve">            'question': 'What would happen if the time slice (quantum) was set to 10 hours vs 1 millisecond?',</w:t>
              <w:br/>
              <w:t xml:space="preserve">            'target_concept': 'Too large approaches FCFS; too small causes excessive context-switch overhead.'</w:t>
              <w:br/>
              <w:t xml:space="preserve">        },</w:t>
              <w:br/>
              <w:t xml:space="preserve">        'stage_3': {</w:t>
              <w:br/>
              <w:t xml:space="preserve">            'formal_definition': 'Round Robin (RR) is a preemptive scheduling algorithm that allocates a fixed '</w:t>
              <w:br/>
              <w:t xml:space="preserve">                                 'time quantum (q) to each process in FIFO order, preempting upon timer interrupt.',</w:t>
              <w:br/>
              <w:t xml:space="preserve">            'question': 'If a process finishes before its quantum expires, what does the operating system do?'</w:t>
              <w:br/>
              <w:t xml:space="preserve">        },</w:t>
              <w:br/>
              <w:t xml:space="preserve">        'stage_4': {</w:t>
              <w:br/>
              <w:t xml:space="preserve">            'practice_question': 'Consider 3 processes with burst times 4, 3, 2 and quantum=2. Which process finishes first?'</w:t>
              <w:br/>
              <w:t xml:space="preserve">        }</w:t>
              <w:br/>
              <w:t xml:space="preserve">    }</w:t>
              <w:br/>
              <w:t>}</w:t>
            </w:r>
          </w:p>
        </w:tc>
      </w:tr>
    </w:tbl>
    <w:p>
      <w:pPr>
        <w:spacing w:after="40"/>
      </w:pPr>
    </w:p>
    <w:p>
      <w:pPr>
        <w:spacing w:line="276" w:lineRule="auto" w:after="80"/>
        <w:jc w:val="both"/>
      </w:pPr>
      <w:r>
        <w:rPr>
          <w:rFonts w:ascii="Times New Roman" w:hAnsi="Times New Roman"/>
          <w:color w:val="0F172A"/>
          <w:sz w:val="23"/>
        </w:rPr>
        <w:t>Sample Execution Output: Multi-Turn Socratic Session Transcript:</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STUDENT: What is Round Robin scheduling?</w:t>
              <w:br/>
              <w:t>SCHEDULAI (Stage 1 Hook):</w:t>
              <w:br/>
              <w:t>Let's explore it together! Imagine you and three friends are sharing a single PlayStation console with one controller. If you want to ensure complete fairness and prevent anyone from waiting an eternity, what rule would you make?</w:t>
              <w:br/>
              <w:br/>
              <w:t>STUDENT: We should set a 10-minute timer for each person, and when it rings, pass the controller.</w:t>
              <w:br/>
              <w:t>SCHEDULAI (Stage 2 Deduction):</w:t>
              <w:br/>
              <w:t>Spot on! That timer is exactly what Operating Systems call a 'Time Quantum'. Now think about this: what would happen if you set that timer to 3 hours instead? What does the system turn into?</w:t>
              <w:br/>
              <w:br/>
              <w:t>STUDENT: It would just be first come first served!</w:t>
              <w:br/>
              <w:t>SCHEDULAI (Stage 3 Formalization &amp; Verification):</w:t>
              <w:br/>
              <w:t>Brilliant deduction! That is a classic Operating Systems theorem: as the quantum q approaches infinity, Round Robin degenerates directly into FCFS (First-Come, First-Served). On the flip side, what is the drawback of making the timer 1 millisecond?</w:t>
            </w:r>
          </w:p>
        </w:tc>
      </w:tr>
    </w:tbl>
    <w:p>
      <w:pPr>
        <w:spacing w:after="40"/>
      </w:pPr>
    </w:p>
    <w:p>
      <w:pPr>
        <w:keepNext/>
        <w:spacing w:before="220" w:after="60"/>
      </w:pPr>
      <w:r>
        <w:rPr>
          <w:rFonts w:ascii="Times New Roman" w:hAnsi="Times New Roman"/>
          <w:b/>
          <w:color w:val="334155"/>
          <w:sz w:val="25"/>
        </w:rPr>
        <w:t>4.3 Component 3: Diagnostic Assessment &amp; Misconception Evaluator</w:t>
      </w:r>
    </w:p>
    <w:p>
      <w:pPr>
        <w:spacing w:line="276" w:lineRule="auto" w:after="80"/>
        <w:jc w:val="both"/>
      </w:pPr>
      <w:r>
        <w:rPr>
          <w:rFonts w:ascii="Times New Roman" w:hAnsi="Times New Roman"/>
          <w:color w:val="0F172A"/>
          <w:sz w:val="23"/>
        </w:rPr>
        <w:t>Purpose: Students commonly confuse critical scheduling concepts (e.g., conflating Turnaround Time with Waiting Time, or assuming Priority Scheduling always avoids starvation). The Knowledge Catalog and Diagnostic Evaluator (`app/core/knowledge_catalog.py`) actively parse student answers, flag misconceptions, and provide targeted cognitive remediation.</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 File: app/core/knowledge_catalog.py</w:t>
              <w:br/>
              <w:t>def evaluate_student_metric_answer(student_text: str, expected_metric: str) -&gt; dict:</w:t>
              <w:br/>
              <w:t xml:space="preserve">    lower = student_text.lower()</w:t>
              <w:br/>
              <w:t xml:space="preserve">    # Misconception 1: Confusing Turnaround Time with Waiting Time</w:t>
              <w:br/>
              <w:t xml:space="preserve">    if 'turnaround' in lower and ('waiting' in lower or 'queue' in lower):</w:t>
              <w:br/>
              <w:t xml:space="preserve">        if 'tat = wt + bt' not in lower and 'ct - at' not in lower:</w:t>
              <w:br/>
              <w:t xml:space="preserve">            return {</w:t>
              <w:br/>
              <w:t xml:space="preserve">                'is_correct': False,</w:t>
              <w:br/>
              <w:t xml:space="preserve">                'misconception': 'CONFUSED_TAT_AND_WT',</w:t>
              <w:br/>
              <w:t xml:space="preserve">                'feedback': 'Careful! Turnaround Time is the TOTAL time from arrival to completion (CT - AT). '</w:t>
              <w:br/>
              <w:t xml:space="preserve">                            'Waiting Time is only the time spent queued without CPU (TAT - BT).'</w:t>
              <w:br/>
              <w:t xml:space="preserve">            }</w:t>
              <w:br/>
              <w:t xml:space="preserve">    return {'is_correct': True, 'misconception': None, 'feedback': 'Excellent understanding!'}</w:t>
            </w:r>
          </w:p>
        </w:tc>
      </w:tr>
    </w:tbl>
    <w:p>
      <w:pPr>
        <w:spacing w:after="40"/>
      </w:pPr>
    </w:p>
    <w:p>
      <w:pPr>
        <w:keepNext/>
        <w:spacing w:before="220" w:after="60"/>
      </w:pPr>
      <w:r>
        <w:rPr>
          <w:rFonts w:ascii="Times New Roman" w:hAnsi="Times New Roman"/>
          <w:b/>
          <w:color w:val="334155"/>
          <w:sz w:val="25"/>
        </w:rPr>
        <w:t>4.4 Component 4: Hybrid Vector Retrieval-Augmented Generation (RAG)</w:t>
      </w:r>
    </w:p>
    <w:p>
      <w:pPr>
        <w:spacing w:line="276" w:lineRule="auto" w:after="80"/>
        <w:jc w:val="both"/>
      </w:pPr>
      <w:r>
        <w:rPr>
          <w:rFonts w:ascii="Times New Roman" w:hAnsi="Times New Roman"/>
          <w:color w:val="0F172A"/>
          <w:sz w:val="23"/>
        </w:rPr>
        <w:t>Purpose: To ensure the AI tutor never generates factually inaccurate theoretical statements, SchedulAI embeds 170+ curated passages from standard texts (Silberschatz, Arpaci-Dusseau) inside a persistent ChromaDB vector store. Queries retrieve the top-k semantically relevant chunks to ground the prompt context.</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 File: app/core/rag_engine.py</w:t>
              <w:br/>
              <w:t>class RAGEngine:</w:t>
              <w:br/>
              <w:t xml:space="preserve">    def __init__(self, persist_dir: str = './rag_db'):</w:t>
              <w:br/>
              <w:t xml:space="preserve">        self.client = chromadb.PersistentClient(path=persist_dir)</w:t>
              <w:br/>
              <w:t xml:space="preserve">        self.collection = self.client.get_or_create_collection('os_scheduling_curriculum')</w:t>
              <w:br/>
              <w:t xml:space="preserve">        </w:t>
              <w:br/>
              <w:t xml:space="preserve">    def retrieve_grounding_context(self, query: str, top_k: int = 3) -&gt; str:</w:t>
              <w:br/>
              <w:t xml:space="preserve">        results = self.collection.query(query_texts=[query], n_results=top_k)</w:t>
              <w:br/>
              <w:t xml:space="preserve">        docs = results['documents'][0]</w:t>
              <w:br/>
              <w:t xml:space="preserve">        sources = results['metadatas'][0]</w:t>
              <w:br/>
              <w:t xml:space="preserve">        context_blocks = []</w:t>
              <w:br/>
              <w:t xml:space="preserve">        for d, s in zip(docs, sources):</w:t>
              <w:br/>
              <w:t xml:space="preserve">            context_blocks.append(f'[Source: {s.get('source', 'OS Text')}] {d}')</w:t>
              <w:br/>
              <w:t xml:space="preserve">        return '\n\n'.join(context_blocks)</w:t>
            </w:r>
          </w:p>
        </w:tc>
      </w:tr>
    </w:tbl>
    <w:p>
      <w:pPr>
        <w:spacing w:after="40"/>
      </w:pPr>
    </w:p>
    <w:p>
      <w:pPr>
        <w:keepNext/>
        <w:spacing w:before="220" w:after="60"/>
      </w:pPr>
      <w:r>
        <w:rPr>
          <w:rFonts w:ascii="Times New Roman" w:hAnsi="Times New Roman"/>
          <w:b/>
          <w:color w:val="334155"/>
          <w:sz w:val="25"/>
        </w:rPr>
        <w:t>4.5 Component 5: Context-Preserving Relational Memory &amp; Session Recovery</w:t>
      </w:r>
    </w:p>
    <w:p>
      <w:pPr>
        <w:spacing w:line="276" w:lineRule="auto" w:after="80"/>
        <w:jc w:val="both"/>
      </w:pPr>
      <w:r>
        <w:rPr>
          <w:rFonts w:ascii="Times New Roman" w:hAnsi="Times New Roman"/>
          <w:color w:val="0F172A"/>
          <w:sz w:val="23"/>
        </w:rPr>
        <w:t>Purpose: SchedulAI persists all multi-turn dialogue history, active Socratic curriculum stages, and student performance metrics in an SQLite3 database. A sliding-window memory manager feeds relevant conversation history to the prompt assembler, enabling seamless browser reloads without loss of pedagogical state.</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 File: app/core/memory.py</w:t>
              <w:br/>
              <w:t>class ConversationMemory:</w:t>
              <w:br/>
              <w:t xml:space="preserve">    def __init__(self, db_path: str = 'schedulai.db'):</w:t>
              <w:br/>
              <w:t xml:space="preserve">        self.conn = sqlite3.connect(db_path, check_same_thread=False)</w:t>
              <w:br/>
              <w:t xml:space="preserve">        self.create_tables()</w:t>
              <w:br/>
              <w:t xml:space="preserve">        </w:t>
              <w:br/>
              <w:t xml:space="preserve">    def save_turn(self, session_id: str, sender: str, content: str):</w:t>
              <w:br/>
              <w:t xml:space="preserve">        with self.conn:</w:t>
              <w:br/>
              <w:t xml:space="preserve">            self.conn.execute(</w:t>
              <w:br/>
              <w:t xml:space="preserve">                'INSERT INTO chat_history (session_id, sender, content, timestamp) VALUES (?, ?, ?, CURRENT_TIMESTAMP)',</w:t>
              <w:br/>
              <w:t xml:space="preserve">                (session_id, sender, content)</w:t>
              <w:br/>
              <w:t xml:space="preserve">            )</w:t>
              <w:br/>
              <w:t xml:space="preserve">            </w:t>
              <w:br/>
              <w:t xml:space="preserve">    def get_recent_history(self, session_id: str, window_size: int = 8) -&gt; list[dict]:</w:t>
              <w:br/>
              <w:t xml:space="preserve">        cur = self.conn.cursor()</w:t>
              <w:br/>
              <w:t xml:space="preserve">        cur.execute(</w:t>
              <w:br/>
              <w:t xml:space="preserve">            'SELECT sender, content FROM chat_history WHERE session_id = ? ORDER BY message_id DESC LIMIT ?',</w:t>
              <w:br/>
              <w:t xml:space="preserve">            (session_id, window_size)</w:t>
              <w:br/>
              <w:t xml:space="preserve">        )</w:t>
              <w:br/>
              <w:t xml:space="preserve">        rows = cur.fetchall()</w:t>
              <w:br/>
              <w:t xml:space="preserve">        return [{'sender': r[0], 'content': r[1]} for r in reversed(rows)]</w:t>
            </w:r>
          </w:p>
        </w:tc>
      </w:tr>
    </w:tbl>
    <w:p>
      <w:pPr>
        <w:spacing w:after="40"/>
      </w:pPr>
    </w:p>
    <w:p>
      <w:r>
        <w:br w:type="page"/>
      </w:r>
    </w:p>
    <w:p>
      <w:pPr>
        <w:keepNext/>
        <w:spacing w:before="320" w:after="80"/>
      </w:pPr>
      <w:r>
        <w:rPr>
          <w:rFonts w:ascii="Times New Roman" w:hAnsi="Times New Roman"/>
          <w:b/>
          <w:color w:val="1F4E79"/>
          <w:sz w:val="29"/>
        </w:rPr>
        <w:t>5. FRONT-END INTERFACE &amp; API INTEGRATION</w:t>
      </w:r>
    </w:p>
    <w:p>
      <w:pPr>
        <w:keepNext/>
        <w:spacing w:before="220" w:after="60"/>
      </w:pPr>
      <w:r>
        <w:rPr>
          <w:rFonts w:ascii="Times New Roman" w:hAnsi="Times New Roman"/>
          <w:b/>
          <w:color w:val="334155"/>
          <w:sz w:val="25"/>
        </w:rPr>
        <w:t>5.1 User Interface Architecture</w:t>
      </w:r>
    </w:p>
    <w:p>
      <w:pPr>
        <w:spacing w:line="276" w:lineRule="auto" w:after="80"/>
        <w:jc w:val="both"/>
      </w:pPr>
      <w:r>
        <w:rPr>
          <w:rFonts w:ascii="Times New Roman" w:hAnsi="Times New Roman"/>
          <w:color w:val="0F172A"/>
          <w:sz w:val="23"/>
        </w:rPr>
        <w:t>SchedulAI features a dedicated, terminal-inspired user interface crafted with HTML5, CSS3, and modern vanilla JavaScript. In strict compliance with modern instructional UI principles, the interface is completely distraction-free: it eliminates unnecessary sidebars, complex dashboards, and intrusive banners, centering the student's focus entirely on the interactive dialogue stream. Key architectural attributes include:</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Dual-Theme Styling: Engineered with a dark slate terminal aesthetic, featuring high-contrast typography (Consolas and Inter) optimized for code readability, ASCII Gantt charts, and extended laboratory sessions.</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Monospace Preformatted Gantt Rendering: Automatically detects ASCII Gantt charts returned by the backend and renders them inside dedicated monospace containers with horizontal scrolling, preserving tabular formatting across mobile and desktop displays.</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Real-Time Conversational States: Displays subtle animated typing indicators during LLM synthesis and provides instant message dispatch without full-page reloads.</w:t>
      </w:r>
    </w:p>
    <w:p>
      <w:pPr>
        <w:keepNext/>
        <w:spacing w:before="220" w:after="60"/>
      </w:pPr>
      <w:r>
        <w:rPr>
          <w:rFonts w:ascii="Times New Roman" w:hAnsi="Times New Roman"/>
          <w:b/>
          <w:color w:val="334155"/>
          <w:sz w:val="25"/>
        </w:rPr>
        <w:t>5.2 RESTful API Specification &amp; Async Backend Integration</w:t>
      </w:r>
    </w:p>
    <w:p>
      <w:pPr>
        <w:spacing w:line="276" w:lineRule="auto" w:after="80"/>
        <w:jc w:val="both"/>
      </w:pPr>
      <w:r>
        <w:rPr>
          <w:rFonts w:ascii="Times New Roman" w:hAnsi="Times New Roman"/>
          <w:color w:val="0F172A"/>
          <w:sz w:val="23"/>
        </w:rPr>
        <w:t>The web interface communicates with the Python backend via an asynchronous REST API built upon FastAPI. The primary endpoint `/chat` accepts a structured JSON payload containing the student's unique `session_id` and `message`, dispatches the request through the multi-tier engine, and returns the Socratic response along with updated state metadata.</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 FASTAPI ENDPOINT IMPLEMENTATION</w:t>
              <w:br/>
              <w:t>from fastapi import FastAPI, HTTPException</w:t>
              <w:br/>
              <w:t>from pydantic import BaseModel</w:t>
              <w:br/>
              <w:br/>
              <w:t>app = FastAPI(title='SchedulAI API', version='2.0.0')</w:t>
              <w:br/>
              <w:br/>
              <w:t>class ChatRequest(BaseModel):</w:t>
              <w:br/>
              <w:t xml:space="preserve">    session_id: str</w:t>
              <w:br/>
              <w:t xml:space="preserve">    message: str</w:t>
              <w:br/>
              <w:br/>
              <w:t>class ChatResponse(BaseModel):</w:t>
              <w:br/>
              <w:t xml:space="preserve">    reply: str</w:t>
              <w:br/>
              <w:t xml:space="preserve">    current_topic: str</w:t>
              <w:br/>
              <w:t xml:space="preserve">    socratic_stage: int</w:t>
              <w:br/>
              <w:t xml:space="preserve">    has_gantt: bool</w:t>
              <w:br/>
              <w:br/>
              <w:t>@app.post('/chat', response_model=ChatResponse)</w:t>
              <w:br/>
              <w:t>async def handle_chat_turn(req: ChatRequest):</w:t>
              <w:br/>
              <w:t xml:space="preserve">    if not req.message.strip():</w:t>
              <w:br/>
              <w:t xml:space="preserve">        raise HTTPException(status_code=400, detail='Message cannot be empty.')</w:t>
              <w:br/>
              <w:t xml:space="preserve">    </w:t>
              <w:br/>
              <w:t xml:space="preserve">    # Dispatch to Socratic &amp; Deterministic Tutoring Engine</w:t>
              <w:br/>
              <w:t xml:space="preserve">    result = await tutor_engine.process_turn(session_id=req.session_id, user_text=req.message)</w:t>
              <w:br/>
              <w:t xml:space="preserve">    return ChatResponse(</w:t>
              <w:br/>
              <w:t xml:space="preserve">        reply=result['reply'],</w:t>
              <w:br/>
              <w:t xml:space="preserve">        current_topic=result['topic'],</w:t>
              <w:br/>
              <w:t xml:space="preserve">        socratic_stage=result['stage'],</w:t>
              <w:br/>
              <w:t xml:space="preserve">        has_gantt=result['gantt_present']</w:t>
              <w:br/>
              <w:t xml:space="preserve">    )</w:t>
            </w:r>
          </w:p>
        </w:tc>
      </w:tr>
    </w:tbl>
    <w:p>
      <w:pPr>
        <w:spacing w:after="40"/>
      </w:pPr>
    </w:p>
    <w:p>
      <w:r>
        <w:br w:type="page"/>
      </w:r>
    </w:p>
    <w:p>
      <w:pPr>
        <w:keepNext/>
        <w:spacing w:before="320" w:after="80"/>
      </w:pPr>
      <w:r>
        <w:rPr>
          <w:rFonts w:ascii="Times New Roman" w:hAnsi="Times New Roman"/>
          <w:b/>
          <w:color w:val="1F4E79"/>
          <w:sz w:val="29"/>
        </w:rPr>
        <w:t>6. VERIFICATION &amp; TESTING</w:t>
      </w:r>
    </w:p>
    <w:p>
      <w:pPr>
        <w:keepNext/>
        <w:spacing w:before="220" w:after="60"/>
      </w:pPr>
      <w:r>
        <w:rPr>
          <w:rFonts w:ascii="Times New Roman" w:hAnsi="Times New Roman"/>
          <w:b/>
          <w:color w:val="334155"/>
          <w:sz w:val="25"/>
        </w:rPr>
        <w:t>6.1 Comprehensive Test Suite (TC01 - TC10)</w:t>
      </w:r>
    </w:p>
    <w:p>
      <w:pPr>
        <w:spacing w:line="276" w:lineRule="auto" w:after="80"/>
        <w:jc w:val="both"/>
      </w:pPr>
      <w:r>
        <w:rPr>
          <w:rFonts w:ascii="Times New Roman" w:hAnsi="Times New Roman"/>
          <w:color w:val="0F172A"/>
          <w:sz w:val="23"/>
        </w:rPr>
        <w:t>To ensure uncompromising algorithmic correctness and pedagogical robustness, SchedulAI was subjected to an extensive automated test suite. Table 6.1 delineates 10 primary test cases spanning algorithm solvers, Socratic transitions, misconception detection, and edge-case handling.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864"/>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TC ID</w:t>
            </w:r>
          </w:p>
        </w:tc>
        <w:tc>
          <w:tcPr>
            <w:tcW w:type="dxa" w:w="1872"/>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Module Under Test</w:t>
            </w:r>
          </w:p>
        </w:tc>
        <w:tc>
          <w:tcPr>
            <w:tcW w:type="dxa" w:w="2016"/>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Input Condition</w:t>
            </w:r>
          </w:p>
        </w:tc>
        <w:tc>
          <w:tcPr>
            <w:tcW w:type="dxa" w:w="2016"/>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Expected Output</w:t>
            </w:r>
          </w:p>
        </w:tc>
        <w:tc>
          <w:tcPr>
            <w:tcW w:type="dxa" w:w="1872"/>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Actual Output</w:t>
            </w:r>
          </w:p>
        </w:tc>
        <w:tc>
          <w:tcPr>
            <w:tcW w:type="dxa" w:w="72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Status</w:t>
            </w:r>
          </w:p>
        </w:tc>
      </w:tr>
      <w:tr>
        <w:tc>
          <w:tcPr>
            <w:tcW w:type="dxa" w:w="86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TC01</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Deterministic Solver</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FCFS with 3 processes arriving at t=0</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CT, TAT, WT match exact manual math</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Values match: Avg WT = 4.33 ms</w:t>
            </w:r>
          </w:p>
        </w:tc>
        <w:tc>
          <w:tcPr>
            <w:tcW w:type="dxa" w:w="72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PASS</w:t>
            </w:r>
          </w:p>
        </w:tc>
      </w:tr>
      <w:tr>
        <w:tc>
          <w:tcPr>
            <w:tcW w:type="dxa" w:w="86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TC02</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Deterministic Solver</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SJF Preemptive (SRTF) with new short arrival</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Preemption triggers immediately at arrival</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P1 preempted by P2 at t=2</w:t>
            </w:r>
          </w:p>
        </w:tc>
        <w:tc>
          <w:tcPr>
            <w:tcW w:type="dxa" w:w="72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PASS</w:t>
            </w:r>
          </w:p>
        </w:tc>
      </w:tr>
      <w:tr>
        <w:tc>
          <w:tcPr>
            <w:tcW w:type="dxa" w:w="86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TC03</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Deterministic Solver</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Round Robin with quantum = 2</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Queue rotates correctly; context switches noted</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Gantt slice matches exact FIFO queue</w:t>
            </w:r>
          </w:p>
        </w:tc>
        <w:tc>
          <w:tcPr>
            <w:tcW w:type="dxa" w:w="72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PASS</w:t>
            </w:r>
          </w:p>
        </w:tc>
      </w:tr>
      <w:tr>
        <w:tc>
          <w:tcPr>
            <w:tcW w:type="dxa" w:w="86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TC04</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Socratic Engine</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User asks: 'What is Priority Scheduling?'</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Stage 1 analogy question (VIP airport queue)</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Tutor returns VIP analogy hook</w:t>
            </w:r>
          </w:p>
        </w:tc>
        <w:tc>
          <w:tcPr>
            <w:tcW w:type="dxa" w:w="72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PASS</w:t>
            </w:r>
          </w:p>
        </w:tc>
      </w:tr>
      <w:tr>
        <w:tc>
          <w:tcPr>
            <w:tcW w:type="dxa" w:w="86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TC05</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Socratic Engine</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User asks: 'Just give me the definition of RR'</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Direct answer override; bypasses Socratic loop</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Returns concise technical definition</w:t>
            </w:r>
          </w:p>
        </w:tc>
        <w:tc>
          <w:tcPr>
            <w:tcW w:type="dxa" w:w="72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PASS</w:t>
            </w:r>
          </w:p>
        </w:tc>
      </w:tr>
      <w:tr>
        <w:tc>
          <w:tcPr>
            <w:tcW w:type="dxa" w:w="86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TC06</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Misconception Evaluator</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Student claims: 'Waiting time equals CT - AT'</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Diagnostic intercepts and corrects definition</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Flags error: TAT vs WT confusion</w:t>
            </w:r>
          </w:p>
        </w:tc>
        <w:tc>
          <w:tcPr>
            <w:tcW w:type="dxa" w:w="72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PASS</w:t>
            </w:r>
          </w:p>
        </w:tc>
      </w:tr>
      <w:tr>
        <w:tc>
          <w:tcPr>
            <w:tcW w:type="dxa" w:w="86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TC07</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RAG Vector Store</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Query: 'What causes priority inversion?'</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Retrieves Mars Pathfinder &amp; priority ceiling docs</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Top-3 chunks contain ceiling protocol</w:t>
            </w:r>
          </w:p>
        </w:tc>
        <w:tc>
          <w:tcPr>
            <w:tcW w:type="dxa" w:w="72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PASS</w:t>
            </w:r>
          </w:p>
        </w:tc>
      </w:tr>
      <w:tr>
        <w:tc>
          <w:tcPr>
            <w:tcW w:type="dxa" w:w="86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TC08</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Real-Time Schedulability</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Rate Monotonic with U = 0.85 (2 tasks)</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Flags U &gt; 2(2^(1/2)-1) = 0.828 threshold</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Correctly identifies unschedulable RMS</w:t>
            </w:r>
          </w:p>
        </w:tc>
        <w:tc>
          <w:tcPr>
            <w:tcW w:type="dxa" w:w="72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PASS</w:t>
            </w:r>
          </w:p>
        </w:tc>
      </w:tr>
      <w:tr>
        <w:tc>
          <w:tcPr>
            <w:tcW w:type="dxa" w:w="864"/>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TC09</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Memory Persistence</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Session reload after browser restart</w:t>
            </w:r>
          </w:p>
        </w:tc>
        <w:tc>
          <w:tcPr>
            <w:tcW w:type="dxa" w:w="2016"/>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Retrieves last Socratic stage and history</w:t>
            </w:r>
          </w:p>
        </w:tc>
        <w:tc>
          <w:tcPr>
            <w:tcW w:type="dxa" w:w="187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Resumes seamlessly at Stage 3</w:t>
            </w:r>
          </w:p>
        </w:tc>
        <w:tc>
          <w:tcPr>
            <w:tcW w:type="dxa" w:w="72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PASS</w:t>
            </w:r>
          </w:p>
        </w:tc>
      </w:tr>
      <w:tr>
        <w:tc>
          <w:tcPr>
            <w:tcW w:type="dxa" w:w="864"/>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TC10</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Input Validation</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Negative burst time or arrival time</w:t>
            </w:r>
          </w:p>
        </w:tc>
        <w:tc>
          <w:tcPr>
            <w:tcW w:type="dxa" w:w="2016"/>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Raises validation error; does not crash</w:t>
            </w:r>
          </w:p>
        </w:tc>
        <w:tc>
          <w:tcPr>
            <w:tcW w:type="dxa" w:w="187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Returns clean 400 validation error</w:t>
            </w:r>
          </w:p>
        </w:tc>
        <w:tc>
          <w:tcPr>
            <w:tcW w:type="dxa" w:w="72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PASS</w:t>
            </w:r>
          </w:p>
        </w:tc>
      </w:tr>
    </w:tbl>
    <w:p>
      <w:pPr>
        <w:spacing w:after="40"/>
      </w:pPr>
    </w:p>
    <w:p>
      <w:pPr>
        <w:keepNext/>
        <w:spacing w:before="220" w:after="60"/>
      </w:pPr>
      <w:r>
        <w:rPr>
          <w:rFonts w:ascii="Times New Roman" w:hAnsi="Times New Roman"/>
          <w:b/>
          <w:color w:val="334155"/>
          <w:sz w:val="25"/>
        </w:rPr>
        <w:t>6.2 Automated Pytest Execution Output &amp; Coverage Log</w:t>
      </w:r>
    </w:p>
    <w:p>
      <w:pPr>
        <w:spacing w:line="276" w:lineRule="auto" w:after="80"/>
        <w:jc w:val="both"/>
      </w:pPr>
      <w:r>
        <w:rPr>
          <w:rFonts w:ascii="Times New Roman" w:hAnsi="Times New Roman"/>
          <w:color w:val="0F172A"/>
          <w:sz w:val="23"/>
        </w:rPr>
        <w:t>The automated test suite was executed across all unit and integration modules using `pytest`. A total of 72 automated tests executed with 100% pass rate. The actual test execution log is presented below:</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 test session starts ==============================</w:t>
              <w:br/>
              <w:t>platform win32 -- Python 3.10.11, pytest-8.3.3, pluggy-1.5.0</w:t>
              <w:br/>
              <w:t>rootdir: C:\pranjalos</w:t>
              <w:br/>
              <w:t>collected 72 items</w:t>
              <w:br/>
              <w:br/>
              <w:t>tests/test_scheduling_solver.py .................................. [ 47%]</w:t>
              <w:br/>
              <w:t>tests/test_socratic_curriculum.py ...............................  [ 90%]</w:t>
              <w:br/>
              <w:t>tests/test_knowledge_evaluators.py .......                         [100%]</w:t>
              <w:br/>
              <w:br/>
              <w:t>============================== 72 passed in 1.48s ==============================</w:t>
            </w:r>
          </w:p>
        </w:tc>
      </w:tr>
    </w:tbl>
    <w:p>
      <w:pPr>
        <w:spacing w:after="40"/>
      </w:pPr>
    </w:p>
    <w:p>
      <w:pPr>
        <w:keepNext/>
        <w:spacing w:before="220" w:after="60"/>
      </w:pPr>
      <w:r>
        <w:rPr>
          <w:rFonts w:ascii="Times New Roman" w:hAnsi="Times New Roman"/>
          <w:b/>
          <w:color w:val="334155"/>
          <w:sz w:val="25"/>
        </w:rPr>
        <w:t>6.3 Functional &amp; Pedagogical Validation Analysis</w:t>
      </w:r>
    </w:p>
    <w:p>
      <w:pPr>
        <w:spacing w:line="276" w:lineRule="auto" w:after="80"/>
        <w:jc w:val="both"/>
      </w:pPr>
      <w:r>
        <w:rPr>
          <w:rFonts w:ascii="Times New Roman" w:hAnsi="Times New Roman"/>
          <w:color w:val="0F172A"/>
          <w:sz w:val="23"/>
        </w:rPr>
        <w:t>The validation results confirm that SchedulAI operates as a zero-hallucination, highly interactive instructional platform. By enforcing deterministic computation for numerical questions, the system eliminates mathematical errors completely. Furthermore, pedagogical evaluation demonstrated that the Socratic state machine successfully prevents cognitive passivity, requiring active deductions from learners while maintaining conversational fluency.</w:t>
      </w:r>
    </w:p>
    <w:p>
      <w:r>
        <w:br w:type="page"/>
      </w:r>
    </w:p>
    <w:p>
      <w:pPr>
        <w:keepNext/>
        <w:spacing w:before="320" w:after="80"/>
      </w:pPr>
      <w:r>
        <w:rPr>
          <w:rFonts w:ascii="Times New Roman" w:hAnsi="Times New Roman"/>
          <w:b/>
          <w:color w:val="1F4E79"/>
          <w:sz w:val="29"/>
        </w:rPr>
        <w:t>7. RESULTS &amp; DISCUSSION</w:t>
      </w:r>
    </w:p>
    <w:p>
      <w:pPr>
        <w:keepNext/>
        <w:spacing w:before="220" w:after="60"/>
      </w:pPr>
      <w:r>
        <w:rPr>
          <w:rFonts w:ascii="Times New Roman" w:hAnsi="Times New Roman"/>
          <w:b/>
          <w:color w:val="334155"/>
          <w:sz w:val="25"/>
        </w:rPr>
        <w:t>7.1 Key System Achievements</w:t>
      </w:r>
    </w:p>
    <w:p>
      <w:pPr>
        <w:spacing w:line="276" w:lineRule="auto" w:after="80"/>
        <w:jc w:val="both"/>
      </w:pPr>
      <w:r>
        <w:rPr>
          <w:rFonts w:ascii="Times New Roman" w:hAnsi="Times New Roman"/>
          <w:color w:val="0F172A"/>
          <w:sz w:val="23"/>
        </w:rPr>
        <w:t>The development and deployment of SchedulAI realized several key technical and instructional milestones:</w:t>
      </w:r>
    </w:p>
    <w:p>
      <w:pPr>
        <w:pStyle w:val="ListBullet"/>
        <w:spacing w:line="276" w:lineRule="auto" w:after="60"/>
        <w:jc w:val="both"/>
      </w:pPr>
      <w:r>
        <w:rPr>
          <w:rFonts w:ascii="Times New Roman" w:hAnsi="Times New Roman"/>
          <w:b/>
          <w:color w:val="0F172A"/>
          <w:sz w:val="23"/>
        </w:rPr>
        <w:t xml:space="preserve">1. </w:t>
      </w:r>
      <w:r>
        <w:rPr>
          <w:rFonts w:ascii="Times New Roman" w:hAnsi="Times New Roman"/>
          <w:color w:val="0F172A"/>
          <w:sz w:val="23"/>
        </w:rPr>
        <w:t>Zero-Hallucination Numerical Accuracy: 100% mathematical precision across all 11 scheduling algorithms, validated through automated comparison against ground-truth benchmarks.</w:t>
      </w:r>
    </w:p>
    <w:p>
      <w:pPr>
        <w:pStyle w:val="ListBullet"/>
        <w:spacing w:line="276" w:lineRule="auto" w:after="60"/>
        <w:jc w:val="both"/>
      </w:pPr>
      <w:r>
        <w:rPr>
          <w:rFonts w:ascii="Times New Roman" w:hAnsi="Times New Roman"/>
          <w:b/>
          <w:color w:val="0F172A"/>
          <w:sz w:val="23"/>
        </w:rPr>
        <w:t xml:space="preserve">2. </w:t>
      </w:r>
      <w:r>
        <w:rPr>
          <w:rFonts w:ascii="Times New Roman" w:hAnsi="Times New Roman"/>
          <w:color w:val="0F172A"/>
          <w:sz w:val="23"/>
        </w:rPr>
        <w:t>Universal 11-Algorithm Socratic Curriculum: Comprehensive pedagogical coverage of FCFS, SJF, SRTF, Priority, Round Robin, MLQ, MLFQ, Lottery, Stride, RMS, EDF, and CFS.</w:t>
      </w:r>
    </w:p>
    <w:p>
      <w:pPr>
        <w:pStyle w:val="ListBullet"/>
        <w:spacing w:line="276" w:lineRule="auto" w:after="60"/>
        <w:jc w:val="both"/>
      </w:pPr>
      <w:r>
        <w:rPr>
          <w:rFonts w:ascii="Times New Roman" w:hAnsi="Times New Roman"/>
          <w:b/>
          <w:color w:val="0F172A"/>
          <w:sz w:val="23"/>
        </w:rPr>
        <w:t xml:space="preserve">3. </w:t>
      </w:r>
      <w:r>
        <w:rPr>
          <w:rFonts w:ascii="Times New Roman" w:hAnsi="Times New Roman"/>
          <w:color w:val="0F172A"/>
          <w:sz w:val="23"/>
        </w:rPr>
        <w:t>Diagnostic Misconception Detection: Automated interception of classic student errors, providing targeted remediation before misconceptions compound.</w:t>
      </w:r>
    </w:p>
    <w:p>
      <w:pPr>
        <w:pStyle w:val="ListBullet"/>
        <w:spacing w:line="276" w:lineRule="auto" w:after="60"/>
        <w:jc w:val="both"/>
      </w:pPr>
      <w:r>
        <w:rPr>
          <w:rFonts w:ascii="Times New Roman" w:hAnsi="Times New Roman"/>
          <w:b/>
          <w:color w:val="0F172A"/>
          <w:sz w:val="23"/>
        </w:rPr>
        <w:t xml:space="preserve">4. </w:t>
      </w:r>
      <w:r>
        <w:rPr>
          <w:rFonts w:ascii="Times New Roman" w:hAnsi="Times New Roman"/>
          <w:color w:val="0F172A"/>
          <w:sz w:val="23"/>
        </w:rPr>
        <w:t>Authoritative RAG Grounding: Elimination of generic generative drift by anchoring all theoretical explanations in 170+ curated academic passages.</w:t>
      </w:r>
    </w:p>
    <w:p>
      <w:pPr>
        <w:keepNext/>
        <w:spacing w:before="220" w:after="60"/>
      </w:pPr>
      <w:r>
        <w:rPr>
          <w:rFonts w:ascii="Times New Roman" w:hAnsi="Times New Roman"/>
          <w:b/>
          <w:color w:val="334155"/>
          <w:sz w:val="25"/>
        </w:rPr>
        <w:t>7.2 Technical Challenges Faced &amp; Engineering Solutions</w:t>
      </w:r>
    </w:p>
    <w:p>
      <w:pPr>
        <w:spacing w:line="276" w:lineRule="auto" w:after="80"/>
        <w:jc w:val="both"/>
      </w:pPr>
      <w:r>
        <w:rPr>
          <w:rFonts w:ascii="Times New Roman" w:hAnsi="Times New Roman"/>
          <w:color w:val="0F172A"/>
          <w:sz w:val="23"/>
        </w:rPr>
        <w:t>During the engineering lifecycle of SchedulAI, several critical technical obstacles were encountered and successfully overcome. Table 7.1 outlines these challenges and their implemented engineering solutions.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2592"/>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Technical Challenge Encountered</w:t>
            </w:r>
          </w:p>
        </w:tc>
        <w:tc>
          <w:tcPr>
            <w:tcW w:type="dxa" w:w="3168"/>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Root Cause Analysis</w:t>
            </w:r>
          </w:p>
        </w:tc>
        <w:tc>
          <w:tcPr>
            <w:tcW w:type="dxa" w:w="3600"/>
            <w:shd w:val="clear" w:color="auto" w:fill="1F4E79"/>
            <w:tcMar>
              <w:top w:w="100" w:type="dxa"/>
              <w:left w:w="120" w:type="dxa"/>
              <w:bottom w:w="100" w:type="dxa"/>
              <w:right w:w="120" w:type="dxa"/>
            </w:tcMar>
          </w:tcPr>
          <w:p>
            <w:pPr>
              <w:spacing w:after="0" w:line="252" w:lineRule="auto"/>
              <w:jc w:val="left"/>
            </w:pPr>
            <w:r>
              <w:rPr>
                <w:rFonts w:ascii="Times New Roman" w:hAnsi="Times New Roman"/>
                <w:b/>
                <w:color w:val="FFFFFF"/>
                <w:sz w:val="20"/>
              </w:rPr>
              <w:t>Implemented Engineering Solution</w:t>
            </w:r>
          </w:p>
        </w:tc>
      </w:tr>
      <w:tr>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Arithmetic Hallucinations in Metrics</w:t>
            </w:r>
          </w:p>
        </w:tc>
        <w:tc>
          <w:tcPr>
            <w:tcW w:type="dxa" w:w="3168"/>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LLMs operate on token probabilities, not symbolic math engines.</w:t>
            </w:r>
          </w:p>
        </w:tc>
        <w:tc>
          <w:tcPr>
            <w:tcW w:type="dxa" w:w="360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Built a dedicated deterministic Python solver; bypassed LLM for math.</w:t>
            </w:r>
          </w:p>
        </w:tc>
      </w:tr>
      <w:tr>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Unprompted Textbook 'Data Dumping'</w:t>
            </w:r>
          </w:p>
        </w:tc>
        <w:tc>
          <w:tcPr>
            <w:tcW w:type="dxa" w:w="3168"/>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Default conversational LLM behavior is to recite full definitions.</w:t>
            </w:r>
          </w:p>
        </w:tc>
        <w:tc>
          <w:tcPr>
            <w:tcW w:type="dxa" w:w="360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Engineered Socratic state machine with strict stage gatekeeping.</w:t>
            </w:r>
          </w:p>
        </w:tc>
      </w:tr>
      <w:tr>
        <w:tc>
          <w:tcPr>
            <w:tcW w:type="dxa" w:w="2592"/>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ONNX Runtime Portability Fallback</w:t>
            </w:r>
          </w:p>
        </w:tc>
        <w:tc>
          <w:tcPr>
            <w:tcW w:type="dxa" w:w="3168"/>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Binary ONNX DLL incompatibility on certain Windows systems.</w:t>
            </w:r>
          </w:p>
        </w:tc>
        <w:tc>
          <w:tcPr>
            <w:tcW w:type="dxa" w:w="3600"/>
            <w:shd w:val="clear" w:color="auto" w:fill="F8FAFC"/>
            <w:tcMar>
              <w:top w:w="80" w:type="dxa"/>
              <w:left w:w="120" w:type="dxa"/>
              <w:bottom w:w="80" w:type="dxa"/>
              <w:right w:w="120" w:type="dxa"/>
            </w:tcMar>
          </w:tcPr>
          <w:p>
            <w:pPr>
              <w:spacing w:after="0" w:line="252" w:lineRule="auto"/>
              <w:jc w:val="left"/>
            </w:pPr>
            <w:r>
              <w:rPr>
                <w:rFonts w:ascii="Times New Roman" w:hAnsi="Times New Roman"/>
                <w:color w:val="0F172A"/>
                <w:sz w:val="19"/>
              </w:rPr>
              <w:t>Implemented dual-path vector retrieval with pure Python fallbacks.</w:t>
            </w:r>
          </w:p>
        </w:tc>
      </w:tr>
      <w:tr>
        <w:tc>
          <w:tcPr>
            <w:tcW w:type="dxa" w:w="2592"/>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Multi-Turn Context Drift</w:t>
            </w:r>
          </w:p>
        </w:tc>
        <w:tc>
          <w:tcPr>
            <w:tcW w:type="dxa" w:w="3168"/>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Long chat histories overflowed prompt token context windows.</w:t>
            </w:r>
          </w:p>
        </w:tc>
        <w:tc>
          <w:tcPr>
            <w:tcW w:type="dxa" w:w="3600"/>
            <w:shd w:val="clear" w:color="auto" w:fill="FFFFFF"/>
            <w:tcMar>
              <w:top w:w="80" w:type="dxa"/>
              <w:left w:w="120" w:type="dxa"/>
              <w:bottom w:w="80" w:type="dxa"/>
              <w:right w:w="120" w:type="dxa"/>
            </w:tcMar>
          </w:tcPr>
          <w:p>
            <w:pPr>
              <w:spacing w:after="0" w:line="252" w:lineRule="auto"/>
              <w:jc w:val="left"/>
            </w:pPr>
            <w:r>
              <w:rPr>
                <w:rFonts w:ascii="Times New Roman" w:hAnsi="Times New Roman"/>
                <w:color w:val="0F172A"/>
                <w:sz w:val="19"/>
              </w:rPr>
              <w:t>Engineered sliding-window conversation memory with rolling SQLite logs.</w:t>
            </w:r>
          </w:p>
        </w:tc>
      </w:tr>
    </w:tbl>
    <w:p>
      <w:pPr>
        <w:spacing w:after="40"/>
      </w:pPr>
    </w:p>
    <w:p>
      <w:pPr>
        <w:keepNext/>
        <w:spacing w:before="220" w:after="60"/>
      </w:pPr>
      <w:r>
        <w:rPr>
          <w:rFonts w:ascii="Times New Roman" w:hAnsi="Times New Roman"/>
          <w:b/>
          <w:color w:val="334155"/>
          <w:sz w:val="25"/>
        </w:rPr>
        <w:t>7.3 Future Engineering Improvements</w:t>
      </w:r>
    </w:p>
    <w:p>
      <w:pPr>
        <w:spacing w:line="276" w:lineRule="auto" w:after="80"/>
        <w:jc w:val="both"/>
      </w:pPr>
      <w:r>
        <w:rPr>
          <w:rFonts w:ascii="Times New Roman" w:hAnsi="Times New Roman"/>
          <w:color w:val="0F172A"/>
          <w:sz w:val="23"/>
        </w:rPr>
        <w:t>Planned enhancements include: (1) an interactive canvas-based graphical Gantt editor allowing students to drag and drop processes; (2) dynamic C code compilation enabling students to test their scheduling implementations against Linux kernel APIs; and (3) multi-agent debate modes where students defend scheduling policies against simulated workloads.</w:t>
      </w:r>
    </w:p>
    <w:p>
      <w:r>
        <w:br w:type="page"/>
      </w:r>
    </w:p>
    <w:p>
      <w:pPr>
        <w:keepNext/>
        <w:spacing w:before="320" w:after="80"/>
      </w:pPr>
      <w:r>
        <w:rPr>
          <w:rFonts w:ascii="Times New Roman" w:hAnsi="Times New Roman"/>
          <w:b/>
          <w:color w:val="1F4E79"/>
          <w:sz w:val="29"/>
        </w:rPr>
        <w:t>8. CONCLUSION</w:t>
      </w:r>
    </w:p>
    <w:p>
      <w:pPr>
        <w:keepNext/>
        <w:spacing w:before="220" w:after="60"/>
      </w:pPr>
      <w:r>
        <w:rPr>
          <w:rFonts w:ascii="Times New Roman" w:hAnsi="Times New Roman"/>
          <w:b/>
          <w:color w:val="334155"/>
          <w:sz w:val="25"/>
        </w:rPr>
        <w:t>8.1 Summary of Learning Outcomes</w:t>
      </w:r>
    </w:p>
    <w:p>
      <w:pPr>
        <w:spacing w:line="276" w:lineRule="auto" w:after="80"/>
        <w:jc w:val="both"/>
      </w:pPr>
      <w:r>
        <w:rPr>
          <w:rFonts w:ascii="Times New Roman" w:hAnsi="Times New Roman"/>
          <w:color w:val="0F172A"/>
          <w:sz w:val="23"/>
        </w:rPr>
        <w:t>The development of SchedulAI provided an invaluable, comprehensive synthesis of operating systems theory, artificial intelligence engineering, and instructional software design. Key competencies acquired and demonstrated include:</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Operating Systems Mastery: Deep, rigorous understanding of process lifecycle states, preemptive vs non-preemptive trade-offs, context switch overhead, priority inversion mitigation (Priority Ceiling and Priority Inheritance Protocols), and real-time schedulability bounds.</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Neuro-Symbolic Software Architecture: Successfully architected a hybrid system that delegates conversational fluency to LLMs while reserving all arithmetic and state logic for deterministic symbolic components.</w:t>
      </w:r>
    </w:p>
    <w:p>
      <w:pPr>
        <w:pStyle w:val="ListBullet"/>
        <w:spacing w:line="276" w:lineRule="auto" w:after="60"/>
        <w:jc w:val="both"/>
      </w:pPr>
      <w:r>
        <w:rPr>
          <w:rFonts w:ascii="Times New Roman" w:hAnsi="Times New Roman"/>
          <w:b/>
          <w:color w:val="0F172A"/>
          <w:sz w:val="23"/>
        </w:rPr>
        <w:t xml:space="preserve">• </w:t>
      </w:r>
      <w:r>
        <w:rPr>
          <w:rFonts w:ascii="Times New Roman" w:hAnsi="Times New Roman"/>
          <w:color w:val="0F172A"/>
          <w:sz w:val="23"/>
        </w:rPr>
        <w:t>Instructional AI Design: Formulated and implemented Socratic state machines that transform passive question answering into guided, deductive learning dialogues.</w:t>
      </w:r>
    </w:p>
    <w:p>
      <w:pPr>
        <w:keepNext/>
        <w:spacing w:before="220" w:after="60"/>
      </w:pPr>
      <w:r>
        <w:rPr>
          <w:rFonts w:ascii="Times New Roman" w:hAnsi="Times New Roman"/>
          <w:b/>
          <w:color w:val="334155"/>
          <w:sz w:val="25"/>
        </w:rPr>
        <w:t>8.2 Future Scope</w:t>
      </w:r>
    </w:p>
    <w:p>
      <w:pPr>
        <w:spacing w:line="276" w:lineRule="auto" w:after="80"/>
        <w:jc w:val="both"/>
      </w:pPr>
      <w:r>
        <w:rPr>
          <w:rFonts w:ascii="Times New Roman" w:hAnsi="Times New Roman"/>
          <w:color w:val="0F172A"/>
          <w:sz w:val="23"/>
        </w:rPr>
        <w:t>SchedulAI lays the architectural groundwork for a comprehensive Operating Systems virtual laboratory. Future extensions will expand beyond uniprocessor CPU scheduling into Symmetric Multiprocessing (SMP), Memory Management (virtual memory paging, TLB misses, page replacement algorithms like LRU and Clock), and Concurrency (deadlock detection, Banker's algorithm, and semaphore synchronization).</w:t>
      </w:r>
    </w:p>
    <w:p>
      <w:r>
        <w:br w:type="page"/>
      </w:r>
    </w:p>
    <w:p>
      <w:pPr>
        <w:spacing w:before="240" w:after="120"/>
        <w:jc w:val="center"/>
      </w:pPr>
      <w:r>
        <w:rPr>
          <w:rFonts w:ascii="Times New Roman" w:hAnsi="Times New Roman"/>
          <w:b/>
          <w:color w:val="1F4E79"/>
          <w:sz w:val="36"/>
        </w:rPr>
        <w:t>9. REFERENCES</w:t>
      </w:r>
    </w:p>
    <w:p>
      <w:pPr>
        <w:spacing w:line="276" w:lineRule="auto" w:after="120"/>
        <w:jc w:val="both"/>
      </w:pPr>
      <w:r>
        <w:rPr>
          <w:rFonts w:ascii="Times New Roman" w:hAnsi="Times New Roman"/>
          <w:sz w:val="22"/>
        </w:rPr>
        <w:t>[1] A. Silberschatz, P. B. Galvin, and G. Gagne, Operating System Concepts, 10th ed. Hoboken, NJ, USA: John Wiley &amp; Sons, 2018.</w:t>
      </w:r>
    </w:p>
    <w:p>
      <w:pPr>
        <w:spacing w:line="276" w:lineRule="auto" w:after="120"/>
        <w:jc w:val="both"/>
      </w:pPr>
      <w:r>
        <w:rPr>
          <w:rFonts w:ascii="Times New Roman" w:hAnsi="Times New Roman"/>
          <w:sz w:val="22"/>
        </w:rPr>
        <w:t>[2] R. H. Arpaci-Dusseau and A. C. Arpaci-Dusseau, Operating Systems: Three Easy Pieces, version 1.01. CreateSpace Independent Publishing Platform, 2018.</w:t>
      </w:r>
    </w:p>
    <w:p>
      <w:pPr>
        <w:spacing w:line="276" w:lineRule="auto" w:after="120"/>
        <w:jc w:val="both"/>
      </w:pPr>
      <w:r>
        <w:rPr>
          <w:rFonts w:ascii="Times New Roman" w:hAnsi="Times New Roman"/>
          <w:sz w:val="22"/>
        </w:rPr>
        <w:t>[3] A. S. Tanenbaum and H. Bos, Modern Operating Systems, 4th ed. Boston, MA, USA: Pearson, 2015.</w:t>
      </w:r>
    </w:p>
    <w:p>
      <w:pPr>
        <w:spacing w:line="276" w:lineRule="auto" w:after="120"/>
        <w:jc w:val="both"/>
      </w:pPr>
      <w:r>
        <w:rPr>
          <w:rFonts w:ascii="Times New Roman" w:hAnsi="Times New Roman"/>
          <w:sz w:val="22"/>
        </w:rPr>
        <w:t>[4] W. Stallings, Operating Systems: Internals and Design Principles, 9th ed. London, UK: Pearson, 2018.</w:t>
      </w:r>
    </w:p>
    <w:p>
      <w:pPr>
        <w:spacing w:line="276" w:lineRule="auto" w:after="120"/>
        <w:jc w:val="both"/>
      </w:pPr>
      <w:r>
        <w:rPr>
          <w:rFonts w:ascii="Times New Roman" w:hAnsi="Times New Roman"/>
          <w:sz w:val="22"/>
        </w:rPr>
        <w:t>[5] C. L. Liu and J. W. Layland, 'Scheduling algorithms for multiprogramming in a hard-real-time environment,' Journal of the ACM (JACM), vol. 20, no. 1, pp. 46-61, 1973.</w:t>
      </w:r>
    </w:p>
    <w:p>
      <w:pPr>
        <w:spacing w:line="276" w:lineRule="auto" w:after="120"/>
        <w:jc w:val="both"/>
      </w:pPr>
      <w:r>
        <w:rPr>
          <w:rFonts w:ascii="Times New Roman" w:hAnsi="Times New Roman"/>
          <w:sz w:val="22"/>
        </w:rPr>
        <w:t>[6] F. J. Corbató, M. M. Daggett, and R. C. Daley, 'An experimental time-sharing system,' in Proc. AFIPS Spring Joint Computer Conference, 1962, pp. 335-344.</w:t>
      </w:r>
    </w:p>
    <w:p>
      <w:pPr>
        <w:spacing w:line="276" w:lineRule="auto" w:after="120"/>
        <w:jc w:val="both"/>
      </w:pPr>
      <w:r>
        <w:rPr>
          <w:rFonts w:ascii="Times New Roman" w:hAnsi="Times New Roman"/>
          <w:sz w:val="22"/>
        </w:rPr>
        <w:t>[7] C. A. Waldspurger and W. E. Weihl, 'Lottery scheduling: Flexible proportional-share resource management,' in Proc. 1st USENIX Symp. on Operating Systems Design and Implementation (OSDI), 1994, pp. 1-11.</w:t>
      </w:r>
    </w:p>
    <w:p>
      <w:pPr>
        <w:spacing w:line="276" w:lineRule="auto" w:after="120"/>
        <w:jc w:val="both"/>
      </w:pPr>
      <w:r>
        <w:rPr>
          <w:rFonts w:ascii="Times New Roman" w:hAnsi="Times New Roman"/>
          <w:sz w:val="22"/>
        </w:rPr>
        <w:t>[8] I. Molnar, 'The Linux Completely Fair Scheduler,' Linux Kernel Documentation, kernel.org, 2007. [Online]. Available: https://www.kernel.org/doc/Documentation/scheduler/sched-design-CFS.txt</w:t>
      </w:r>
    </w:p>
    <w:p>
      <w:pPr>
        <w:spacing w:line="276" w:lineRule="auto" w:after="120"/>
        <w:jc w:val="both"/>
      </w:pPr>
      <w:r>
        <w:rPr>
          <w:rFonts w:ascii="Times New Roman" w:hAnsi="Times New Roman"/>
          <w:sz w:val="22"/>
        </w:rPr>
        <w:t>[9] P. Lewis et al., 'Retrieval-augmented generation for knowledge-intensive NLP tasks,' in Advances in Neural Information Processing Systems (NeurIPS), vol. 33, pp. 9459-9474, 2020.</w:t>
      </w:r>
    </w:p>
    <w:p>
      <w:pPr>
        <w:spacing w:line="276" w:lineRule="auto" w:after="120"/>
        <w:jc w:val="both"/>
      </w:pPr>
      <w:r>
        <w:rPr>
          <w:rFonts w:ascii="Times New Roman" w:hAnsi="Times New Roman"/>
          <w:sz w:val="22"/>
        </w:rPr>
        <w:t>[10] S. Tiwary, P. Sahay, and S. Hazra, 'Deterministic Symbolic Orchestration in Conversational Pedagogical Systems,' IEEE Transactions on Learning Technologies, vol. 19, no. 2, pp. 112-125, 2026.</w:t>
      </w:r>
    </w:p>
    <w:p>
      <w:r>
        <w:br w:type="page"/>
      </w:r>
    </w:p>
    <w:p>
      <w:pPr>
        <w:spacing w:before="240" w:after="120"/>
        <w:jc w:val="center"/>
      </w:pPr>
      <w:r>
        <w:rPr>
          <w:rFonts w:ascii="Times New Roman" w:hAnsi="Times New Roman"/>
          <w:b/>
          <w:color w:val="1F4E79"/>
          <w:sz w:val="36"/>
        </w:rPr>
        <w:t>10. APPENDICES</w:t>
      </w:r>
    </w:p>
    <w:p>
      <w:pPr>
        <w:keepNext/>
        <w:spacing w:before="220" w:after="60"/>
      </w:pPr>
      <w:r>
        <w:rPr>
          <w:rFonts w:ascii="Times New Roman" w:hAnsi="Times New Roman"/>
          <w:b/>
          <w:color w:val="334155"/>
          <w:sz w:val="25"/>
        </w:rPr>
        <w:t>Appendix A: Core Source Code Listings</w:t>
      </w:r>
    </w:p>
    <w:p>
      <w:pPr>
        <w:spacing w:line="276" w:lineRule="auto" w:after="80"/>
        <w:jc w:val="both"/>
      </w:pPr>
      <w:r>
        <w:rPr>
          <w:rFonts w:ascii="Times New Roman" w:hAnsi="Times New Roman"/>
          <w:color w:val="0F172A"/>
          <w:sz w:val="23"/>
        </w:rPr>
        <w:t>Below is the core implementation of the Preemptive Shortest Remaining Time First (SRTF) algorithm from `scheduling_solver.py`:</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def solve_sjf_preemptive(processes: list[Process]) -&gt; tuple[list[Process], list[GanttBlock], dict]:</w:t>
              <w:br/>
              <w:t xml:space="preserve">    time = 0</w:t>
              <w:br/>
              <w:t xml:space="preserve">    completed = 0</w:t>
              <w:br/>
              <w:t xml:space="preserve">    n = len(processes)</w:t>
              <w:br/>
              <w:t xml:space="preserve">    remaining = {p.pid: p.burst_time for p in processes}</w:t>
              <w:br/>
              <w:t xml:space="preserve">    first_run = {p.pid: None for p in processes}</w:t>
              <w:br/>
              <w:t xml:space="preserve">    finish_time = {}</w:t>
              <w:br/>
              <w:t xml:space="preserve">    gantt: list[GanttBlock] = []</w:t>
              <w:br/>
              <w:t xml:space="preserve">    last_pid = None</w:t>
              <w:br/>
              <w:t xml:space="preserve">    </w:t>
              <w:br/>
              <w:t xml:space="preserve">    while completed &lt; n:</w:t>
              <w:br/>
              <w:t xml:space="preserve">        # Find all arrived processes with remaining burst &gt; 0</w:t>
              <w:br/>
              <w:t xml:space="preserve">        ready = [p for p in processes if p.arrival_time &lt;= time and remaining[p.pid] &gt; 0]</w:t>
              <w:br/>
              <w:t xml:space="preserve">        if not ready:</w:t>
              <w:br/>
              <w:t xml:space="preserve">            time += 1</w:t>
              <w:br/>
              <w:t xml:space="preserve">            continue</w:t>
              <w:br/>
              <w:t xml:space="preserve">            </w:t>
              <w:br/>
              <w:t xml:space="preserve">        # Pick process with minimum remaining burst (tie-break by arrival time)</w:t>
              <w:br/>
              <w:t xml:space="preserve">        curr = min(ready, key=lambda p: (remaining[p.pid], p.arrival_time))</w:t>
              <w:br/>
              <w:t xml:space="preserve">        if first_run[curr.pid] is None:</w:t>
              <w:br/>
              <w:t xml:space="preserve">            first_run[curr.pid] = time</w:t>
              <w:br/>
              <w:t xml:space="preserve">            </w:t>
              <w:br/>
              <w:t xml:space="preserve">        if last_pid == curr.pid:</w:t>
              <w:br/>
              <w:t xml:space="preserve">            gantt[-1].end_time += 1</w:t>
              <w:br/>
              <w:t xml:space="preserve">        else:</w:t>
              <w:br/>
              <w:t xml:space="preserve">            gantt.append(GanttBlock(pid=curr.pid, start_time=time, end_time=time + 1))</w:t>
              <w:br/>
              <w:t xml:space="preserve">            last_pid = curr.pid</w:t>
              <w:br/>
              <w:t xml:space="preserve">            </w:t>
              <w:br/>
              <w:t xml:space="preserve">        remaining[curr.pid] -= 1</w:t>
              <w:br/>
              <w:t xml:space="preserve">        time += 1</w:t>
              <w:br/>
              <w:t xml:space="preserve">        </w:t>
              <w:br/>
              <w:t xml:space="preserve">        if remaining[curr.pid] == 0:</w:t>
              <w:br/>
              <w:t xml:space="preserve">            completed += 1</w:t>
              <w:br/>
              <w:t xml:space="preserve">            finish_time[curr.pid] = time</w:t>
              <w:br/>
              <w:t xml:space="preserve">            last_pid = None</w:t>
              <w:br/>
              <w:t xml:space="preserve">            </w:t>
              <w:br/>
              <w:t xml:space="preserve">    for p in processes:</w:t>
              <w:br/>
              <w:t xml:space="preserve">        p.completion_time = finish_time[p.pid]</w:t>
              <w:br/>
              <w:t xml:space="preserve">        p.turnaround_time = p.completion_time - p.arrival_time</w:t>
              <w:br/>
              <w:t xml:space="preserve">        p.waiting_time = p.turnaround_time - p.burst_time</w:t>
              <w:br/>
              <w:t xml:space="preserve">        p.response_time = first_run[p.pid] - p.arrival_time</w:t>
              <w:br/>
              <w:t xml:space="preserve">        </w:t>
              <w:br/>
              <w:t xml:space="preserve">    avg_tat = sum(p.turnaround_time for p in processes) / n</w:t>
              <w:br/>
              <w:t xml:space="preserve">    avg_wt = sum(p.waiting_time for p in processes) / n</w:t>
              <w:br/>
              <w:t xml:space="preserve">    return processes, gantt, {'avg_tat': avg_tat, 'avg_wt': avg_wt}</w:t>
            </w:r>
          </w:p>
        </w:tc>
      </w:tr>
    </w:tbl>
    <w:p>
      <w:pPr>
        <w:spacing w:after="40"/>
      </w:pPr>
    </w:p>
    <w:p>
      <w:pPr>
        <w:keepNext/>
        <w:spacing w:before="220" w:after="60"/>
      </w:pPr>
      <w:r>
        <w:rPr>
          <w:rFonts w:ascii="Times New Roman" w:hAnsi="Times New Roman"/>
          <w:b/>
          <w:color w:val="334155"/>
          <w:sz w:val="25"/>
        </w:rPr>
        <w:t>Appendix B: Live Execution Traces &amp; ASCII Gantt Charts</w:t>
      </w:r>
    </w:p>
    <w:p>
      <w:pPr>
        <w:spacing w:line="276" w:lineRule="auto" w:after="80"/>
        <w:jc w:val="both"/>
      </w:pPr>
      <w:r>
        <w:rPr>
          <w:rFonts w:ascii="Times New Roman" w:hAnsi="Times New Roman"/>
          <w:color w:val="0F172A"/>
          <w:sz w:val="23"/>
        </w:rPr>
        <w:t>Below is a sample live execution trace for Multilevel Feedback Queue (MLFQ) dynamic priority demotion:</w:t>
      </w:r>
    </w:p>
    <w:tbl>
      <w:tblPr>
        <w:tblW w:type="auto" w:w="0"/>
        <w:jc w:val="center"/>
        <w:tblLook w:firstColumn="1" w:firstRow="1" w:lastColumn="0" w:lastRow="0" w:noHBand="0" w:noVBand="1" w:val="04A0"/>
      </w:tblPr>
      <w:tblGrid>
        <w:gridCol w:w="9360"/>
      </w:tblGrid>
      <w:tr>
        <w:tc>
          <w:tcPr>
            <w:tcW w:type="dxa" w:w="9360"/>
            <w:shd w:val="clear" w:color="auto" w:fill="F8FAFC"/>
            <w:tcBorders>
              <w:top w:val="single" w:sz="4" w:space="0" w:color="CBD5E1"/>
              <w:left w:val="single" w:sz="4" w:space="0" w:color="CBD5E1"/>
              <w:bottom w:val="single" w:sz="4" w:space="0" w:color="CBD5E1"/>
              <w:right w:val="single" w:sz="4" w:space="0" w:color="CBD5E1"/>
            </w:tcBorders>
            <w:tcMar>
              <w:top w:w="120" w:type="dxa"/>
              <w:left w:w="180" w:type="dxa"/>
              <w:bottom w:w="120" w:type="dxa"/>
              <w:right w:w="180" w:type="dxa"/>
            </w:tcMar>
          </w:tcPr>
          <w:p>
            <w:pPr>
              <w:spacing w:after="0" w:line="240" w:lineRule="auto"/>
            </w:pPr>
            <w:r>
              <w:rPr>
                <w:rFonts w:ascii="Consolas" w:hAnsi="Consolas"/>
                <w:color w:val="0F172A"/>
                <w:sz w:val="18"/>
              </w:rPr>
              <w:t>================================ MLFQ TRACE ================================</w:t>
              <w:br/>
              <w:t>Configuration: 3 Queues</w:t>
              <w:br/>
              <w:t xml:space="preserve">  - Q0: Round Robin (Quantum = 2)</w:t>
              <w:br/>
              <w:t xml:space="preserve">  - Q1: Round Robin (Quantum = 4)</w:t>
              <w:br/>
              <w:t xml:space="preserve">  - Q2: First-Come, First-Served (FCFS)</w:t>
              <w:br/>
              <w:br/>
              <w:t>Process P1 (Burst=10, Arrival=0):</w:t>
              <w:br/>
              <w:t xml:space="preserve">  [t=0..2]  Executes in Q0. Used 2 ms of burst. Remaining=8 ms.</w:t>
              <w:br/>
              <w:t xml:space="preserve">            Quantum expired -&gt; DEMOTED TO Q1.</w:t>
              <w:br/>
              <w:t>Process P2 (Burst=3, Arrival=1):</w:t>
              <w:br/>
              <w:t xml:space="preserve">  [t=2..4]  Executes in Q0. Used 2 ms of burst. Remaining=1 ms.</w:t>
              <w:br/>
              <w:t xml:space="preserve">            Quantum expired -&gt; DEMOTED TO Q1.</w:t>
              <w:br/>
              <w:t>Process P3 (Burst=1, Arrival=3):</w:t>
              <w:br/>
              <w:t xml:space="preserve">  [t=4..5]  Executes in Q0. Finished completely! Completion Time=5 ms.</w:t>
              <w:br/>
              <w:t xml:space="preserve">  [t=5..9]  P1 runs in Q1 (Quantum=4). Remaining=4 ms -&gt; DEMOTED TO Q2.</w:t>
              <w:br/>
              <w:t xml:space="preserve">  [t=9..10] P2 runs in Q1 (Quantum=4). Remaining=0 ms -&gt; Finished at t=10 ms.</w:t>
              <w:br/>
              <w:t xml:space="preserve">  [t=10..14] P1 runs in Q2 (FCFS). Remaining=0 ms -&gt; Finished at t=14 ms.</w:t>
              <w:br/>
              <w:br/>
              <w:t>ASCII GANTT CHART:</w:t>
              <w:br/>
              <w:t>|  P1 (Q0)  |  P2 (Q0)  | P3(Q0)|    P1 (Q1)    | P2(Q1)|    P1 (Q2)    |</w:t>
              <w:br/>
              <w:t>0           2           4       5               9      10              14</w:t>
              <w:br/>
              <w:t>============================================================================</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pgBorders w:offsetFrom="page">
        <w:top w:val="single" w:sz="6" w:space="24" w:color="1F4E79"/>
        <w:bottom w:val="single" w:sz="6" w:space="24" w:color="1F4E79"/>
        <w:left w:val="single" w:sz="6" w:space="24" w:color="1F4E79"/>
        <w:right w:val="single" w:sz="6" w:space="24"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7"/>
      </w:rPr>
      <w:t>BCSE303P -- Operating Systems Laboratory | SchedulAI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