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05D83" w14:textId="69AF79C8" w:rsidR="00142C3C" w:rsidRPr="00465557" w:rsidRDefault="00465557">
      <w:pPr>
        <w:rPr>
          <w:lang w:val="en-US"/>
        </w:rPr>
      </w:pPr>
      <w:r>
        <w:rPr>
          <w:lang w:val="en-US"/>
        </w:rPr>
        <w:t>theheduhdy</w:t>
      </w:r>
    </w:p>
    <w:sectPr w:rsidR="00142C3C" w:rsidRPr="004655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BA9"/>
    <w:rsid w:val="00142C3C"/>
    <w:rsid w:val="00465557"/>
    <w:rsid w:val="00EF5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8521C"/>
  <w15:chartTrackingRefBased/>
  <w15:docId w15:val="{053D3E58-8165-4BC7-A325-1DF272D9B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Pranjali yadav T28</dc:creator>
  <cp:keywords/>
  <dc:description/>
  <cp:lastModifiedBy>Pranjali yadav T28</cp:lastModifiedBy>
  <cp:revision>3</cp:revision>
  <dcterms:created xsi:type="dcterms:W3CDTF">2022-04-18T16:18:00Z</dcterms:created>
  <dcterms:modified xsi:type="dcterms:W3CDTF">2022-04-18T16:18:00Z</dcterms:modified>
</cp:coreProperties>
</file>