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공공 정책 질의응답 시스템</w:t>
      </w:r>
    </w:p>
    <w:p>
      <w:r>
        <w:t>RAG 기반 LLM 질의응답 시스템</w:t>
      </w:r>
    </w:p>
    <w:p/>
    <w:p>
      <w:pPr>
        <w:pStyle w:val="Heading1"/>
      </w:pPr>
      <w:r>
        <w:t>1. 프로젝트 개요</w:t>
      </w:r>
    </w:p>
    <w:p>
      <w:r>
        <w:t>이 시스템은 RAG(Retrieval-Augmented Generation) 기술을 활용하여 공공 정책 관련 질문에 답변하는 LLM 기반 질의응답 시스템입니다.</w:t>
        <w:br/>
        <w:br/>
        <w:t>핵심 특징:</w:t>
        <w:br/>
        <w:t>• 정책 질문: 벡터 DB에서 관련 문서를 검색하여 근거 기반 답변 생성</w:t>
        <w:br/>
        <w:t>• 일반 질문: LLM이 직접 답변</w:t>
        <w:br/>
        <w:t>• 출처 표시: 답변과 함께 참고 문서, 관련 법령, 시행일 표시</w:t>
        <w:br/>
      </w:r>
    </w:p>
    <w:p>
      <w:pPr>
        <w:pStyle w:val="Heading1"/>
      </w:pPr>
      <w:r>
        <w:t>2.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기술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Qwen2.5-14B-Instruct (vLLM)</w:t>
            </w:r>
          </w:p>
        </w:tc>
      </w:tr>
      <w:tr>
        <w:tc>
          <w:tcPr>
            <w:tcW w:type="dxa" w:w="4320"/>
          </w:tcPr>
          <w:p>
            <w:r>
              <w:t>벡터 DB</w:t>
            </w:r>
          </w:p>
        </w:tc>
        <w:tc>
          <w:tcPr>
            <w:tcW w:type="dxa" w:w="4320"/>
          </w:tcPr>
          <w:p>
            <w:r>
              <w:t>ChromaDB</w:t>
            </w:r>
          </w:p>
        </w:tc>
      </w:tr>
      <w:tr>
        <w:tc>
          <w:tcPr>
            <w:tcW w:type="dxa" w:w="4320"/>
          </w:tcPr>
          <w:p>
            <w:r>
              <w:t>임베딩</w:t>
            </w:r>
          </w:p>
        </w:tc>
        <w:tc>
          <w:tcPr>
            <w:tcW w:type="dxa" w:w="4320"/>
          </w:tcPr>
          <w:p>
            <w:r>
              <w:t>jhgan/ko-sroberta-multitask (한국어 SBERT)</w:t>
            </w:r>
          </w:p>
        </w:tc>
      </w:tr>
      <w:tr>
        <w:tc>
          <w:tcPr>
            <w:tcW w:type="dxa" w:w="4320"/>
          </w:tcPr>
          <w:p>
            <w:r>
              <w:t>웹 프레임워크</w:t>
            </w:r>
          </w:p>
        </w:tc>
        <w:tc>
          <w:tcPr>
            <w:tcW w:type="dxa" w:w="4320"/>
          </w:tcPr>
          <w:p>
            <w:r>
              <w:t>Flask</w:t>
            </w:r>
          </w:p>
        </w:tc>
      </w:tr>
      <w:tr>
        <w:tc>
          <w:tcPr>
            <w:tcW w:type="dxa" w:w="4320"/>
          </w:tcPr>
          <w:p>
            <w:r>
              <w:t>추론 엔진</w:t>
            </w:r>
          </w:p>
        </w:tc>
        <w:tc>
          <w:tcPr>
            <w:tcW w:type="dxa" w:w="4320"/>
          </w:tcPr>
          <w:p>
            <w:r>
              <w:t>vLLM (빠른 추론)</w:t>
            </w:r>
          </w:p>
        </w:tc>
      </w:tr>
    </w:tbl>
    <w:p/>
    <w:p>
      <w:pPr>
        <w:pStyle w:val="Heading1"/>
      </w:pPr>
      <w:r>
        <w:t>3. 디렉토리 구조</w:t>
      </w:r>
    </w:p>
    <w:p>
      <w:r>
        <w:br/>
        <w:t>public-policy-assistant/</w:t>
        <w:br/>
        <w:t>├── app.py                 # Flask 웹 서버 (메인 진입점)</w:t>
        <w:br/>
        <w:t>├── run.py                 # CLI/웹 실행 스크립트</w:t>
        <w:br/>
        <w:t>├── requirements.txt       # 의존성 패키지</w:t>
        <w:br/>
        <w:t>│</w:t>
        <w:br/>
        <w:t>├── src/                   # 핵심 소스코드</w:t>
        <w:br/>
        <w:t>│   ├── rag_pipeline.py    # RAG 파이프라인 (질문분류, 검색, 답변생성)</w:t>
        <w:br/>
        <w:t>│   ├── llm_model.py       # vLLM 모델 래퍼</w:t>
        <w:br/>
        <w:t>│   ├── vector_store.py    # ChromaDB 벡터 저장소</w:t>
        <w:br/>
        <w:t>│   └── document_processor.py  # 문서 청킹 처리</w:t>
        <w:br/>
        <w:t>│</w:t>
        <w:br/>
        <w:t>├── data/                  # 데이터 디렉토리</w:t>
        <w:br/>
        <w:t>│   ├── raw/               # 원본 정책 문서 (JSON)</w:t>
        <w:br/>
        <w:t>│   └── processed/         # 청킹된 문서</w:t>
        <w:br/>
        <w:t>│</w:t>
        <w:br/>
        <w:t>├── vectordb/              # ChromaDB 저장소</w:t>
        <w:br/>
        <w:t>│</w:t>
        <w:br/>
        <w:t>├── templates/             # 웹 UI</w:t>
        <w:br/>
        <w:t>│   └── index.html         # 채팅 인터페이스</w:t>
        <w:br/>
        <w:t>│</w:t>
        <w:br/>
        <w:t>└── scripts/               # 유틸리티 스크립트</w:t>
        <w:br/>
        <w:t xml:space="preserve">    └── collect_data.py    # 데이터 수집 스크립트</w:t>
        <w:br/>
      </w:r>
    </w:p>
    <w:p>
      <w:pPr>
        <w:pStyle w:val="Heading1"/>
      </w:pPr>
      <w:r>
        <w:t>4. 주요 파일 설명</w:t>
      </w:r>
    </w:p>
    <w:p>
      <w:pPr>
        <w:pStyle w:val="Heading2"/>
      </w:pPr>
      <w:r>
        <w:t>4.1 app.py</w:t>
      </w:r>
    </w:p>
    <w:p>
      <w:r>
        <w:t>Flask 웹 서버 메인 파일</w:t>
        <w:br/>
        <w:t>• GET /: 메인 채팅 페이지</w:t>
        <w:br/>
        <w:t>• POST /ask: 질문 처리 API</w:t>
        <w:br/>
        <w:t>• 서버 시작 시 모델 사전 로딩</w:t>
        <w:br/>
      </w:r>
    </w:p>
    <w:p>
      <w:pPr>
        <w:pStyle w:val="Heading2"/>
      </w:pPr>
      <w:r>
        <w:t>4.2 src/rag_pipeline.py</w:t>
      </w:r>
    </w:p>
    <w:p>
      <w:r>
        <w:t>RAG 파이프라인 핵심 로직</w:t>
        <w:br/>
        <w:t>• is_policy_question(): 키워드 기반 질문 분류</w:t>
        <w:br/>
        <w:t>• retrieve(): 벡터 DB에서 관련 문서 검색</w:t>
        <w:br/>
        <w:t>• generate_policy_answer(): RAG 기반 답변 생성</w:t>
        <w:br/>
        <w:t>• generate_general_answer(): 일반 질문 직접 답변</w:t>
        <w:br/>
        <w:t>• answer(): 통합 답변 메서드</w:t>
        <w:br/>
      </w:r>
    </w:p>
    <w:p>
      <w:pPr>
        <w:pStyle w:val="Heading2"/>
      </w:pPr>
      <w:r>
        <w:t>4.3 src/llm_model.py</w:t>
      </w:r>
    </w:p>
    <w:p>
      <w:r>
        <w:t>vLLM 기반 LLM 모델 클래스</w:t>
        <w:br/>
        <w:t>• vLLM 엔진으로 빠른 추론</w:t>
        <w:br/>
        <w:t>• create_qa_prompt(): Qwen2.5 형식 프롬프트 생성</w:t>
        <w:br/>
        <w:t>• generate_response(): 텍스트 생성</w:t>
        <w:br/>
      </w:r>
    </w:p>
    <w:p>
      <w:pPr>
        <w:pStyle w:val="Heading2"/>
      </w:pPr>
      <w:r>
        <w:t>4.4 src/vector_store.py</w:t>
      </w:r>
    </w:p>
    <w:p>
      <w:r>
        <w:t>ChromaDB 벡터 저장소</w:t>
        <w:br/>
        <w:t>• 한국어 SBERT 임베딩 (jhgan/ko-sroberta-multitask)</w:t>
        <w:br/>
        <w:t>• 유사도 기반 문서 검색</w:t>
        <w:br/>
        <w:t>• 메타데이터 필터링 지원</w:t>
        <w:br/>
      </w:r>
    </w:p>
    <w:p>
      <w:pPr>
        <w:pStyle w:val="Heading1"/>
      </w:pPr>
      <w:r>
        <w:t>5. 수록 데이터</w:t>
      </w:r>
    </w:p>
    <w:p>
      <w:r>
        <w:t>현재 시스템에 포함된 정책 문서:</w:t>
        <w:br/>
        <w:br/>
        <w:t>1. 미세먼지 비상저감조치 지침 (환경부)</w:t>
        <w:br/>
        <w:t>2. 산업현장 폭염 대응 지침 (고용노동부)</w:t>
        <w:br/>
        <w:t>3. 학교 미세먼지 대응 매뉴얼 (교육부)</w:t>
        <w:br/>
        <w:t>4. 미세먼지 저감 및 관리에 관한 특별법</w:t>
        <w:br/>
        <w:t>5. 산업안전보건법 (폭염 관련)</w:t>
        <w:br/>
        <w:t>6. 건설현장 폭염 대응 지침 (국토교통부)</w:t>
        <w:br/>
        <w:t>7. 폭염 종합대책 (행정안전부)</w:t>
        <w:br/>
        <w:t>8. 지방자치단체 폭염 대응 조례</w:t>
        <w:br/>
        <w:br/>
        <w:t>총 49개 청크로 분할되어 벡터 DB에 저장</w:t>
        <w:br/>
      </w:r>
    </w:p>
    <w:p>
      <w:pPr>
        <w:pStyle w:val="Heading1"/>
      </w:pPr>
      <w:r>
        <w:t>6. 실행 방법</w:t>
      </w:r>
    </w:p>
    <w:p>
      <w:r>
        <w:br/>
        <w:t># 웹 서버 실행</w:t>
        <w:br/>
        <w:t>python app.py</w:t>
        <w:br/>
        <w:t># 또는</w:t>
        <w:br/>
        <w:t>python run.py --mode web</w:t>
        <w:br/>
        <w:br/>
        <w:t># CLI 모드 실행</w:t>
        <w:br/>
        <w:t>python run.py --mode cli</w:t>
        <w:br/>
        <w:br/>
        <w:t># 데이터 재구축</w:t>
        <w:br/>
        <w:t>python run.py --mode setup</w:t>
        <w:br/>
        <w:br/>
        <w:t>서버 주소: http://0.0.0.0:7865</w:t>
        <w:br/>
      </w:r>
    </w:p>
    <w:p>
      <w:pPr>
        <w:pStyle w:val="Heading1"/>
      </w:pPr>
      <w:r>
        <w:t>7. 시스템 처리 흐름</w:t>
      </w:r>
    </w:p>
    <w:p>
      <w:r>
        <w:br/>
        <w:t>1. 사용자 질문 입력</w:t>
        <w:br/>
        <w:t>2. 질문 분류 (정책 vs 일반)</w:t>
        <w:br/>
        <w:t xml:space="preserve">   - 키워드 매칭으로 판단</w:t>
        <w:br/>
        <w:t>3. 정책 질문인 경우:</w:t>
        <w:br/>
        <w:t xml:space="preserve">   a. 벡터 DB에서 유사 문서 검색 (Top 5)</w:t>
        <w:br/>
        <w:t xml:space="preserve">   b. 검색된 문서를 컨텍스트로 프롬프트 구성</w:t>
        <w:br/>
        <w:t xml:space="preserve">   c. LLM이 근거 기반 답변 생성</w:t>
        <w:br/>
        <w:t xml:space="preserve">   d. 출처 정보 함께 반환</w:t>
        <w:br/>
        <w:t>4. 일반 질문인 경우:</w:t>
        <w:br/>
        <w:t xml:space="preserve">   - LLM이 직접 답변 생성</w:t>
        <w:br/>
        <w:t>5. 웹 UI에 답변 표시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