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Pranshu Nitin Bheda</w:t>
      </w:r>
    </w:p>
    <w:bookmarkStart w:id="15" w:name="pranshu-nitin-bheda"/>
    <w:p>
      <w:pPr>
        <w:pStyle w:val="Heading1"/>
      </w:pPr>
      <w:r>
        <w:t xml:space="preserve">PRANSHU NITIN BHEDA</w:t>
      </w:r>
    </w:p>
    <w:p>
      <w:pPr>
        <w:pStyle w:val="FirstParagraph"/>
      </w:pPr>
      <w:r>
        <w:t xml:space="preserve">bhedapranshu@gmail.com | +1 (917) 794-8716 |</w:t>
      </w:r>
      <w:r>
        <w:t xml:space="preserve"> </w:t>
      </w:r>
      <w:hyperlink r:id="rId9">
        <w:r>
          <w:rPr>
            <w:rStyle w:val="Hyperlink"/>
          </w:rPr>
          <w:t xml:space="preserve">linkedin.com/in/pranshubheda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github.com/pranshubheda</w:t>
        </w:r>
      </w:hyperlink>
    </w:p>
    <w:bookmarkStart w:id="11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Rochester Institute of Technology</w:t>
      </w:r>
      <w:r>
        <w:t xml:space="preserve"> </w:t>
      </w:r>
      <w:r>
        <w:t xml:space="preserve">— Rochester, NY</w:t>
      </w:r>
      <w:r>
        <w:t xml:space="preserve"> </w:t>
      </w:r>
      <w:r>
        <w:rPr>
          <w:i/>
          <w:iCs/>
        </w:rPr>
        <w:t xml:space="preserve">(May 2020)</w:t>
      </w:r>
      <w:r>
        <w:t xml:space="preserve"> </w:t>
      </w:r>
      <w:r>
        <w:t xml:space="preserve">Master of Science, Computer Science — GPA: 3.67/4</w:t>
      </w:r>
    </w:p>
    <w:p>
      <w:pPr>
        <w:pStyle w:val="BodyText"/>
      </w:pPr>
      <w:r>
        <w:rPr>
          <w:b/>
          <w:bCs/>
        </w:rPr>
        <w:t xml:space="preserve">Thakur College of Engineering &amp; Technology</w:t>
      </w:r>
      <w:r>
        <w:t xml:space="preserve"> </w:t>
      </w:r>
      <w:r>
        <w:t xml:space="preserve">— Mumbai, India</w:t>
      </w:r>
      <w:r>
        <w:t xml:space="preserve"> </w:t>
      </w:r>
      <w:r>
        <w:rPr>
          <w:i/>
          <w:iCs/>
        </w:rPr>
        <w:t xml:space="preserve">(May 2017)</w:t>
      </w:r>
      <w:r>
        <w:t xml:space="preserve"> </w:t>
      </w:r>
      <w:r>
        <w:t xml:space="preserve">Bachelor of Engineering, Information Technology — GPA: 7.44/10</w:t>
      </w:r>
    </w:p>
    <w:bookmarkEnd w:id="11"/>
    <w:bookmarkStart w:id="12" w:name="work-experience"/>
    <w:p>
      <w:pPr>
        <w:pStyle w:val="Heading2"/>
      </w:pPr>
      <w:r>
        <w:t xml:space="preserve">WORK EXPERIENCE</w:t>
      </w:r>
    </w:p>
    <w:p>
      <w:pPr>
        <w:pStyle w:val="FirstParagraph"/>
      </w:pPr>
      <w:r>
        <w:rPr>
          <w:b/>
          <w:bCs/>
        </w:rPr>
        <w:t xml:space="preserve">SoFi</w:t>
      </w:r>
      <w:r>
        <w:t xml:space="preserve"> </w:t>
      </w:r>
      <w:r>
        <w:t xml:space="preserve">— Seattle, WA</w:t>
      </w:r>
      <w:r>
        <w:t xml:space="preserve"> </w:t>
      </w:r>
      <w:r>
        <w:rPr>
          <w:i/>
          <w:iCs/>
        </w:rPr>
        <w:t xml:space="preserve">(Sep 2025 – Present)</w:t>
      </w:r>
      <w:r>
        <w:t xml:space="preserve"> </w:t>
      </w:r>
      <w:r>
        <w:rPr>
          <w:i/>
          <w:iCs/>
        </w:rPr>
        <w:t xml:space="preserve">Staff Software Engineer, AI &amp; Customer Experience</w:t>
      </w:r>
    </w:p>
    <w:p>
      <w:pPr>
        <w:pStyle w:val="Compact"/>
        <w:numPr>
          <w:ilvl w:val="0"/>
          <w:numId w:val="1001"/>
        </w:numPr>
      </w:pPr>
      <w:r>
        <w:t xml:space="preserve">Founded a RAG-based customer support tool, shepherding it from prototype through funding approval to company-wide adoption, with</w:t>
      </w:r>
      <w:r>
        <w:t xml:space="preserve"> </w:t>
      </w:r>
      <w:r>
        <w:rPr>
          <w:b/>
          <w:bCs/>
        </w:rPr>
        <w:t xml:space="preserve">projected $1M in annual savings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Now leading the owning team; driving roadmap, retrieval and evaluation strategy, and rollout across SoFi’s support organization.</w:t>
      </w:r>
    </w:p>
    <w:p>
      <w:pPr>
        <w:pStyle w:val="FirstParagraph"/>
      </w:pPr>
      <w:r>
        <w:rPr>
          <w:b/>
          <w:bCs/>
        </w:rPr>
        <w:t xml:space="preserve">SoFi</w:t>
      </w:r>
      <w:r>
        <w:t xml:space="preserve"> </w:t>
      </w:r>
      <w:r>
        <w:t xml:space="preserve">— Seattle, WA</w:t>
      </w:r>
      <w:r>
        <w:t xml:space="preserve"> </w:t>
      </w:r>
      <w:r>
        <w:rPr>
          <w:i/>
          <w:iCs/>
        </w:rPr>
        <w:t xml:space="preserve">(Aug 2024 – Sep 2025)</w:t>
      </w:r>
      <w:r>
        <w:t xml:space="preserve"> </w:t>
      </w:r>
      <w:r>
        <w:rPr>
          <w:i/>
          <w:iCs/>
        </w:rPr>
        <w:t xml:space="preserve">Senior Software Engineer, Machine Learning Platform</w:t>
      </w:r>
    </w:p>
    <w:p>
      <w:pPr>
        <w:pStyle w:val="Compact"/>
        <w:numPr>
          <w:ilvl w:val="0"/>
          <w:numId w:val="1002"/>
        </w:numPr>
      </w:pPr>
      <w:r>
        <w:t xml:space="preserve">Architected ML platform frameworks for feature engineering, model training, and deployment, powering real-time and batch inference across SoFi’s ML workloads.</w:t>
      </w:r>
    </w:p>
    <w:p>
      <w:pPr>
        <w:pStyle w:val="Compact"/>
        <w:numPr>
          <w:ilvl w:val="0"/>
          <w:numId w:val="1002"/>
        </w:numPr>
      </w:pPr>
      <w:r>
        <w:t xml:space="preserve">Shipped an Account Takeover (ATO) detection model integrated into login flows, driving</w:t>
      </w:r>
      <w:r>
        <w:t xml:space="preserve"> </w:t>
      </w:r>
      <w:r>
        <w:rPr>
          <w:b/>
          <w:bCs/>
        </w:rPr>
        <w:t xml:space="preserve">projected $1M in annual fraud savings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SoFi</w:t>
      </w:r>
      <w:r>
        <w:t xml:space="preserve"> </w:t>
      </w:r>
      <w:r>
        <w:t xml:space="preserve">— Seattle, WA</w:t>
      </w:r>
      <w:r>
        <w:t xml:space="preserve"> </w:t>
      </w:r>
      <w:r>
        <w:rPr>
          <w:i/>
          <w:iCs/>
        </w:rPr>
        <w:t xml:space="preserve">(May 2022 – Aug 2024)</w:t>
      </w:r>
      <w:r>
        <w:t xml:space="preserve"> </w:t>
      </w:r>
      <w:r>
        <w:rPr>
          <w:i/>
          <w:iCs/>
        </w:rPr>
        <w:t xml:space="preserve">Senior Software Engineer, Identity</w:t>
      </w:r>
    </w:p>
    <w:p>
      <w:pPr>
        <w:pStyle w:val="Compact"/>
        <w:numPr>
          <w:ilvl w:val="0"/>
          <w:numId w:val="1003"/>
        </w:numPr>
      </w:pPr>
      <w:r>
        <w:t xml:space="preserve">Built and maintained tier-1 authentication and authorization services handling login, registration, and 2FA for millions of SoFi users.</w:t>
      </w:r>
    </w:p>
    <w:p>
      <w:pPr>
        <w:pStyle w:val="Compact"/>
        <w:numPr>
          <w:ilvl w:val="0"/>
          <w:numId w:val="1003"/>
        </w:numPr>
      </w:pPr>
      <w:r>
        <w:t xml:space="preserve">Improved service availability and resiliency by implementing automated failover for critical login and registration flows.</w:t>
      </w:r>
    </w:p>
    <w:p>
      <w:pPr>
        <w:pStyle w:val="Compact"/>
        <w:numPr>
          <w:ilvl w:val="0"/>
          <w:numId w:val="1003"/>
        </w:numPr>
      </w:pPr>
      <w:r>
        <w:t xml:space="preserve">Developed an authorization server powering SoFi’s travel experience and a device-fingerprinting framework feeding risk signals into fraud detection.</w:t>
      </w:r>
    </w:p>
    <w:p>
      <w:pPr>
        <w:pStyle w:val="FirstParagraph"/>
      </w:pPr>
      <w:r>
        <w:rPr>
          <w:b/>
          <w:bCs/>
        </w:rPr>
        <w:t xml:space="preserve">MathWorks</w:t>
      </w:r>
      <w:r>
        <w:t xml:space="preserve"> </w:t>
      </w:r>
      <w:r>
        <w:t xml:space="preserve">— Natick, MA</w:t>
      </w:r>
      <w:r>
        <w:t xml:space="preserve"> </w:t>
      </w:r>
      <w:r>
        <w:rPr>
          <w:i/>
          <w:iCs/>
        </w:rPr>
        <w:t xml:space="preserve">(May 2020 – May 2022)</w:t>
      </w:r>
      <w:r>
        <w:t xml:space="preserve"> </w:t>
      </w:r>
      <w:r>
        <w:rPr>
          <w:i/>
          <w:iCs/>
        </w:rPr>
        <w:t xml:space="preserve">Software Engineer, Install &amp; Licensing</w:t>
      </w:r>
    </w:p>
    <w:p>
      <w:pPr>
        <w:pStyle w:val="Compact"/>
        <w:numPr>
          <w:ilvl w:val="0"/>
          <w:numId w:val="1004"/>
        </w:numPr>
      </w:pPr>
      <w:r>
        <w:t xml:space="preserve">Built full-stack features for MathWorks Product Installer (JavaScript frontend, C++ backend); designed an event-driven architecture that migrated legacy code toward a data-driven installer.</w:t>
      </w:r>
    </w:p>
    <w:bookmarkEnd w:id="12"/>
    <w:bookmarkStart w:id="13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rPr>
          <w:b/>
          <w:bCs/>
        </w:rPr>
        <w:t xml:space="preserve">Languages:</w:t>
      </w:r>
      <w:r>
        <w:t xml:space="preserve"> </w:t>
      </w:r>
      <w:r>
        <w:t xml:space="preserve">C, C++, Java, Python, JavaScript, Kotlin, MATLAB</w:t>
      </w:r>
      <w:r>
        <w:t xml:space="preserve"> </w:t>
      </w:r>
      <w:r>
        <w:rPr>
          <w:b/>
          <w:bCs/>
        </w:rPr>
        <w:t xml:space="preserve">AI / ML:</w:t>
      </w:r>
      <w:r>
        <w:t xml:space="preserve"> </w:t>
      </w:r>
      <w:r>
        <w:t xml:space="preserve">LLMs, RAG, Agentic Workflows, Feature Engineering, Model Deployment, Online &amp; Batch Inference</w:t>
      </w:r>
      <w:r>
        <w:t xml:space="preserve"> </w:t>
      </w:r>
      <w:r>
        <w:rPr>
          <w:b/>
          <w:bCs/>
        </w:rPr>
        <w:t xml:space="preserve">DevOps &amp; Cloud:</w:t>
      </w:r>
      <w:r>
        <w:t xml:space="preserve"> </w:t>
      </w:r>
      <w:r>
        <w:t xml:space="preserve">Kubernetes, Docker, AWS, Datadog, Cloudflare</w:t>
      </w:r>
      <w:r>
        <w:t xml:space="preserve"> </w:t>
      </w:r>
      <w:r>
        <w:rPr>
          <w:b/>
          <w:bCs/>
        </w:rPr>
        <w:t xml:space="preserve">Frontend:</w:t>
      </w:r>
      <w:r>
        <w:t xml:space="preserve"> </w:t>
      </w:r>
      <w:r>
        <w:t xml:space="preserve">React, AngularJS, Web Components, HTML, CSS</w:t>
      </w:r>
      <w:r>
        <w:t xml:space="preserve"> </w:t>
      </w:r>
      <w:r>
        <w:rPr>
          <w:b/>
          <w:bCs/>
        </w:rPr>
        <w:t xml:space="preserve">Databases:</w:t>
      </w:r>
      <w:r>
        <w:t xml:space="preserve"> </w:t>
      </w:r>
      <w:r>
        <w:t xml:space="preserve">PostgreSQL, MySQL, MongoDB, Neo4j, Oracle</w:t>
      </w:r>
    </w:p>
    <w:bookmarkEnd w:id="13"/>
    <w:bookmarkStart w:id="14" w:name="projects"/>
    <w:p>
      <w:pPr>
        <w:pStyle w:val="Heading2"/>
      </w:pPr>
      <w:r>
        <w:t xml:space="preserve">PROJECTS</w:t>
      </w:r>
    </w:p>
    <w:p>
      <w:pPr>
        <w:pStyle w:val="FirstParagraph"/>
      </w:pPr>
      <w:r>
        <w:rPr>
          <w:b/>
          <w:bCs/>
        </w:rPr>
        <w:t xml:space="preserve">MATLAB Blockly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3rd Place, Internal Hackathon</w:t>
      </w:r>
    </w:p>
    <w:p>
      <w:pPr>
        <w:pStyle w:val="Compact"/>
        <w:numPr>
          <w:ilvl w:val="0"/>
          <w:numId w:val="1005"/>
        </w:numPr>
      </w:pPr>
      <w:r>
        <w:t xml:space="preserve">Block-based visual programming editor that generates MATLAB code by connecting code blocks, lowering the syntax barrier for introductory programming.</w:t>
      </w:r>
      <w:r>
        <w:t xml:space="preserve"> </w:t>
      </w:r>
      <w:r>
        <w:rPr>
          <w:i/>
          <w:iCs/>
        </w:rPr>
        <w:t xml:space="preserve">Stack: MATLAB, JavaScript</w:t>
      </w:r>
    </w:p>
    <w:p>
      <w:pPr>
        <w:pStyle w:val="FirstParagraph"/>
      </w:pPr>
      <w:r>
        <w:rPr>
          <w:b/>
          <w:bCs/>
        </w:rPr>
        <w:t xml:space="preserve">Mobile Robot Programming – Pioneer P3-DX</w:t>
      </w:r>
    </w:p>
    <w:p>
      <w:pPr>
        <w:pStyle w:val="Compact"/>
        <w:numPr>
          <w:ilvl w:val="0"/>
          <w:numId w:val="1006"/>
        </w:numPr>
      </w:pPr>
      <w:r>
        <w:t xml:space="preserve">Implemented occupancy grid mapping, particle filter localization, and theta-star path planning using laser scan and sonar sensors.</w:t>
      </w:r>
      <w:r>
        <w:t xml:space="preserve"> </w:t>
      </w:r>
      <w:r>
        <w:rPr>
          <w:i/>
          <w:iCs/>
        </w:rPr>
        <w:t xml:space="preserve">Stack: ROS, Python</w:t>
      </w:r>
    </w:p>
    <w:p>
      <w:pPr>
        <w:pStyle w:val="FirstParagraph"/>
      </w:pPr>
      <w:r>
        <w:rPr>
          <w:b/>
          <w:bCs/>
        </w:rPr>
        <w:t xml:space="preserve">Machine Learning on Graphs</w:t>
      </w:r>
    </w:p>
    <w:p>
      <w:pPr>
        <w:pStyle w:val="Compact"/>
        <w:numPr>
          <w:ilvl w:val="0"/>
          <w:numId w:val="1007"/>
        </w:numPr>
      </w:pPr>
      <w:r>
        <w:t xml:space="preserve">Applied the TransE algorithm for graph representation learning and link prediction on the IMDB knowledge graph.</w:t>
      </w:r>
      <w:r>
        <w:t xml:space="preserve"> </w:t>
      </w:r>
      <w:r>
        <w:rPr>
          <w:i/>
          <w:iCs/>
        </w:rPr>
        <w:t xml:space="preserve">Stack: Java, Apache Jena</w:t>
      </w:r>
    </w:p>
    <w:p>
      <w:pPr>
        <w:pStyle w:val="FirstParagraph"/>
      </w:pPr>
      <w:r>
        <w:rPr>
          <w:b/>
          <w:bCs/>
        </w:rPr>
        <w:t xml:space="preserve">Social Network Analysis – DBLP Dataset</w:t>
      </w:r>
    </w:p>
    <w:p>
      <w:pPr>
        <w:pStyle w:val="Compact"/>
        <w:numPr>
          <w:ilvl w:val="0"/>
          <w:numId w:val="1008"/>
        </w:numPr>
      </w:pPr>
      <w:r>
        <w:t xml:space="preserve">Built a co-author network from an XML dump, loaded it into Neo4j, and applied graph theory to identify collaboration patterns across research communities.</w:t>
      </w:r>
      <w:r>
        <w:t xml:space="preserve"> </w:t>
      </w:r>
      <w:r>
        <w:rPr>
          <w:i/>
          <w:iCs/>
        </w:rPr>
        <w:t xml:space="preserve">Stack: Java, MySQL, MongoDB, Neo4j</w:t>
      </w:r>
    </w:p>
    <w:p>
      <w:pPr>
        <w:pStyle w:val="FirstParagraph"/>
      </w:pPr>
      <w:r>
        <w:rPr>
          <w:b/>
          <w:bCs/>
        </w:rPr>
        <w:t xml:space="preserve">GPS Data Analysis</w:t>
      </w:r>
    </w:p>
    <w:p>
      <w:pPr>
        <w:pStyle w:val="Compact"/>
        <w:numPr>
          <w:ilvl w:val="0"/>
          <w:numId w:val="1009"/>
        </w:numPr>
      </w:pPr>
      <w:r>
        <w:t xml:space="preserve">Analyzed GPS traces from an Arduino-equipped vehicle to identify optimal routes; applied data cleaning, clustering, and objective-function minimization.</w:t>
      </w:r>
      <w:r>
        <w:t xml:space="preserve"> </w:t>
      </w:r>
      <w:r>
        <w:rPr>
          <w:i/>
          <w:iCs/>
        </w:rPr>
        <w:t xml:space="preserve">Stack: Python, Pandas, scikit-learn</w:t>
      </w:r>
    </w:p>
    <w:p>
      <w:pPr>
        <w:pStyle w:val="FirstParagraph"/>
      </w:pPr>
      <w:r>
        <w:rPr>
          <w:b/>
          <w:bCs/>
        </w:rPr>
        <w:t xml:space="preserve">Quantum Algorithms</w:t>
      </w:r>
    </w:p>
    <w:p>
      <w:pPr>
        <w:pStyle w:val="Compact"/>
        <w:numPr>
          <w:ilvl w:val="0"/>
          <w:numId w:val="1010"/>
        </w:numPr>
      </w:pPr>
      <w:r>
        <w:t xml:space="preserve">Presented a graduate seminar on the Deutsch-Jozsa algorithm and its quantum speedup over classical approaches.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pranshubheda" TargetMode="External" /><Relationship Type="http://schemas.openxmlformats.org/officeDocument/2006/relationships/hyperlink" Id="rId9" Target="https://www.linkedin.com/in/pranshubhed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pranshubheda" TargetMode="External" /><Relationship Type="http://schemas.openxmlformats.org/officeDocument/2006/relationships/hyperlink" Id="rId9" Target="https://www.linkedin.com/in/pranshubhed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Pranshu Nitin Bheda</dc:title>
  <dc:creator/>
  <cp:keywords/>
  <dcterms:created xsi:type="dcterms:W3CDTF">2026-04-18T02:15:04Z</dcterms:created>
  <dcterms:modified xsi:type="dcterms:W3CDTF">2026-04-18T02:15:04Z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