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790E5" w14:textId="77777777" w:rsidR="00EF4F85" w:rsidRDefault="00000000">
      <w:pPr>
        <w:spacing w:before="1600"/>
        <w:jc w:val="center"/>
      </w:pPr>
      <w:r>
        <w:rPr>
          <w:b/>
          <w:bCs/>
          <w:color w:val="1F3864"/>
          <w:sz w:val="30"/>
          <w:szCs w:val="30"/>
        </w:rPr>
        <w:t>Premier University, Chittagong</w:t>
      </w:r>
    </w:p>
    <w:p w14:paraId="52DE90C2" w14:textId="77777777" w:rsidR="00EF4F85" w:rsidRDefault="00000000">
      <w:pPr>
        <w:spacing w:after="400"/>
        <w:jc w:val="center"/>
      </w:pPr>
      <w:r>
        <w:rPr>
          <w:color w:val="2E74B5"/>
          <w:sz w:val="24"/>
          <w:szCs w:val="24"/>
        </w:rPr>
        <w:t>Department of Computer Science and Engineering</w:t>
      </w:r>
    </w:p>
    <w:p w14:paraId="3F644E26" w14:textId="77777777" w:rsidR="00EF4F85" w:rsidRDefault="00000000">
      <w:pPr>
        <w:spacing w:before="800" w:after="200"/>
        <w:jc w:val="center"/>
      </w:pPr>
      <w:r>
        <w:rPr>
          <w:b/>
          <w:bCs/>
          <w:sz w:val="40"/>
          <w:szCs w:val="40"/>
        </w:rPr>
        <w:t>Object-Oriented Design of a Hospital</w:t>
      </w:r>
    </w:p>
    <w:p w14:paraId="0616E252" w14:textId="77777777" w:rsidR="00EF4F85" w:rsidRDefault="00000000">
      <w:pPr>
        <w:spacing w:after="600"/>
        <w:jc w:val="center"/>
      </w:pPr>
      <w:r>
        <w:rPr>
          <w:b/>
          <w:bCs/>
          <w:sz w:val="40"/>
          <w:szCs w:val="40"/>
        </w:rPr>
        <w:t>Medical Equipment Management System</w:t>
      </w:r>
    </w:p>
    <w:p w14:paraId="36F52773" w14:textId="77777777" w:rsidR="00EF4F85" w:rsidRDefault="00000000">
      <w:pPr>
        <w:spacing w:after="100"/>
        <w:jc w:val="center"/>
      </w:pPr>
      <w:r>
        <w:rPr>
          <w:sz w:val="22"/>
          <w:szCs w:val="22"/>
        </w:rPr>
        <w:t>Course Title: Object Oriented Programming</w:t>
      </w:r>
    </w:p>
    <w:p w14:paraId="75F74170" w14:textId="77777777" w:rsidR="00EF4F85" w:rsidRDefault="00000000">
      <w:pPr>
        <w:spacing w:after="100"/>
        <w:jc w:val="center"/>
      </w:pPr>
      <w:r>
        <w:rPr>
          <w:sz w:val="22"/>
          <w:szCs w:val="22"/>
        </w:rPr>
        <w:t>Course Code: CSE 1115</w:t>
      </w:r>
    </w:p>
    <w:p w14:paraId="29965DA6" w14:textId="77777777" w:rsidR="00EF4F85" w:rsidRDefault="00000000">
      <w:pPr>
        <w:spacing w:after="100"/>
        <w:jc w:val="center"/>
      </w:pPr>
      <w:r>
        <w:rPr>
          <w:sz w:val="22"/>
          <w:szCs w:val="22"/>
        </w:rPr>
        <w:t>Spring 2026, 3rd Semester – Assignment (CLO2)</w:t>
      </w:r>
    </w:p>
    <w:p w14:paraId="08937BCE" w14:textId="77777777" w:rsidR="00EF4F85" w:rsidRDefault="00000000">
      <w:pPr>
        <w:spacing w:before="700" w:after="100"/>
        <w:jc w:val="center"/>
      </w:pPr>
      <w:r>
        <w:rPr>
          <w:b/>
          <w:bCs/>
          <w:sz w:val="22"/>
          <w:szCs w:val="22"/>
        </w:rPr>
        <w:t>Submitted by: Pranta Mohajan</w:t>
      </w:r>
    </w:p>
    <w:p w14:paraId="1D0140CA" w14:textId="4830C117" w:rsidR="00EF4F85" w:rsidRDefault="00000000">
      <w:pPr>
        <w:spacing w:after="100"/>
        <w:jc w:val="center"/>
      </w:pPr>
      <w:r>
        <w:rPr>
          <w:sz w:val="22"/>
          <w:szCs w:val="22"/>
        </w:rPr>
        <w:t>Student ID: [</w:t>
      </w:r>
      <w:r w:rsidR="00ED70E4">
        <w:rPr>
          <w:sz w:val="22"/>
          <w:szCs w:val="22"/>
        </w:rPr>
        <w:t>0222510005101025</w:t>
      </w:r>
      <w:r>
        <w:rPr>
          <w:sz w:val="22"/>
          <w:szCs w:val="22"/>
        </w:rPr>
        <w:t>]</w:t>
      </w:r>
    </w:p>
    <w:p w14:paraId="541F4CA4" w14:textId="77777777" w:rsidR="00EF4F85" w:rsidRDefault="00000000">
      <w:pPr>
        <w:spacing w:after="100"/>
        <w:jc w:val="center"/>
      </w:pPr>
      <w:r>
        <w:rPr>
          <w:sz w:val="22"/>
          <w:szCs w:val="22"/>
        </w:rPr>
        <w:t>Program: B.Sc. in Computer Science and Engineering</w:t>
      </w:r>
    </w:p>
    <w:p w14:paraId="4FCBFF73" w14:textId="77777777" w:rsidR="00EF4F85" w:rsidRDefault="00000000">
      <w:r>
        <w:br w:type="page"/>
      </w:r>
    </w:p>
    <w:p w14:paraId="6013D0BE" w14:textId="77777777" w:rsidR="00EF4F85" w:rsidRDefault="00EF4F85">
      <w:pPr>
        <w:sectPr w:rsidR="00EF4F85">
          <w:pgSz w:w="12240" w:h="15840"/>
          <w:pgMar w:top="1440" w:right="1440" w:bottom="1440" w:left="1440" w:header="708" w:footer="708" w:gutter="0"/>
          <w:cols w:space="720"/>
          <w:docGrid w:linePitch="360"/>
        </w:sectPr>
      </w:pPr>
    </w:p>
    <w:p w14:paraId="733BED6D" w14:textId="77777777" w:rsidR="00EF4F85" w:rsidRDefault="00000000">
      <w:pPr>
        <w:pStyle w:val="Heading1"/>
        <w:pBdr>
          <w:bottom w:val="single" w:sz="8" w:space="4" w:color="2E74B5"/>
        </w:pBdr>
        <w:spacing w:before="360" w:after="160"/>
      </w:pPr>
      <w:r>
        <w:rPr>
          <w:b/>
          <w:bCs/>
          <w:color w:val="1F3864"/>
          <w:sz w:val="30"/>
          <w:szCs w:val="30"/>
        </w:rPr>
        <w:lastRenderedPageBreak/>
        <w:t>1. Introduction</w:t>
      </w:r>
    </w:p>
    <w:p w14:paraId="5D1057B8" w14:textId="77777777" w:rsidR="00EF4F85" w:rsidRDefault="00000000">
      <w:pPr>
        <w:spacing w:after="160" w:line="300" w:lineRule="auto"/>
        <w:jc w:val="both"/>
      </w:pPr>
      <w:r>
        <w:rPr>
          <w:sz w:val="22"/>
          <w:szCs w:val="22"/>
        </w:rPr>
        <w:t>Modern hospitals rely on a wide range of medical equipment — patient monitors, ventilators, infusion pumps, ECG machines, and portable ultrasound devices — to deliver safe and effective patient care. Although these devices differ in function, operating conditions, and maintenance needs, they also share common characteristics such as an identity, an operational status, and a maintenance history. Manually tracking this information across a large and growing equipment inventory is error-prone and does not scale as the hospital acquires new device types.</w:t>
      </w:r>
    </w:p>
    <w:p w14:paraId="5702280D" w14:textId="77777777" w:rsidR="00EF4F85" w:rsidRDefault="00000000">
      <w:pPr>
        <w:spacing w:after="160" w:line="300" w:lineRule="auto"/>
        <w:jc w:val="both"/>
      </w:pPr>
      <w:r>
        <w:rPr>
          <w:sz w:val="22"/>
          <w:szCs w:val="22"/>
        </w:rPr>
        <w:t>This report analyzes the given scenario from a software-engineering perspective and proposes an object-oriented design for a Hospital Medical Equipment Management System. The design applies core object-oriented principles — abstraction, encapsulation, inheritance, polymorphism, interfaces, and class relationships — so that the resulting system is correct, maintainable, and easy to extend as new equipment types are introduced.</w:t>
      </w:r>
    </w:p>
    <w:p w14:paraId="08C75E62" w14:textId="77777777" w:rsidR="00EF4F85" w:rsidRDefault="00000000">
      <w:pPr>
        <w:pStyle w:val="Heading1"/>
        <w:pBdr>
          <w:bottom w:val="single" w:sz="8" w:space="4" w:color="2E74B5"/>
        </w:pBdr>
        <w:spacing w:before="360" w:after="160"/>
      </w:pPr>
      <w:r>
        <w:rPr>
          <w:b/>
          <w:bCs/>
          <w:color w:val="1F3864"/>
          <w:sz w:val="30"/>
          <w:szCs w:val="30"/>
        </w:rPr>
        <w:t>2. Problem Analysis</w:t>
      </w:r>
    </w:p>
    <w:p w14:paraId="637C790A" w14:textId="77777777" w:rsidR="00EF4F85" w:rsidRDefault="00000000">
      <w:pPr>
        <w:pStyle w:val="Heading2"/>
        <w:spacing w:before="260" w:after="120"/>
      </w:pPr>
      <w:r>
        <w:rPr>
          <w:b/>
          <w:bCs/>
          <w:sz w:val="24"/>
          <w:szCs w:val="24"/>
        </w:rPr>
        <w:t>2.1 Engineering Problem</w:t>
      </w:r>
    </w:p>
    <w:p w14:paraId="393C719D" w14:textId="77777777" w:rsidR="00EF4F85" w:rsidRDefault="00000000">
      <w:pPr>
        <w:spacing w:after="160" w:line="300" w:lineRule="auto"/>
        <w:jc w:val="both"/>
      </w:pPr>
      <w:r>
        <w:rPr>
          <w:sz w:val="22"/>
          <w:szCs w:val="22"/>
        </w:rPr>
        <w:t>The hospital currently has no unified way to track its diverse medical equipment: what devices exist, whether each device is currently safe to use, and when each device was last (or should next be) serviced. Because different devices behave differently but must still be managed through the same hospital-wide process, the core engineering problem is:</w:t>
      </w:r>
    </w:p>
    <w:p w14:paraId="5EDF6CF9" w14:textId="77777777" w:rsidR="00EF4F85" w:rsidRDefault="00000000">
      <w:pPr>
        <w:spacing w:after="160" w:line="300" w:lineRule="auto"/>
        <w:jc w:val="both"/>
      </w:pPr>
      <w:r>
        <w:rPr>
          <w:i/>
          <w:iCs/>
          <w:sz w:val="22"/>
          <w:szCs w:val="22"/>
        </w:rPr>
        <w:t>How to design a software structure that treats many different, specialized equipment types uniformly for tracking and maintenance purposes, while still allowing each type to define its own operating behavior — and that can absorb new equipment types in the future without redesigning the whole system.</w:t>
      </w:r>
    </w:p>
    <w:p w14:paraId="3C647D99" w14:textId="77777777" w:rsidR="00EF4F85" w:rsidRDefault="00000000">
      <w:pPr>
        <w:pStyle w:val="Heading2"/>
        <w:spacing w:before="260" w:after="120"/>
      </w:pPr>
      <w:r>
        <w:rPr>
          <w:b/>
          <w:bCs/>
          <w:sz w:val="24"/>
          <w:szCs w:val="24"/>
        </w:rPr>
        <w:t>2.2 Major Software Objects</w:t>
      </w:r>
    </w:p>
    <w:p w14:paraId="76333B0F" w14:textId="77777777" w:rsidR="00EF4F85" w:rsidRDefault="00000000">
      <w:pPr>
        <w:spacing w:after="160" w:line="300" w:lineRule="auto"/>
        <w:jc w:val="both"/>
      </w:pPr>
      <w:r>
        <w:rPr>
          <w:sz w:val="22"/>
          <w:szCs w:val="22"/>
        </w:rPr>
        <w:t>Analyzing the scenario identifies the following major software objects and their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290"/>
      </w:tblGrid>
      <w:tr w:rsidR="00EF4F85" w14:paraId="705A0A80" w14:textId="77777777">
        <w:tblPrEx>
          <w:tblCellMar>
            <w:top w:w="0" w:type="dxa"/>
            <w:bottom w:w="0" w:type="dxa"/>
          </w:tblCellMar>
        </w:tblPrEx>
        <w:trPr>
          <w:tblHeader/>
        </w:trPr>
        <w:tc>
          <w:tcPr>
            <w:tcW w:w="1700" w:type="pct"/>
            <w:shd w:val="clear" w:color="auto" w:fill="1F3864"/>
            <w:tcMar>
              <w:top w:w="100" w:type="dxa"/>
              <w:left w:w="120" w:type="dxa"/>
              <w:bottom w:w="100" w:type="dxa"/>
              <w:right w:w="120" w:type="dxa"/>
            </w:tcMar>
          </w:tcPr>
          <w:p w14:paraId="266D9E8B" w14:textId="77777777" w:rsidR="00EF4F85" w:rsidRDefault="00000000">
            <w:r>
              <w:rPr>
                <w:b/>
                <w:bCs/>
                <w:color w:val="FFFFFF"/>
              </w:rPr>
              <w:t>Software Object</w:t>
            </w:r>
          </w:p>
        </w:tc>
        <w:tc>
          <w:tcPr>
            <w:tcW w:w="3300" w:type="pct"/>
            <w:shd w:val="clear" w:color="auto" w:fill="1F3864"/>
            <w:tcMar>
              <w:top w:w="100" w:type="dxa"/>
              <w:left w:w="120" w:type="dxa"/>
              <w:bottom w:w="100" w:type="dxa"/>
              <w:right w:w="120" w:type="dxa"/>
            </w:tcMar>
          </w:tcPr>
          <w:p w14:paraId="56680A25" w14:textId="77777777" w:rsidR="00EF4F85" w:rsidRDefault="00000000">
            <w:r>
              <w:rPr>
                <w:b/>
                <w:bCs/>
                <w:color w:val="FFFFFF"/>
              </w:rPr>
              <w:t>Responsibility</w:t>
            </w:r>
          </w:p>
        </w:tc>
      </w:tr>
      <w:tr w:rsidR="00EF4F85" w14:paraId="4BCBF898" w14:textId="77777777">
        <w:tblPrEx>
          <w:tblCellMar>
            <w:top w:w="0" w:type="dxa"/>
            <w:bottom w:w="0" w:type="dxa"/>
          </w:tblCellMar>
        </w:tblPrEx>
        <w:tc>
          <w:tcPr>
            <w:tcW w:w="1700" w:type="pct"/>
            <w:tcMar>
              <w:top w:w="90" w:type="dxa"/>
              <w:left w:w="120" w:type="dxa"/>
              <w:bottom w:w="90" w:type="dxa"/>
              <w:right w:w="120" w:type="dxa"/>
            </w:tcMar>
          </w:tcPr>
          <w:p w14:paraId="4951C144" w14:textId="77777777" w:rsidR="00EF4F85" w:rsidRDefault="00000000">
            <w:pPr>
              <w:spacing w:line="260" w:lineRule="auto"/>
            </w:pPr>
            <w:proofErr w:type="spellStart"/>
            <w:r>
              <w:t>MedicalEquipment</w:t>
            </w:r>
            <w:proofErr w:type="spellEnd"/>
            <w:r>
              <w:t xml:space="preserve"> (abstract)</w:t>
            </w:r>
          </w:p>
        </w:tc>
        <w:tc>
          <w:tcPr>
            <w:tcW w:w="3300" w:type="pct"/>
            <w:tcMar>
              <w:top w:w="90" w:type="dxa"/>
              <w:left w:w="120" w:type="dxa"/>
              <w:bottom w:w="90" w:type="dxa"/>
              <w:right w:w="120" w:type="dxa"/>
            </w:tcMar>
          </w:tcPr>
          <w:p w14:paraId="607035C7" w14:textId="77777777" w:rsidR="00EF4F85" w:rsidRDefault="00000000">
            <w:pPr>
              <w:spacing w:line="260" w:lineRule="auto"/>
            </w:pPr>
            <w:r>
              <w:t>Base type for every equipment item; holds shared attributes (ID, name, status) and shared behavior (</w:t>
            </w:r>
            <w:proofErr w:type="spellStart"/>
            <w:r>
              <w:t>checkStatus</w:t>
            </w:r>
            <w:proofErr w:type="spellEnd"/>
            <w:r>
              <w:t>, maintenance handling).</w:t>
            </w:r>
          </w:p>
        </w:tc>
      </w:tr>
      <w:tr w:rsidR="00EF4F85" w14:paraId="260D5C70" w14:textId="77777777">
        <w:tblPrEx>
          <w:tblCellMar>
            <w:top w:w="0" w:type="dxa"/>
            <w:bottom w:w="0" w:type="dxa"/>
          </w:tblCellMar>
        </w:tblPrEx>
        <w:tc>
          <w:tcPr>
            <w:tcW w:w="1700" w:type="pct"/>
            <w:shd w:val="clear" w:color="auto" w:fill="EAF1FB"/>
            <w:tcMar>
              <w:top w:w="90" w:type="dxa"/>
              <w:left w:w="120" w:type="dxa"/>
              <w:bottom w:w="90" w:type="dxa"/>
              <w:right w:w="120" w:type="dxa"/>
            </w:tcMar>
          </w:tcPr>
          <w:p w14:paraId="6B0CCF3C" w14:textId="77777777" w:rsidR="00EF4F85" w:rsidRDefault="00000000">
            <w:pPr>
              <w:spacing w:line="260" w:lineRule="auto"/>
            </w:pPr>
            <w:proofErr w:type="spellStart"/>
            <w:r>
              <w:t>PatientMonitor</w:t>
            </w:r>
            <w:proofErr w:type="spellEnd"/>
            <w:r>
              <w:t xml:space="preserve"> / Ventilator / </w:t>
            </w:r>
            <w:proofErr w:type="spellStart"/>
            <w:r>
              <w:t>InfusionPump</w:t>
            </w:r>
            <w:proofErr w:type="spellEnd"/>
            <w:r>
              <w:t xml:space="preserve"> / </w:t>
            </w:r>
            <w:proofErr w:type="spellStart"/>
            <w:r>
              <w:t>ECGMachine</w:t>
            </w:r>
            <w:proofErr w:type="spellEnd"/>
            <w:r>
              <w:t xml:space="preserve"> / </w:t>
            </w:r>
            <w:proofErr w:type="spellStart"/>
            <w:r>
              <w:t>PortableUltrasound</w:t>
            </w:r>
            <w:proofErr w:type="spellEnd"/>
          </w:p>
        </w:tc>
        <w:tc>
          <w:tcPr>
            <w:tcW w:w="3300" w:type="pct"/>
            <w:shd w:val="clear" w:color="auto" w:fill="EAF1FB"/>
            <w:tcMar>
              <w:top w:w="90" w:type="dxa"/>
              <w:left w:w="120" w:type="dxa"/>
              <w:bottom w:w="90" w:type="dxa"/>
              <w:right w:w="120" w:type="dxa"/>
            </w:tcMar>
          </w:tcPr>
          <w:p w14:paraId="65771FD7" w14:textId="77777777" w:rsidR="00EF4F85" w:rsidRDefault="00000000">
            <w:pPr>
              <w:spacing w:line="260" w:lineRule="auto"/>
            </w:pPr>
            <w:r>
              <w:t xml:space="preserve">Concrete equipment types; each implements its own version of </w:t>
            </w:r>
            <w:proofErr w:type="spellStart"/>
            <w:proofErr w:type="gramStart"/>
            <w:r>
              <w:t>startOperation</w:t>
            </w:r>
            <w:proofErr w:type="spellEnd"/>
            <w:r>
              <w:t>(</w:t>
            </w:r>
            <w:proofErr w:type="gramEnd"/>
            <w:r>
              <w:t xml:space="preserve">) / </w:t>
            </w:r>
            <w:proofErr w:type="spellStart"/>
            <w:proofErr w:type="gramStart"/>
            <w:r>
              <w:t>stopOperation</w:t>
            </w:r>
            <w:proofErr w:type="spellEnd"/>
            <w:r>
              <w:t>(</w:t>
            </w:r>
            <w:proofErr w:type="gramEnd"/>
            <w:r>
              <w:t>) and any device-specific behavior.</w:t>
            </w:r>
          </w:p>
        </w:tc>
      </w:tr>
      <w:tr w:rsidR="00EF4F85" w14:paraId="2412489B" w14:textId="77777777">
        <w:tblPrEx>
          <w:tblCellMar>
            <w:top w:w="0" w:type="dxa"/>
            <w:bottom w:w="0" w:type="dxa"/>
          </w:tblCellMar>
        </w:tblPrEx>
        <w:tc>
          <w:tcPr>
            <w:tcW w:w="1700" w:type="pct"/>
            <w:tcMar>
              <w:top w:w="90" w:type="dxa"/>
              <w:left w:w="120" w:type="dxa"/>
              <w:bottom w:w="90" w:type="dxa"/>
              <w:right w:w="120" w:type="dxa"/>
            </w:tcMar>
          </w:tcPr>
          <w:p w14:paraId="69A00CA7" w14:textId="77777777" w:rsidR="00EF4F85" w:rsidRDefault="00000000">
            <w:pPr>
              <w:spacing w:line="260" w:lineRule="auto"/>
            </w:pPr>
            <w:r>
              <w:t>Maintainable (interface)</w:t>
            </w:r>
          </w:p>
        </w:tc>
        <w:tc>
          <w:tcPr>
            <w:tcW w:w="3300" w:type="pct"/>
            <w:tcMar>
              <w:top w:w="90" w:type="dxa"/>
              <w:left w:w="120" w:type="dxa"/>
              <w:bottom w:w="90" w:type="dxa"/>
              <w:right w:w="120" w:type="dxa"/>
            </w:tcMar>
          </w:tcPr>
          <w:p w14:paraId="3C1245F3" w14:textId="77777777" w:rsidR="00EF4F85" w:rsidRDefault="00000000">
            <w:pPr>
              <w:spacing w:line="260" w:lineRule="auto"/>
            </w:pPr>
            <w:r>
              <w:t>Contract guaranteeing that any equipment type can be scheduled and maintained in a consistent way.</w:t>
            </w:r>
          </w:p>
        </w:tc>
      </w:tr>
      <w:tr w:rsidR="00EF4F85" w14:paraId="45FA0379" w14:textId="77777777">
        <w:tblPrEx>
          <w:tblCellMar>
            <w:top w:w="0" w:type="dxa"/>
            <w:bottom w:w="0" w:type="dxa"/>
          </w:tblCellMar>
        </w:tblPrEx>
        <w:tc>
          <w:tcPr>
            <w:tcW w:w="1700" w:type="pct"/>
            <w:shd w:val="clear" w:color="auto" w:fill="EAF1FB"/>
            <w:tcMar>
              <w:top w:w="90" w:type="dxa"/>
              <w:left w:w="120" w:type="dxa"/>
              <w:bottom w:w="90" w:type="dxa"/>
              <w:right w:w="120" w:type="dxa"/>
            </w:tcMar>
          </w:tcPr>
          <w:p w14:paraId="6C78272A" w14:textId="77777777" w:rsidR="00EF4F85" w:rsidRDefault="00000000">
            <w:pPr>
              <w:spacing w:line="260" w:lineRule="auto"/>
            </w:pPr>
            <w:proofErr w:type="spellStart"/>
            <w:r>
              <w:t>MaintenanceRecord</w:t>
            </w:r>
            <w:proofErr w:type="spellEnd"/>
          </w:p>
        </w:tc>
        <w:tc>
          <w:tcPr>
            <w:tcW w:w="3300" w:type="pct"/>
            <w:shd w:val="clear" w:color="auto" w:fill="EAF1FB"/>
            <w:tcMar>
              <w:top w:w="90" w:type="dxa"/>
              <w:left w:w="120" w:type="dxa"/>
              <w:bottom w:w="90" w:type="dxa"/>
              <w:right w:w="120" w:type="dxa"/>
            </w:tcMar>
          </w:tcPr>
          <w:p w14:paraId="588373B0" w14:textId="77777777" w:rsidR="00EF4F85" w:rsidRDefault="00000000">
            <w:pPr>
              <w:spacing w:line="260" w:lineRule="auto"/>
            </w:pPr>
            <w:r>
              <w:t>Represents a single completed or scheduled maintenance event tied to one equipment item.</w:t>
            </w:r>
          </w:p>
        </w:tc>
      </w:tr>
      <w:tr w:rsidR="00EF4F85" w14:paraId="736AFEC9" w14:textId="77777777">
        <w:tblPrEx>
          <w:tblCellMar>
            <w:top w:w="0" w:type="dxa"/>
            <w:bottom w:w="0" w:type="dxa"/>
          </w:tblCellMar>
        </w:tblPrEx>
        <w:tc>
          <w:tcPr>
            <w:tcW w:w="1700" w:type="pct"/>
            <w:tcMar>
              <w:top w:w="90" w:type="dxa"/>
              <w:left w:w="120" w:type="dxa"/>
              <w:bottom w:w="90" w:type="dxa"/>
              <w:right w:w="120" w:type="dxa"/>
            </w:tcMar>
          </w:tcPr>
          <w:p w14:paraId="23641F50" w14:textId="77777777" w:rsidR="00EF4F85" w:rsidRDefault="00000000">
            <w:pPr>
              <w:spacing w:line="260" w:lineRule="auto"/>
            </w:pPr>
            <w:proofErr w:type="spellStart"/>
            <w:r>
              <w:lastRenderedPageBreak/>
              <w:t>MaintenanceScheduler</w:t>
            </w:r>
            <w:proofErr w:type="spellEnd"/>
          </w:p>
        </w:tc>
        <w:tc>
          <w:tcPr>
            <w:tcW w:w="3300" w:type="pct"/>
            <w:tcMar>
              <w:top w:w="90" w:type="dxa"/>
              <w:left w:w="120" w:type="dxa"/>
              <w:bottom w:w="90" w:type="dxa"/>
              <w:right w:w="120" w:type="dxa"/>
            </w:tcMar>
          </w:tcPr>
          <w:p w14:paraId="5311F82F" w14:textId="77777777" w:rsidR="00EF4F85" w:rsidRDefault="00000000">
            <w:pPr>
              <w:spacing w:line="260" w:lineRule="auto"/>
            </w:pPr>
            <w:r>
              <w:t>Coordinates maintenance scheduling across all equipment and reports upcoming/overdue tasks.</w:t>
            </w:r>
          </w:p>
        </w:tc>
      </w:tr>
      <w:tr w:rsidR="00EF4F85" w14:paraId="6C2FB11C" w14:textId="77777777">
        <w:tblPrEx>
          <w:tblCellMar>
            <w:top w:w="0" w:type="dxa"/>
            <w:bottom w:w="0" w:type="dxa"/>
          </w:tblCellMar>
        </w:tblPrEx>
        <w:tc>
          <w:tcPr>
            <w:tcW w:w="1700" w:type="pct"/>
            <w:shd w:val="clear" w:color="auto" w:fill="EAF1FB"/>
            <w:tcMar>
              <w:top w:w="90" w:type="dxa"/>
              <w:left w:w="120" w:type="dxa"/>
              <w:bottom w:w="90" w:type="dxa"/>
              <w:right w:w="120" w:type="dxa"/>
            </w:tcMar>
          </w:tcPr>
          <w:p w14:paraId="6ABD4B72" w14:textId="77777777" w:rsidR="00EF4F85" w:rsidRDefault="00000000">
            <w:pPr>
              <w:spacing w:line="260" w:lineRule="auto"/>
            </w:pPr>
            <w:r>
              <w:t>Hospital</w:t>
            </w:r>
          </w:p>
        </w:tc>
        <w:tc>
          <w:tcPr>
            <w:tcW w:w="3300" w:type="pct"/>
            <w:shd w:val="clear" w:color="auto" w:fill="EAF1FB"/>
            <w:tcMar>
              <w:top w:w="90" w:type="dxa"/>
              <w:left w:w="120" w:type="dxa"/>
              <w:bottom w:w="90" w:type="dxa"/>
              <w:right w:w="120" w:type="dxa"/>
            </w:tcMar>
          </w:tcPr>
          <w:p w14:paraId="7B0439F0" w14:textId="77777777" w:rsidR="00EF4F85" w:rsidRDefault="00000000">
            <w:pPr>
              <w:spacing w:line="260" w:lineRule="auto"/>
            </w:pPr>
            <w:r>
              <w:t>Owns the overall collection of equipment; adds, removes, and queries equipment on behalf of hospital staff.</w:t>
            </w:r>
          </w:p>
        </w:tc>
      </w:tr>
      <w:tr w:rsidR="00EF4F85" w14:paraId="248D2A0E" w14:textId="77777777">
        <w:tblPrEx>
          <w:tblCellMar>
            <w:top w:w="0" w:type="dxa"/>
            <w:bottom w:w="0" w:type="dxa"/>
          </w:tblCellMar>
        </w:tblPrEx>
        <w:tc>
          <w:tcPr>
            <w:tcW w:w="1700" w:type="pct"/>
            <w:tcMar>
              <w:top w:w="90" w:type="dxa"/>
              <w:left w:w="120" w:type="dxa"/>
              <w:bottom w:w="90" w:type="dxa"/>
              <w:right w:w="120" w:type="dxa"/>
            </w:tcMar>
          </w:tcPr>
          <w:p w14:paraId="7CAA6200" w14:textId="77777777" w:rsidR="00EF4F85" w:rsidRDefault="00000000">
            <w:pPr>
              <w:spacing w:line="260" w:lineRule="auto"/>
            </w:pPr>
            <w:proofErr w:type="spellStart"/>
            <w:r>
              <w:t>EquipmentStatus</w:t>
            </w:r>
            <w:proofErr w:type="spellEnd"/>
            <w:r>
              <w:t xml:space="preserve"> (enumeration)</w:t>
            </w:r>
          </w:p>
        </w:tc>
        <w:tc>
          <w:tcPr>
            <w:tcW w:w="3300" w:type="pct"/>
            <w:tcMar>
              <w:top w:w="90" w:type="dxa"/>
              <w:left w:w="120" w:type="dxa"/>
              <w:bottom w:w="90" w:type="dxa"/>
              <w:right w:w="120" w:type="dxa"/>
            </w:tcMar>
          </w:tcPr>
          <w:p w14:paraId="2F7E8A52" w14:textId="77777777" w:rsidR="00EF4F85" w:rsidRDefault="00000000">
            <w:pPr>
              <w:spacing w:line="260" w:lineRule="auto"/>
            </w:pPr>
            <w:r>
              <w:t>Fixed set of valid operational states used by every equipment item.</w:t>
            </w:r>
          </w:p>
        </w:tc>
      </w:tr>
    </w:tbl>
    <w:p w14:paraId="569332C0" w14:textId="77777777" w:rsidR="00EF4F85" w:rsidRDefault="00000000">
      <w:pPr>
        <w:pStyle w:val="Heading1"/>
        <w:pBdr>
          <w:bottom w:val="single" w:sz="8" w:space="4" w:color="2E74B5"/>
        </w:pBdr>
        <w:spacing w:before="360" w:after="160"/>
      </w:pPr>
      <w:r>
        <w:rPr>
          <w:b/>
          <w:bCs/>
          <w:color w:val="1F3864"/>
          <w:sz w:val="30"/>
          <w:szCs w:val="30"/>
        </w:rPr>
        <w:t>3. Functional Requirements</w:t>
      </w:r>
    </w:p>
    <w:p w14:paraId="680EDD85" w14:textId="77777777" w:rsidR="00EF4F85" w:rsidRDefault="00000000">
      <w:pPr>
        <w:spacing w:after="160" w:line="300" w:lineRule="auto"/>
        <w:jc w:val="both"/>
      </w:pPr>
      <w:r>
        <w:rPr>
          <w:sz w:val="22"/>
          <w:szCs w:val="22"/>
        </w:rPr>
        <w:t>Based on the scenario, the proposed system must satisfy the following 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8386"/>
      </w:tblGrid>
      <w:tr w:rsidR="00EF4F85" w14:paraId="14B5797D" w14:textId="77777777">
        <w:tblPrEx>
          <w:tblCellMar>
            <w:top w:w="0" w:type="dxa"/>
            <w:bottom w:w="0" w:type="dxa"/>
          </w:tblCellMar>
        </w:tblPrEx>
        <w:trPr>
          <w:tblHeader/>
        </w:trPr>
        <w:tc>
          <w:tcPr>
            <w:tcW w:w="600" w:type="pct"/>
            <w:shd w:val="clear" w:color="auto" w:fill="1F3864"/>
            <w:tcMar>
              <w:top w:w="100" w:type="dxa"/>
              <w:left w:w="120" w:type="dxa"/>
              <w:bottom w:w="100" w:type="dxa"/>
              <w:right w:w="120" w:type="dxa"/>
            </w:tcMar>
          </w:tcPr>
          <w:p w14:paraId="1D551521" w14:textId="77777777" w:rsidR="00EF4F85" w:rsidRDefault="00000000">
            <w:r>
              <w:rPr>
                <w:b/>
                <w:bCs/>
                <w:color w:val="FFFFFF"/>
              </w:rPr>
              <w:t>ID</w:t>
            </w:r>
          </w:p>
        </w:tc>
        <w:tc>
          <w:tcPr>
            <w:tcW w:w="4400" w:type="pct"/>
            <w:shd w:val="clear" w:color="auto" w:fill="1F3864"/>
            <w:tcMar>
              <w:top w:w="100" w:type="dxa"/>
              <w:left w:w="120" w:type="dxa"/>
              <w:bottom w:w="100" w:type="dxa"/>
              <w:right w:w="120" w:type="dxa"/>
            </w:tcMar>
          </w:tcPr>
          <w:p w14:paraId="64185659" w14:textId="77777777" w:rsidR="00EF4F85" w:rsidRDefault="00000000">
            <w:r>
              <w:rPr>
                <w:b/>
                <w:bCs/>
                <w:color w:val="FFFFFF"/>
              </w:rPr>
              <w:t>Functional Requirement</w:t>
            </w:r>
          </w:p>
        </w:tc>
      </w:tr>
      <w:tr w:rsidR="00EF4F85" w14:paraId="4C121114" w14:textId="77777777">
        <w:tblPrEx>
          <w:tblCellMar>
            <w:top w:w="0" w:type="dxa"/>
            <w:bottom w:w="0" w:type="dxa"/>
          </w:tblCellMar>
        </w:tblPrEx>
        <w:tc>
          <w:tcPr>
            <w:tcW w:w="600" w:type="pct"/>
            <w:tcMar>
              <w:top w:w="90" w:type="dxa"/>
              <w:left w:w="120" w:type="dxa"/>
              <w:bottom w:w="90" w:type="dxa"/>
              <w:right w:w="120" w:type="dxa"/>
            </w:tcMar>
          </w:tcPr>
          <w:p w14:paraId="11026C22" w14:textId="77777777" w:rsidR="00EF4F85" w:rsidRDefault="00000000">
            <w:pPr>
              <w:spacing w:line="260" w:lineRule="auto"/>
            </w:pPr>
            <w:r>
              <w:t>FR1</w:t>
            </w:r>
          </w:p>
        </w:tc>
        <w:tc>
          <w:tcPr>
            <w:tcW w:w="4400" w:type="pct"/>
            <w:tcMar>
              <w:top w:w="90" w:type="dxa"/>
              <w:left w:w="120" w:type="dxa"/>
              <w:bottom w:w="90" w:type="dxa"/>
              <w:right w:w="120" w:type="dxa"/>
            </w:tcMar>
          </w:tcPr>
          <w:p w14:paraId="24FAFEEA" w14:textId="77777777" w:rsidR="00EF4F85" w:rsidRDefault="00000000">
            <w:pPr>
              <w:spacing w:line="260" w:lineRule="auto"/>
            </w:pPr>
            <w:r>
              <w:t>Register new equipment with ID, name, manufacturer, model, and type.</w:t>
            </w:r>
          </w:p>
        </w:tc>
      </w:tr>
      <w:tr w:rsidR="00EF4F85" w14:paraId="0127E1F2" w14:textId="77777777">
        <w:tblPrEx>
          <w:tblCellMar>
            <w:top w:w="0" w:type="dxa"/>
            <w:bottom w:w="0" w:type="dxa"/>
          </w:tblCellMar>
        </w:tblPrEx>
        <w:tc>
          <w:tcPr>
            <w:tcW w:w="600" w:type="pct"/>
            <w:shd w:val="clear" w:color="auto" w:fill="EAF1FB"/>
            <w:tcMar>
              <w:top w:w="90" w:type="dxa"/>
              <w:left w:w="120" w:type="dxa"/>
              <w:bottom w:w="90" w:type="dxa"/>
              <w:right w:w="120" w:type="dxa"/>
            </w:tcMar>
          </w:tcPr>
          <w:p w14:paraId="6C25FD56" w14:textId="77777777" w:rsidR="00EF4F85" w:rsidRDefault="00000000">
            <w:pPr>
              <w:spacing w:line="260" w:lineRule="auto"/>
            </w:pPr>
            <w:r>
              <w:t>FR2</w:t>
            </w:r>
          </w:p>
        </w:tc>
        <w:tc>
          <w:tcPr>
            <w:tcW w:w="4400" w:type="pct"/>
            <w:shd w:val="clear" w:color="auto" w:fill="EAF1FB"/>
            <w:tcMar>
              <w:top w:w="90" w:type="dxa"/>
              <w:left w:w="120" w:type="dxa"/>
              <w:bottom w:w="90" w:type="dxa"/>
              <w:right w:w="120" w:type="dxa"/>
            </w:tcMar>
          </w:tcPr>
          <w:p w14:paraId="0874BA9E" w14:textId="77777777" w:rsidR="00EF4F85" w:rsidRDefault="00000000">
            <w:pPr>
              <w:spacing w:line="260" w:lineRule="auto"/>
            </w:pPr>
            <w:r>
              <w:t>Track and update the operational status of each equipment item (Operational / Under Maintenance / Out of Service).</w:t>
            </w:r>
          </w:p>
        </w:tc>
      </w:tr>
      <w:tr w:rsidR="00EF4F85" w14:paraId="56F537C3" w14:textId="77777777">
        <w:tblPrEx>
          <w:tblCellMar>
            <w:top w:w="0" w:type="dxa"/>
            <w:bottom w:w="0" w:type="dxa"/>
          </w:tblCellMar>
        </w:tblPrEx>
        <w:tc>
          <w:tcPr>
            <w:tcW w:w="600" w:type="pct"/>
            <w:tcMar>
              <w:top w:w="90" w:type="dxa"/>
              <w:left w:w="120" w:type="dxa"/>
              <w:bottom w:w="90" w:type="dxa"/>
              <w:right w:w="120" w:type="dxa"/>
            </w:tcMar>
          </w:tcPr>
          <w:p w14:paraId="7213AA46" w14:textId="77777777" w:rsidR="00EF4F85" w:rsidRDefault="00000000">
            <w:pPr>
              <w:spacing w:line="260" w:lineRule="auto"/>
            </w:pPr>
            <w:r>
              <w:t>FR3</w:t>
            </w:r>
          </w:p>
        </w:tc>
        <w:tc>
          <w:tcPr>
            <w:tcW w:w="4400" w:type="pct"/>
            <w:tcMar>
              <w:top w:w="90" w:type="dxa"/>
              <w:left w:w="120" w:type="dxa"/>
              <w:bottom w:w="90" w:type="dxa"/>
              <w:right w:w="120" w:type="dxa"/>
            </w:tcMar>
          </w:tcPr>
          <w:p w14:paraId="77782375" w14:textId="77777777" w:rsidR="00EF4F85" w:rsidRDefault="00000000">
            <w:pPr>
              <w:spacing w:line="260" w:lineRule="auto"/>
            </w:pPr>
            <w:r>
              <w:t>Support equipment-specific start and stop operations, each behaving according to the equipment type.</w:t>
            </w:r>
          </w:p>
        </w:tc>
      </w:tr>
      <w:tr w:rsidR="00EF4F85" w14:paraId="31991689" w14:textId="77777777">
        <w:tblPrEx>
          <w:tblCellMar>
            <w:top w:w="0" w:type="dxa"/>
            <w:bottom w:w="0" w:type="dxa"/>
          </w:tblCellMar>
        </w:tblPrEx>
        <w:tc>
          <w:tcPr>
            <w:tcW w:w="600" w:type="pct"/>
            <w:shd w:val="clear" w:color="auto" w:fill="EAF1FB"/>
            <w:tcMar>
              <w:top w:w="90" w:type="dxa"/>
              <w:left w:w="120" w:type="dxa"/>
              <w:bottom w:w="90" w:type="dxa"/>
              <w:right w:w="120" w:type="dxa"/>
            </w:tcMar>
          </w:tcPr>
          <w:p w14:paraId="18692236" w14:textId="77777777" w:rsidR="00EF4F85" w:rsidRDefault="00000000">
            <w:pPr>
              <w:spacing w:line="260" w:lineRule="auto"/>
            </w:pPr>
            <w:r>
              <w:t>FR4</w:t>
            </w:r>
          </w:p>
        </w:tc>
        <w:tc>
          <w:tcPr>
            <w:tcW w:w="4400" w:type="pct"/>
            <w:shd w:val="clear" w:color="auto" w:fill="EAF1FB"/>
            <w:tcMar>
              <w:top w:w="90" w:type="dxa"/>
              <w:left w:w="120" w:type="dxa"/>
              <w:bottom w:w="90" w:type="dxa"/>
              <w:right w:w="120" w:type="dxa"/>
            </w:tcMar>
          </w:tcPr>
          <w:p w14:paraId="14523A73" w14:textId="77777777" w:rsidR="00EF4F85" w:rsidRDefault="00000000">
            <w:pPr>
              <w:spacing w:line="260" w:lineRule="auto"/>
            </w:pPr>
            <w:r>
              <w:t>Schedule maintenance activities and record completed maintenance history for every equipment item.</w:t>
            </w:r>
          </w:p>
        </w:tc>
      </w:tr>
      <w:tr w:rsidR="00EF4F85" w14:paraId="14610375" w14:textId="77777777">
        <w:tblPrEx>
          <w:tblCellMar>
            <w:top w:w="0" w:type="dxa"/>
            <w:bottom w:w="0" w:type="dxa"/>
          </w:tblCellMar>
        </w:tblPrEx>
        <w:tc>
          <w:tcPr>
            <w:tcW w:w="600" w:type="pct"/>
            <w:tcMar>
              <w:top w:w="90" w:type="dxa"/>
              <w:left w:w="120" w:type="dxa"/>
              <w:bottom w:w="90" w:type="dxa"/>
              <w:right w:w="120" w:type="dxa"/>
            </w:tcMar>
          </w:tcPr>
          <w:p w14:paraId="5902478E" w14:textId="77777777" w:rsidR="00EF4F85" w:rsidRDefault="00000000">
            <w:pPr>
              <w:spacing w:line="260" w:lineRule="auto"/>
            </w:pPr>
            <w:r>
              <w:t>FR5</w:t>
            </w:r>
          </w:p>
        </w:tc>
        <w:tc>
          <w:tcPr>
            <w:tcW w:w="4400" w:type="pct"/>
            <w:tcMar>
              <w:top w:w="90" w:type="dxa"/>
              <w:left w:w="120" w:type="dxa"/>
              <w:bottom w:w="90" w:type="dxa"/>
              <w:right w:w="120" w:type="dxa"/>
            </w:tcMar>
          </w:tcPr>
          <w:p w14:paraId="477FFEDB" w14:textId="77777777" w:rsidR="00EF4F85" w:rsidRDefault="00000000">
            <w:pPr>
              <w:spacing w:line="260" w:lineRule="auto"/>
            </w:pPr>
            <w:r>
              <w:t>Generate a list of equipment that is due or overdue for maintenance.</w:t>
            </w:r>
          </w:p>
        </w:tc>
      </w:tr>
      <w:tr w:rsidR="00EF4F85" w14:paraId="52932375" w14:textId="77777777">
        <w:tblPrEx>
          <w:tblCellMar>
            <w:top w:w="0" w:type="dxa"/>
            <w:bottom w:w="0" w:type="dxa"/>
          </w:tblCellMar>
        </w:tblPrEx>
        <w:tc>
          <w:tcPr>
            <w:tcW w:w="600" w:type="pct"/>
            <w:shd w:val="clear" w:color="auto" w:fill="EAF1FB"/>
            <w:tcMar>
              <w:top w:w="90" w:type="dxa"/>
              <w:left w:w="120" w:type="dxa"/>
              <w:bottom w:w="90" w:type="dxa"/>
              <w:right w:w="120" w:type="dxa"/>
            </w:tcMar>
          </w:tcPr>
          <w:p w14:paraId="68CE688F" w14:textId="77777777" w:rsidR="00EF4F85" w:rsidRDefault="00000000">
            <w:pPr>
              <w:spacing w:line="260" w:lineRule="auto"/>
            </w:pPr>
            <w:r>
              <w:t>FR6</w:t>
            </w:r>
          </w:p>
        </w:tc>
        <w:tc>
          <w:tcPr>
            <w:tcW w:w="4400" w:type="pct"/>
            <w:shd w:val="clear" w:color="auto" w:fill="EAF1FB"/>
            <w:tcMar>
              <w:top w:w="90" w:type="dxa"/>
              <w:left w:w="120" w:type="dxa"/>
              <w:bottom w:w="90" w:type="dxa"/>
              <w:right w:w="120" w:type="dxa"/>
            </w:tcMar>
          </w:tcPr>
          <w:p w14:paraId="518E139C" w14:textId="77777777" w:rsidR="00EF4F85" w:rsidRDefault="00000000">
            <w:pPr>
              <w:spacing w:line="260" w:lineRule="auto"/>
            </w:pPr>
            <w:r>
              <w:t>Allow hospital staff to view, search, and filter equipment by status or type.</w:t>
            </w:r>
          </w:p>
        </w:tc>
      </w:tr>
      <w:tr w:rsidR="00EF4F85" w14:paraId="7DF46081" w14:textId="77777777">
        <w:tblPrEx>
          <w:tblCellMar>
            <w:top w:w="0" w:type="dxa"/>
            <w:bottom w:w="0" w:type="dxa"/>
          </w:tblCellMar>
        </w:tblPrEx>
        <w:tc>
          <w:tcPr>
            <w:tcW w:w="600" w:type="pct"/>
            <w:tcMar>
              <w:top w:w="90" w:type="dxa"/>
              <w:left w:w="120" w:type="dxa"/>
              <w:bottom w:w="90" w:type="dxa"/>
              <w:right w:w="120" w:type="dxa"/>
            </w:tcMar>
          </w:tcPr>
          <w:p w14:paraId="71C42CE6" w14:textId="77777777" w:rsidR="00EF4F85" w:rsidRDefault="00000000">
            <w:pPr>
              <w:spacing w:line="260" w:lineRule="auto"/>
            </w:pPr>
            <w:r>
              <w:t>FR7</w:t>
            </w:r>
          </w:p>
        </w:tc>
        <w:tc>
          <w:tcPr>
            <w:tcW w:w="4400" w:type="pct"/>
            <w:tcMar>
              <w:top w:w="90" w:type="dxa"/>
              <w:left w:w="120" w:type="dxa"/>
              <w:bottom w:w="90" w:type="dxa"/>
              <w:right w:w="120" w:type="dxa"/>
            </w:tcMar>
          </w:tcPr>
          <w:p w14:paraId="0DFB54E4" w14:textId="77777777" w:rsidR="00EF4F85" w:rsidRDefault="00000000">
            <w:pPr>
              <w:spacing w:line="260" w:lineRule="auto"/>
            </w:pPr>
            <w:r>
              <w:t>Allow new equipment types to be added in the future without modifying existing system code.</w:t>
            </w:r>
          </w:p>
        </w:tc>
      </w:tr>
      <w:tr w:rsidR="00EF4F85" w14:paraId="17E85200" w14:textId="77777777">
        <w:tblPrEx>
          <w:tblCellMar>
            <w:top w:w="0" w:type="dxa"/>
            <w:bottom w:w="0" w:type="dxa"/>
          </w:tblCellMar>
        </w:tblPrEx>
        <w:tc>
          <w:tcPr>
            <w:tcW w:w="600" w:type="pct"/>
            <w:shd w:val="clear" w:color="auto" w:fill="EAF1FB"/>
            <w:tcMar>
              <w:top w:w="90" w:type="dxa"/>
              <w:left w:w="120" w:type="dxa"/>
              <w:bottom w:w="90" w:type="dxa"/>
              <w:right w:w="120" w:type="dxa"/>
            </w:tcMar>
          </w:tcPr>
          <w:p w14:paraId="23271F1D" w14:textId="77777777" w:rsidR="00EF4F85" w:rsidRDefault="00000000">
            <w:pPr>
              <w:spacing w:line="260" w:lineRule="auto"/>
            </w:pPr>
            <w:r>
              <w:t>FR8</w:t>
            </w:r>
          </w:p>
        </w:tc>
        <w:tc>
          <w:tcPr>
            <w:tcW w:w="4400" w:type="pct"/>
            <w:shd w:val="clear" w:color="auto" w:fill="EAF1FB"/>
            <w:tcMar>
              <w:top w:w="90" w:type="dxa"/>
              <w:left w:w="120" w:type="dxa"/>
              <w:bottom w:w="90" w:type="dxa"/>
              <w:right w:w="120" w:type="dxa"/>
            </w:tcMar>
          </w:tcPr>
          <w:p w14:paraId="2EE164E4" w14:textId="77777777" w:rsidR="00EF4F85" w:rsidRDefault="00000000">
            <w:pPr>
              <w:spacing w:line="260" w:lineRule="auto"/>
            </w:pPr>
            <w:r>
              <w:t>Maintain a complete, retrievable maintenance history for each equipment item.</w:t>
            </w:r>
          </w:p>
        </w:tc>
      </w:tr>
    </w:tbl>
    <w:p w14:paraId="469E954E" w14:textId="77777777" w:rsidR="00EF4F85" w:rsidRDefault="00000000">
      <w:pPr>
        <w:pStyle w:val="Heading1"/>
        <w:pBdr>
          <w:bottom w:val="single" w:sz="8" w:space="4" w:color="2E74B5"/>
        </w:pBdr>
        <w:spacing w:before="360" w:after="160"/>
      </w:pPr>
      <w:r>
        <w:rPr>
          <w:b/>
          <w:bCs/>
          <w:color w:val="1F3864"/>
          <w:sz w:val="30"/>
          <w:szCs w:val="30"/>
        </w:rPr>
        <w:t>4. Object-Oriented Design</w:t>
      </w:r>
    </w:p>
    <w:p w14:paraId="4CD299DE" w14:textId="77777777" w:rsidR="00EF4F85" w:rsidRDefault="00000000">
      <w:pPr>
        <w:spacing w:after="160" w:line="300" w:lineRule="auto"/>
        <w:jc w:val="both"/>
      </w:pPr>
      <w:r>
        <w:rPr>
          <w:sz w:val="22"/>
          <w:szCs w:val="22"/>
        </w:rPr>
        <w:t>The design applies each core OOP principle deliberately, as summarized below.</w:t>
      </w:r>
    </w:p>
    <w:p w14:paraId="4665ACE5" w14:textId="77777777" w:rsidR="00EF4F85" w:rsidRDefault="00000000">
      <w:pPr>
        <w:pStyle w:val="Heading2"/>
        <w:spacing w:before="260" w:after="120"/>
      </w:pPr>
      <w:r>
        <w:rPr>
          <w:b/>
          <w:bCs/>
          <w:sz w:val="24"/>
          <w:szCs w:val="24"/>
        </w:rPr>
        <w:t>4.1 Abstraction</w:t>
      </w:r>
    </w:p>
    <w:p w14:paraId="45A69F76" w14:textId="77777777" w:rsidR="00EF4F85" w:rsidRDefault="00000000">
      <w:pPr>
        <w:spacing w:after="160" w:line="300" w:lineRule="auto"/>
        <w:jc w:val="both"/>
      </w:pPr>
      <w:r>
        <w:rPr>
          <w:sz w:val="22"/>
          <w:szCs w:val="22"/>
        </w:rPr>
        <w:t xml:space="preserve">An abstract class, </w:t>
      </w:r>
      <w:proofErr w:type="spellStart"/>
      <w:r>
        <w:rPr>
          <w:sz w:val="22"/>
          <w:szCs w:val="22"/>
        </w:rPr>
        <w:t>MedicalEquipment</w:t>
      </w:r>
      <w:proofErr w:type="spellEnd"/>
      <w:r>
        <w:rPr>
          <w:sz w:val="22"/>
          <w:szCs w:val="22"/>
        </w:rPr>
        <w:t xml:space="preserve">, captures what every piece of equipment has in common — an ID, name, manufacturer, model, and status — without committing to how any specific device operates. Its </w:t>
      </w:r>
      <w:proofErr w:type="spellStart"/>
      <w:proofErr w:type="gramStart"/>
      <w:r>
        <w:rPr>
          <w:sz w:val="22"/>
          <w:szCs w:val="22"/>
        </w:rPr>
        <w:t>startOperation</w:t>
      </w:r>
      <w:proofErr w:type="spellEnd"/>
      <w:r>
        <w:rPr>
          <w:sz w:val="22"/>
          <w:szCs w:val="22"/>
        </w:rPr>
        <w:t>(</w:t>
      </w:r>
      <w:proofErr w:type="gramEnd"/>
      <w:r>
        <w:rPr>
          <w:sz w:val="22"/>
          <w:szCs w:val="22"/>
        </w:rPr>
        <w:t xml:space="preserve">) and </w:t>
      </w:r>
      <w:proofErr w:type="spellStart"/>
      <w:proofErr w:type="gramStart"/>
      <w:r>
        <w:rPr>
          <w:sz w:val="22"/>
          <w:szCs w:val="22"/>
        </w:rPr>
        <w:t>stopOperation</w:t>
      </w:r>
      <w:proofErr w:type="spellEnd"/>
      <w:r>
        <w:rPr>
          <w:sz w:val="22"/>
          <w:szCs w:val="22"/>
        </w:rPr>
        <w:t>(</w:t>
      </w:r>
      <w:proofErr w:type="gramEnd"/>
      <w:r>
        <w:rPr>
          <w:sz w:val="22"/>
          <w:szCs w:val="22"/>
        </w:rPr>
        <w:t>) methods are declared abstract, forcing every concrete subclass to supply its own meaningful implementation while hiding that implementation detail from the rest of the system.</w:t>
      </w:r>
    </w:p>
    <w:p w14:paraId="24405CA4" w14:textId="77777777" w:rsidR="00EF4F85" w:rsidRDefault="00000000">
      <w:pPr>
        <w:pStyle w:val="Heading2"/>
        <w:spacing w:before="260" w:after="120"/>
      </w:pPr>
      <w:r>
        <w:rPr>
          <w:b/>
          <w:bCs/>
          <w:sz w:val="24"/>
          <w:szCs w:val="24"/>
        </w:rPr>
        <w:t>4.2 Encapsulation</w:t>
      </w:r>
    </w:p>
    <w:p w14:paraId="542ED332" w14:textId="77777777" w:rsidR="00EF4F85" w:rsidRDefault="00000000">
      <w:pPr>
        <w:spacing w:after="160" w:line="300" w:lineRule="auto"/>
        <w:jc w:val="both"/>
      </w:pPr>
      <w:r>
        <w:rPr>
          <w:sz w:val="22"/>
          <w:szCs w:val="22"/>
        </w:rPr>
        <w:t xml:space="preserve">All attributes of </w:t>
      </w:r>
      <w:proofErr w:type="spellStart"/>
      <w:r>
        <w:rPr>
          <w:sz w:val="22"/>
          <w:szCs w:val="22"/>
        </w:rPr>
        <w:t>MedicalEquipment</w:t>
      </w:r>
      <w:proofErr w:type="spellEnd"/>
      <w:r>
        <w:rPr>
          <w:sz w:val="22"/>
          <w:szCs w:val="22"/>
        </w:rPr>
        <w:t xml:space="preserve"> and its subclasses are kept private or protected and are only reachable through controlled public methods (e.g., </w:t>
      </w:r>
      <w:proofErr w:type="spellStart"/>
      <w:proofErr w:type="gramStart"/>
      <w:r>
        <w:rPr>
          <w:sz w:val="22"/>
          <w:szCs w:val="22"/>
        </w:rPr>
        <w:t>checkStatus</w:t>
      </w:r>
      <w:proofErr w:type="spellEnd"/>
      <w:r>
        <w:rPr>
          <w:sz w:val="22"/>
          <w:szCs w:val="22"/>
        </w:rPr>
        <w:t>(</w:t>
      </w:r>
      <w:proofErr w:type="gramEnd"/>
      <w:r>
        <w:rPr>
          <w:sz w:val="22"/>
          <w:szCs w:val="22"/>
        </w:rPr>
        <w:t xml:space="preserve">), </w:t>
      </w:r>
      <w:proofErr w:type="spellStart"/>
      <w:proofErr w:type="gramStart"/>
      <w:r>
        <w:rPr>
          <w:sz w:val="22"/>
          <w:szCs w:val="22"/>
        </w:rPr>
        <w:t>getEquipmentInfo</w:t>
      </w:r>
      <w:proofErr w:type="spellEnd"/>
      <w:r>
        <w:rPr>
          <w:sz w:val="22"/>
          <w:szCs w:val="22"/>
        </w:rPr>
        <w:t>(</w:t>
      </w:r>
      <w:proofErr w:type="gramEnd"/>
      <w:r>
        <w:rPr>
          <w:sz w:val="22"/>
          <w:szCs w:val="22"/>
        </w:rPr>
        <w:t>)). This prevents external code from putting an equipment object into an invalid state, such as an operational status that was never actually verified.</w:t>
      </w:r>
    </w:p>
    <w:p w14:paraId="23691A47" w14:textId="77777777" w:rsidR="00EF4F85" w:rsidRDefault="00000000">
      <w:pPr>
        <w:pStyle w:val="Heading2"/>
        <w:spacing w:before="260" w:after="120"/>
      </w:pPr>
      <w:r>
        <w:rPr>
          <w:b/>
          <w:bCs/>
          <w:sz w:val="24"/>
          <w:szCs w:val="24"/>
        </w:rPr>
        <w:lastRenderedPageBreak/>
        <w:t>4.3 Inheritance</w:t>
      </w:r>
    </w:p>
    <w:p w14:paraId="1221EBF7" w14:textId="77777777" w:rsidR="00EF4F85" w:rsidRDefault="00000000">
      <w:pPr>
        <w:spacing w:after="160" w:line="300" w:lineRule="auto"/>
        <w:jc w:val="both"/>
      </w:pPr>
      <w:proofErr w:type="spellStart"/>
      <w:r>
        <w:rPr>
          <w:sz w:val="22"/>
          <w:szCs w:val="22"/>
        </w:rPr>
        <w:t>PatientMonitor</w:t>
      </w:r>
      <w:proofErr w:type="spellEnd"/>
      <w:r>
        <w:rPr>
          <w:sz w:val="22"/>
          <w:szCs w:val="22"/>
        </w:rPr>
        <w:t xml:space="preserve">, Ventilator, </w:t>
      </w:r>
      <w:proofErr w:type="spellStart"/>
      <w:r>
        <w:rPr>
          <w:sz w:val="22"/>
          <w:szCs w:val="22"/>
        </w:rPr>
        <w:t>InfusionPump</w:t>
      </w:r>
      <w:proofErr w:type="spellEnd"/>
      <w:r>
        <w:rPr>
          <w:sz w:val="22"/>
          <w:szCs w:val="22"/>
        </w:rPr>
        <w:t xml:space="preserve">, </w:t>
      </w:r>
      <w:proofErr w:type="spellStart"/>
      <w:r>
        <w:rPr>
          <w:sz w:val="22"/>
          <w:szCs w:val="22"/>
        </w:rPr>
        <w:t>ECGMachine</w:t>
      </w:r>
      <w:proofErr w:type="spellEnd"/>
      <w:r>
        <w:rPr>
          <w:sz w:val="22"/>
          <w:szCs w:val="22"/>
        </w:rPr>
        <w:t xml:space="preserve">, and </w:t>
      </w:r>
      <w:proofErr w:type="spellStart"/>
      <w:r>
        <w:rPr>
          <w:sz w:val="22"/>
          <w:szCs w:val="22"/>
        </w:rPr>
        <w:t>PortableUltrasound</w:t>
      </w:r>
      <w:proofErr w:type="spellEnd"/>
      <w:r>
        <w:rPr>
          <w:sz w:val="22"/>
          <w:szCs w:val="22"/>
        </w:rPr>
        <w:t xml:space="preserve"> all extend </w:t>
      </w:r>
      <w:proofErr w:type="spellStart"/>
      <w:r>
        <w:rPr>
          <w:sz w:val="22"/>
          <w:szCs w:val="22"/>
        </w:rPr>
        <w:t>MedicalEquipment</w:t>
      </w:r>
      <w:proofErr w:type="spellEnd"/>
      <w:r>
        <w:rPr>
          <w:sz w:val="22"/>
          <w:szCs w:val="22"/>
        </w:rPr>
        <w:t xml:space="preserve">. Each subclass automatically reuses the shared identity, status-tracking, and maintenance logic, and only needs to add attributes and behavior specific to that device (e.g., </w:t>
      </w:r>
      <w:proofErr w:type="spellStart"/>
      <w:r>
        <w:rPr>
          <w:sz w:val="22"/>
          <w:szCs w:val="22"/>
        </w:rPr>
        <w:t>oxygenLevel</w:t>
      </w:r>
      <w:proofErr w:type="spellEnd"/>
      <w:r>
        <w:rPr>
          <w:sz w:val="22"/>
          <w:szCs w:val="22"/>
        </w:rPr>
        <w:t xml:space="preserve"> for Ventilator, </w:t>
      </w:r>
      <w:proofErr w:type="spellStart"/>
      <w:r>
        <w:rPr>
          <w:sz w:val="22"/>
          <w:szCs w:val="22"/>
        </w:rPr>
        <w:t>leadCount</w:t>
      </w:r>
      <w:proofErr w:type="spellEnd"/>
      <w:r>
        <w:rPr>
          <w:sz w:val="22"/>
          <w:szCs w:val="22"/>
        </w:rPr>
        <w:t xml:space="preserve"> for </w:t>
      </w:r>
      <w:proofErr w:type="spellStart"/>
      <w:r>
        <w:rPr>
          <w:sz w:val="22"/>
          <w:szCs w:val="22"/>
        </w:rPr>
        <w:t>ECGMachine</w:t>
      </w:r>
      <w:proofErr w:type="spellEnd"/>
      <w:r>
        <w:rPr>
          <w:sz w:val="22"/>
          <w:szCs w:val="22"/>
        </w:rPr>
        <w:t>).</w:t>
      </w:r>
    </w:p>
    <w:p w14:paraId="3A6611DC" w14:textId="77777777" w:rsidR="00EF4F85" w:rsidRDefault="00000000">
      <w:pPr>
        <w:pStyle w:val="Heading2"/>
        <w:spacing w:before="260" w:after="120"/>
      </w:pPr>
      <w:r>
        <w:rPr>
          <w:b/>
          <w:bCs/>
          <w:sz w:val="24"/>
          <w:szCs w:val="24"/>
        </w:rPr>
        <w:t>4.4 Polymorphism</w:t>
      </w:r>
    </w:p>
    <w:p w14:paraId="78C8086C" w14:textId="77777777" w:rsidR="00EF4F85" w:rsidRDefault="00000000">
      <w:pPr>
        <w:spacing w:after="160" w:line="300" w:lineRule="auto"/>
        <w:jc w:val="both"/>
      </w:pPr>
      <w:r>
        <w:rPr>
          <w:sz w:val="22"/>
          <w:szCs w:val="22"/>
        </w:rPr>
        <w:t xml:space="preserve">Because every subclass overrides </w:t>
      </w:r>
      <w:proofErr w:type="spellStart"/>
      <w:proofErr w:type="gramStart"/>
      <w:r>
        <w:rPr>
          <w:sz w:val="22"/>
          <w:szCs w:val="22"/>
        </w:rPr>
        <w:t>startOperation</w:t>
      </w:r>
      <w:proofErr w:type="spellEnd"/>
      <w:r>
        <w:rPr>
          <w:sz w:val="22"/>
          <w:szCs w:val="22"/>
        </w:rPr>
        <w:t>(</w:t>
      </w:r>
      <w:proofErr w:type="gramEnd"/>
      <w:r>
        <w:rPr>
          <w:sz w:val="22"/>
          <w:szCs w:val="22"/>
        </w:rPr>
        <w:t xml:space="preserve">) and </w:t>
      </w:r>
      <w:proofErr w:type="spellStart"/>
      <w:proofErr w:type="gramStart"/>
      <w:r>
        <w:rPr>
          <w:sz w:val="22"/>
          <w:szCs w:val="22"/>
        </w:rPr>
        <w:t>stopOperation</w:t>
      </w:r>
      <w:proofErr w:type="spellEnd"/>
      <w:r>
        <w:rPr>
          <w:sz w:val="22"/>
          <w:szCs w:val="22"/>
        </w:rPr>
        <w:t>(</w:t>
      </w:r>
      <w:proofErr w:type="gramEnd"/>
      <w:r>
        <w:rPr>
          <w:sz w:val="22"/>
          <w:szCs w:val="22"/>
        </w:rPr>
        <w:t xml:space="preserve">) differently, the Hospital and </w:t>
      </w:r>
      <w:proofErr w:type="spellStart"/>
      <w:r>
        <w:rPr>
          <w:sz w:val="22"/>
          <w:szCs w:val="22"/>
        </w:rPr>
        <w:t>MaintenanceScheduler</w:t>
      </w:r>
      <w:proofErr w:type="spellEnd"/>
      <w:r>
        <w:rPr>
          <w:sz w:val="22"/>
          <w:szCs w:val="22"/>
        </w:rPr>
        <w:t xml:space="preserve"> can hold a simple collection of </w:t>
      </w:r>
      <w:proofErr w:type="spellStart"/>
      <w:r>
        <w:rPr>
          <w:sz w:val="22"/>
          <w:szCs w:val="22"/>
        </w:rPr>
        <w:t>MedicalEquipment</w:t>
      </w:r>
      <w:proofErr w:type="spellEnd"/>
      <w:r>
        <w:rPr>
          <w:sz w:val="22"/>
          <w:szCs w:val="22"/>
        </w:rPr>
        <w:t xml:space="preserve"> references and call the same method on every item — each object responds according to its own type at runtime. This lets the hospital start, stop, or check all equipment in a single uniform loop, regardless of how many device types exist.</w:t>
      </w:r>
    </w:p>
    <w:p w14:paraId="2CF81FD5" w14:textId="77777777" w:rsidR="00EF4F85" w:rsidRDefault="00000000">
      <w:pPr>
        <w:pStyle w:val="Heading2"/>
        <w:spacing w:before="260" w:after="120"/>
      </w:pPr>
      <w:r>
        <w:rPr>
          <w:b/>
          <w:bCs/>
          <w:sz w:val="24"/>
          <w:szCs w:val="24"/>
        </w:rPr>
        <w:t>4.5 Interfaces</w:t>
      </w:r>
    </w:p>
    <w:p w14:paraId="45E9E6F3" w14:textId="77777777" w:rsidR="00EF4F85" w:rsidRDefault="00000000">
      <w:pPr>
        <w:spacing w:after="160" w:line="300" w:lineRule="auto"/>
        <w:jc w:val="both"/>
      </w:pPr>
      <w:r>
        <w:rPr>
          <w:sz w:val="22"/>
          <w:szCs w:val="22"/>
        </w:rPr>
        <w:t xml:space="preserve">The Maintainable interface defines a contract — </w:t>
      </w:r>
      <w:proofErr w:type="spellStart"/>
      <w:proofErr w:type="gramStart"/>
      <w:r>
        <w:rPr>
          <w:sz w:val="22"/>
          <w:szCs w:val="22"/>
        </w:rPr>
        <w:t>scheduleMaintenance</w:t>
      </w:r>
      <w:proofErr w:type="spellEnd"/>
      <w:r>
        <w:rPr>
          <w:sz w:val="22"/>
          <w:szCs w:val="22"/>
        </w:rPr>
        <w:t>(</w:t>
      </w:r>
      <w:proofErr w:type="gramEnd"/>
      <w:r>
        <w:rPr>
          <w:sz w:val="22"/>
          <w:szCs w:val="22"/>
        </w:rPr>
        <w:t xml:space="preserve">), </w:t>
      </w:r>
      <w:proofErr w:type="spellStart"/>
      <w:proofErr w:type="gramStart"/>
      <w:r>
        <w:rPr>
          <w:sz w:val="22"/>
          <w:szCs w:val="22"/>
        </w:rPr>
        <w:t>performMaintenance</w:t>
      </w:r>
      <w:proofErr w:type="spellEnd"/>
      <w:r>
        <w:rPr>
          <w:sz w:val="22"/>
          <w:szCs w:val="22"/>
        </w:rPr>
        <w:t>(</w:t>
      </w:r>
      <w:proofErr w:type="gramEnd"/>
      <w:r>
        <w:rPr>
          <w:sz w:val="22"/>
          <w:szCs w:val="22"/>
        </w:rPr>
        <w:t xml:space="preserve">), </w:t>
      </w:r>
      <w:proofErr w:type="spellStart"/>
      <w:proofErr w:type="gramStart"/>
      <w:r>
        <w:rPr>
          <w:sz w:val="22"/>
          <w:szCs w:val="22"/>
        </w:rPr>
        <w:t>getNextMaintenanceDate</w:t>
      </w:r>
      <w:proofErr w:type="spellEnd"/>
      <w:r>
        <w:rPr>
          <w:sz w:val="22"/>
          <w:szCs w:val="22"/>
        </w:rPr>
        <w:t>(</w:t>
      </w:r>
      <w:proofErr w:type="gramEnd"/>
      <w:r>
        <w:rPr>
          <w:sz w:val="22"/>
          <w:szCs w:val="22"/>
        </w:rPr>
        <w:t xml:space="preserve">) — that </w:t>
      </w:r>
      <w:proofErr w:type="spellStart"/>
      <w:r>
        <w:rPr>
          <w:sz w:val="22"/>
          <w:szCs w:val="22"/>
        </w:rPr>
        <w:t>MedicalEquipment</w:t>
      </w:r>
      <w:proofErr w:type="spellEnd"/>
      <w:r>
        <w:rPr>
          <w:sz w:val="22"/>
          <w:szCs w:val="22"/>
        </w:rPr>
        <w:t xml:space="preserve"> implements. This guarantees that every equipment type, present or future, automatically supports maintenance scheduling in a consistent way, independent of its inheritance hierarchy.</w:t>
      </w:r>
    </w:p>
    <w:p w14:paraId="394DD770" w14:textId="77777777" w:rsidR="00EF4F85" w:rsidRDefault="00000000">
      <w:pPr>
        <w:pStyle w:val="Heading2"/>
        <w:spacing w:before="260" w:after="120"/>
      </w:pPr>
      <w:r>
        <w:rPr>
          <w:b/>
          <w:bCs/>
          <w:sz w:val="24"/>
          <w:szCs w:val="24"/>
        </w:rPr>
        <w:t>4.6 Class Relationships</w:t>
      </w:r>
    </w:p>
    <w:p w14:paraId="7A4EB163" w14:textId="77777777" w:rsidR="00EF4F85" w:rsidRDefault="00000000">
      <w:pPr>
        <w:spacing w:after="160" w:line="300" w:lineRule="auto"/>
        <w:jc w:val="both"/>
      </w:pPr>
      <w:r>
        <w:rPr>
          <w:sz w:val="22"/>
          <w:szCs w:val="22"/>
        </w:rPr>
        <w:t>The design uses five distinct relationships to connect the classes realistically: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5"/>
        <w:gridCol w:w="4003"/>
        <w:gridCol w:w="3812"/>
      </w:tblGrid>
      <w:tr w:rsidR="00EF4F85" w14:paraId="13761123" w14:textId="77777777">
        <w:tblPrEx>
          <w:tblCellMar>
            <w:top w:w="0" w:type="dxa"/>
            <w:bottom w:w="0" w:type="dxa"/>
          </w:tblCellMar>
        </w:tblPrEx>
        <w:trPr>
          <w:tblHeader/>
        </w:trPr>
        <w:tc>
          <w:tcPr>
            <w:tcW w:w="900" w:type="pct"/>
            <w:shd w:val="clear" w:color="auto" w:fill="1F3864"/>
            <w:tcMar>
              <w:top w:w="100" w:type="dxa"/>
              <w:left w:w="120" w:type="dxa"/>
              <w:bottom w:w="100" w:type="dxa"/>
              <w:right w:w="120" w:type="dxa"/>
            </w:tcMar>
          </w:tcPr>
          <w:p w14:paraId="37F80AAB" w14:textId="77777777" w:rsidR="00EF4F85" w:rsidRDefault="00000000">
            <w:r>
              <w:rPr>
                <w:b/>
                <w:bCs/>
                <w:color w:val="FFFFFF"/>
              </w:rPr>
              <w:t>Relationship</w:t>
            </w:r>
          </w:p>
        </w:tc>
        <w:tc>
          <w:tcPr>
            <w:tcW w:w="2100" w:type="pct"/>
            <w:shd w:val="clear" w:color="auto" w:fill="1F3864"/>
            <w:tcMar>
              <w:top w:w="100" w:type="dxa"/>
              <w:left w:w="120" w:type="dxa"/>
              <w:bottom w:w="100" w:type="dxa"/>
              <w:right w:w="120" w:type="dxa"/>
            </w:tcMar>
          </w:tcPr>
          <w:p w14:paraId="41BE0495" w14:textId="77777777" w:rsidR="00EF4F85" w:rsidRDefault="00000000">
            <w:r>
              <w:rPr>
                <w:b/>
                <w:bCs/>
                <w:color w:val="FFFFFF"/>
              </w:rPr>
              <w:t>Between</w:t>
            </w:r>
          </w:p>
        </w:tc>
        <w:tc>
          <w:tcPr>
            <w:tcW w:w="2000" w:type="pct"/>
            <w:shd w:val="clear" w:color="auto" w:fill="1F3864"/>
            <w:tcMar>
              <w:top w:w="100" w:type="dxa"/>
              <w:left w:w="120" w:type="dxa"/>
              <w:bottom w:w="100" w:type="dxa"/>
              <w:right w:w="120" w:type="dxa"/>
            </w:tcMar>
          </w:tcPr>
          <w:p w14:paraId="31C2A664" w14:textId="77777777" w:rsidR="00EF4F85" w:rsidRDefault="00000000">
            <w:r>
              <w:rPr>
                <w:b/>
                <w:bCs/>
                <w:color w:val="FFFFFF"/>
              </w:rPr>
              <w:t>Meaning</w:t>
            </w:r>
          </w:p>
        </w:tc>
      </w:tr>
      <w:tr w:rsidR="00EF4F85" w14:paraId="1B9F7315" w14:textId="77777777">
        <w:tblPrEx>
          <w:tblCellMar>
            <w:top w:w="0" w:type="dxa"/>
            <w:bottom w:w="0" w:type="dxa"/>
          </w:tblCellMar>
        </w:tblPrEx>
        <w:tc>
          <w:tcPr>
            <w:tcW w:w="900" w:type="pct"/>
            <w:tcMar>
              <w:top w:w="90" w:type="dxa"/>
              <w:left w:w="120" w:type="dxa"/>
              <w:bottom w:w="90" w:type="dxa"/>
              <w:right w:w="120" w:type="dxa"/>
            </w:tcMar>
          </w:tcPr>
          <w:p w14:paraId="337C3825" w14:textId="77777777" w:rsidR="00EF4F85" w:rsidRDefault="00000000">
            <w:pPr>
              <w:spacing w:line="260" w:lineRule="auto"/>
            </w:pPr>
            <w:r>
              <w:t>Inheritance (is-a)</w:t>
            </w:r>
          </w:p>
        </w:tc>
        <w:tc>
          <w:tcPr>
            <w:tcW w:w="2100" w:type="pct"/>
            <w:tcMar>
              <w:top w:w="90" w:type="dxa"/>
              <w:left w:w="120" w:type="dxa"/>
              <w:bottom w:w="90" w:type="dxa"/>
              <w:right w:w="120" w:type="dxa"/>
            </w:tcMar>
          </w:tcPr>
          <w:p w14:paraId="3F82A168" w14:textId="77777777" w:rsidR="00EF4F85" w:rsidRDefault="00000000">
            <w:pPr>
              <w:spacing w:line="260" w:lineRule="auto"/>
            </w:pPr>
            <w:proofErr w:type="spellStart"/>
            <w:r>
              <w:t>MedicalEquipment</w:t>
            </w:r>
            <w:proofErr w:type="spellEnd"/>
            <w:r>
              <w:t xml:space="preserve"> ← </w:t>
            </w:r>
            <w:proofErr w:type="spellStart"/>
            <w:r>
              <w:t>PatientMonitor</w:t>
            </w:r>
            <w:proofErr w:type="spellEnd"/>
            <w:r>
              <w:t xml:space="preserve">, Ventilator, </w:t>
            </w:r>
            <w:proofErr w:type="spellStart"/>
            <w:r>
              <w:t>InfusionPump</w:t>
            </w:r>
            <w:proofErr w:type="spellEnd"/>
            <w:r>
              <w:t xml:space="preserve">, </w:t>
            </w:r>
            <w:proofErr w:type="spellStart"/>
            <w:r>
              <w:t>ECGMachine</w:t>
            </w:r>
            <w:proofErr w:type="spellEnd"/>
            <w:r>
              <w:t xml:space="preserve">, </w:t>
            </w:r>
            <w:proofErr w:type="spellStart"/>
            <w:r>
              <w:t>PortableUltrasound</w:t>
            </w:r>
            <w:proofErr w:type="spellEnd"/>
          </w:p>
        </w:tc>
        <w:tc>
          <w:tcPr>
            <w:tcW w:w="2000" w:type="pct"/>
            <w:tcMar>
              <w:top w:w="90" w:type="dxa"/>
              <w:left w:w="120" w:type="dxa"/>
              <w:bottom w:w="90" w:type="dxa"/>
              <w:right w:w="120" w:type="dxa"/>
            </w:tcMar>
          </w:tcPr>
          <w:p w14:paraId="1176F4F1" w14:textId="77777777" w:rsidR="00EF4F85" w:rsidRDefault="00000000">
            <w:pPr>
              <w:spacing w:line="260" w:lineRule="auto"/>
            </w:pPr>
            <w:r>
              <w:t xml:space="preserve">Each concrete equipment type reuses common attributes/behavior and specializes </w:t>
            </w:r>
            <w:proofErr w:type="spellStart"/>
            <w:r>
              <w:t>startOperation</w:t>
            </w:r>
            <w:proofErr w:type="spellEnd"/>
            <w:r>
              <w:t>()/</w:t>
            </w:r>
            <w:proofErr w:type="spellStart"/>
            <w:proofErr w:type="gramStart"/>
            <w:r>
              <w:t>stopOperation</w:t>
            </w:r>
            <w:proofErr w:type="spellEnd"/>
            <w:r>
              <w:t>(</w:t>
            </w:r>
            <w:proofErr w:type="gramEnd"/>
            <w:r>
              <w:t>).</w:t>
            </w:r>
          </w:p>
        </w:tc>
      </w:tr>
      <w:tr w:rsidR="00EF4F85" w14:paraId="75A2CAF7" w14:textId="77777777">
        <w:tblPrEx>
          <w:tblCellMar>
            <w:top w:w="0" w:type="dxa"/>
            <w:bottom w:w="0" w:type="dxa"/>
          </w:tblCellMar>
        </w:tblPrEx>
        <w:tc>
          <w:tcPr>
            <w:tcW w:w="900" w:type="pct"/>
            <w:shd w:val="clear" w:color="auto" w:fill="EAF1FB"/>
            <w:tcMar>
              <w:top w:w="90" w:type="dxa"/>
              <w:left w:w="120" w:type="dxa"/>
              <w:bottom w:w="90" w:type="dxa"/>
              <w:right w:w="120" w:type="dxa"/>
            </w:tcMar>
          </w:tcPr>
          <w:p w14:paraId="4F0EA294" w14:textId="77777777" w:rsidR="00EF4F85" w:rsidRDefault="00000000">
            <w:pPr>
              <w:spacing w:line="260" w:lineRule="auto"/>
            </w:pPr>
            <w:r>
              <w:t>Realization</w:t>
            </w:r>
          </w:p>
        </w:tc>
        <w:tc>
          <w:tcPr>
            <w:tcW w:w="2100" w:type="pct"/>
            <w:shd w:val="clear" w:color="auto" w:fill="EAF1FB"/>
            <w:tcMar>
              <w:top w:w="90" w:type="dxa"/>
              <w:left w:w="120" w:type="dxa"/>
              <w:bottom w:w="90" w:type="dxa"/>
              <w:right w:w="120" w:type="dxa"/>
            </w:tcMar>
          </w:tcPr>
          <w:p w14:paraId="7F7FD936" w14:textId="77777777" w:rsidR="00EF4F85" w:rsidRDefault="00000000">
            <w:pPr>
              <w:spacing w:line="260" w:lineRule="auto"/>
            </w:pPr>
            <w:proofErr w:type="spellStart"/>
            <w:r>
              <w:t>MedicalEquipment</w:t>
            </w:r>
            <w:proofErr w:type="spellEnd"/>
            <w:r>
              <w:t xml:space="preserve"> ⇢ Maintainable</w:t>
            </w:r>
          </w:p>
        </w:tc>
        <w:tc>
          <w:tcPr>
            <w:tcW w:w="2000" w:type="pct"/>
            <w:shd w:val="clear" w:color="auto" w:fill="EAF1FB"/>
            <w:tcMar>
              <w:top w:w="90" w:type="dxa"/>
              <w:left w:w="120" w:type="dxa"/>
              <w:bottom w:w="90" w:type="dxa"/>
              <w:right w:w="120" w:type="dxa"/>
            </w:tcMar>
          </w:tcPr>
          <w:p w14:paraId="66BCD777" w14:textId="77777777" w:rsidR="00EF4F85" w:rsidRDefault="00000000">
            <w:pPr>
              <w:spacing w:line="260" w:lineRule="auto"/>
            </w:pPr>
            <w:proofErr w:type="spellStart"/>
            <w:r>
              <w:t>MedicalEquipment</w:t>
            </w:r>
            <w:proofErr w:type="spellEnd"/>
            <w:r>
              <w:t xml:space="preserve"> implements the Maintainable contract, so every subclass is maintainable automatically.</w:t>
            </w:r>
          </w:p>
        </w:tc>
      </w:tr>
      <w:tr w:rsidR="00EF4F85" w14:paraId="50DF7D1A" w14:textId="77777777">
        <w:tblPrEx>
          <w:tblCellMar>
            <w:top w:w="0" w:type="dxa"/>
            <w:bottom w:w="0" w:type="dxa"/>
          </w:tblCellMar>
        </w:tblPrEx>
        <w:tc>
          <w:tcPr>
            <w:tcW w:w="900" w:type="pct"/>
            <w:tcMar>
              <w:top w:w="90" w:type="dxa"/>
              <w:left w:w="120" w:type="dxa"/>
              <w:bottom w:w="90" w:type="dxa"/>
              <w:right w:w="120" w:type="dxa"/>
            </w:tcMar>
          </w:tcPr>
          <w:p w14:paraId="015164AA" w14:textId="77777777" w:rsidR="00EF4F85" w:rsidRDefault="00000000">
            <w:pPr>
              <w:spacing w:line="260" w:lineRule="auto"/>
            </w:pPr>
            <w:r>
              <w:t>Composition</w:t>
            </w:r>
          </w:p>
        </w:tc>
        <w:tc>
          <w:tcPr>
            <w:tcW w:w="2100" w:type="pct"/>
            <w:tcMar>
              <w:top w:w="90" w:type="dxa"/>
              <w:left w:w="120" w:type="dxa"/>
              <w:bottom w:w="90" w:type="dxa"/>
              <w:right w:w="120" w:type="dxa"/>
            </w:tcMar>
          </w:tcPr>
          <w:p w14:paraId="2A8F75D9" w14:textId="77777777" w:rsidR="00EF4F85" w:rsidRDefault="00000000">
            <w:pPr>
              <w:spacing w:line="260" w:lineRule="auto"/>
            </w:pPr>
            <w:proofErr w:type="spellStart"/>
            <w:r>
              <w:t>MedicalEquipment</w:t>
            </w:r>
            <w:proofErr w:type="spellEnd"/>
            <w:r>
              <w:t xml:space="preserve"> ◆ </w:t>
            </w:r>
            <w:proofErr w:type="spellStart"/>
            <w:r>
              <w:t>MaintenanceRecord</w:t>
            </w:r>
            <w:proofErr w:type="spellEnd"/>
          </w:p>
        </w:tc>
        <w:tc>
          <w:tcPr>
            <w:tcW w:w="2000" w:type="pct"/>
            <w:tcMar>
              <w:top w:w="90" w:type="dxa"/>
              <w:left w:w="120" w:type="dxa"/>
              <w:bottom w:w="90" w:type="dxa"/>
              <w:right w:w="120" w:type="dxa"/>
            </w:tcMar>
          </w:tcPr>
          <w:p w14:paraId="5CA8C020" w14:textId="77777777" w:rsidR="00EF4F85" w:rsidRDefault="00000000">
            <w:pPr>
              <w:spacing w:line="260" w:lineRule="auto"/>
            </w:pPr>
            <w:r>
              <w:t>A maintenance record has no meaning without the equipment it belongs to; records are deleted with the equipment.</w:t>
            </w:r>
          </w:p>
        </w:tc>
      </w:tr>
      <w:tr w:rsidR="00EF4F85" w14:paraId="07C89AE0" w14:textId="77777777">
        <w:tblPrEx>
          <w:tblCellMar>
            <w:top w:w="0" w:type="dxa"/>
            <w:bottom w:w="0" w:type="dxa"/>
          </w:tblCellMar>
        </w:tblPrEx>
        <w:tc>
          <w:tcPr>
            <w:tcW w:w="900" w:type="pct"/>
            <w:shd w:val="clear" w:color="auto" w:fill="EAF1FB"/>
            <w:tcMar>
              <w:top w:w="90" w:type="dxa"/>
              <w:left w:w="120" w:type="dxa"/>
              <w:bottom w:w="90" w:type="dxa"/>
              <w:right w:w="120" w:type="dxa"/>
            </w:tcMar>
          </w:tcPr>
          <w:p w14:paraId="28CF3F24" w14:textId="77777777" w:rsidR="00EF4F85" w:rsidRDefault="00000000">
            <w:pPr>
              <w:spacing w:line="260" w:lineRule="auto"/>
            </w:pPr>
            <w:r>
              <w:t>Aggregation</w:t>
            </w:r>
          </w:p>
        </w:tc>
        <w:tc>
          <w:tcPr>
            <w:tcW w:w="2100" w:type="pct"/>
            <w:shd w:val="clear" w:color="auto" w:fill="EAF1FB"/>
            <w:tcMar>
              <w:top w:w="90" w:type="dxa"/>
              <w:left w:w="120" w:type="dxa"/>
              <w:bottom w:w="90" w:type="dxa"/>
              <w:right w:w="120" w:type="dxa"/>
            </w:tcMar>
          </w:tcPr>
          <w:p w14:paraId="31B602C0" w14:textId="77777777" w:rsidR="00EF4F85" w:rsidRDefault="00000000">
            <w:pPr>
              <w:spacing w:line="260" w:lineRule="auto"/>
            </w:pPr>
            <w:r>
              <w:t xml:space="preserve">Hospital ◇ </w:t>
            </w:r>
            <w:proofErr w:type="spellStart"/>
            <w:r>
              <w:t>MedicalEquipment</w:t>
            </w:r>
            <w:proofErr w:type="spellEnd"/>
          </w:p>
        </w:tc>
        <w:tc>
          <w:tcPr>
            <w:tcW w:w="2000" w:type="pct"/>
            <w:shd w:val="clear" w:color="auto" w:fill="EAF1FB"/>
            <w:tcMar>
              <w:top w:w="90" w:type="dxa"/>
              <w:left w:w="120" w:type="dxa"/>
              <w:bottom w:w="90" w:type="dxa"/>
              <w:right w:w="120" w:type="dxa"/>
            </w:tcMar>
          </w:tcPr>
          <w:p w14:paraId="2E943BD8" w14:textId="77777777" w:rsidR="00EF4F85" w:rsidRDefault="00000000">
            <w:pPr>
              <w:spacing w:line="260" w:lineRule="auto"/>
            </w:pPr>
            <w:r>
              <w:t>The hospital manages a collection of equipment, but an equipment item is a meaningful object on its own.</w:t>
            </w:r>
          </w:p>
        </w:tc>
      </w:tr>
      <w:tr w:rsidR="00EF4F85" w14:paraId="638A0817" w14:textId="77777777">
        <w:tblPrEx>
          <w:tblCellMar>
            <w:top w:w="0" w:type="dxa"/>
            <w:bottom w:w="0" w:type="dxa"/>
          </w:tblCellMar>
        </w:tblPrEx>
        <w:tc>
          <w:tcPr>
            <w:tcW w:w="900" w:type="pct"/>
            <w:tcMar>
              <w:top w:w="90" w:type="dxa"/>
              <w:left w:w="120" w:type="dxa"/>
              <w:bottom w:w="90" w:type="dxa"/>
              <w:right w:w="120" w:type="dxa"/>
            </w:tcMar>
          </w:tcPr>
          <w:p w14:paraId="35EA28D7" w14:textId="77777777" w:rsidR="00EF4F85" w:rsidRDefault="00000000">
            <w:pPr>
              <w:spacing w:line="260" w:lineRule="auto"/>
            </w:pPr>
            <w:r>
              <w:t>Association</w:t>
            </w:r>
          </w:p>
        </w:tc>
        <w:tc>
          <w:tcPr>
            <w:tcW w:w="2100" w:type="pct"/>
            <w:tcMar>
              <w:top w:w="90" w:type="dxa"/>
              <w:left w:w="120" w:type="dxa"/>
              <w:bottom w:w="90" w:type="dxa"/>
              <w:right w:w="120" w:type="dxa"/>
            </w:tcMar>
          </w:tcPr>
          <w:p w14:paraId="732D930C" w14:textId="77777777" w:rsidR="00EF4F85" w:rsidRDefault="00000000">
            <w:pPr>
              <w:spacing w:line="260" w:lineRule="auto"/>
            </w:pPr>
            <w:proofErr w:type="spellStart"/>
            <w:r>
              <w:t>MaintenanceScheduler</w:t>
            </w:r>
            <w:proofErr w:type="spellEnd"/>
            <w:r>
              <w:t xml:space="preserve"> → </w:t>
            </w:r>
            <w:proofErr w:type="spellStart"/>
            <w:r>
              <w:t>MedicalEquipment</w:t>
            </w:r>
            <w:proofErr w:type="spellEnd"/>
            <w:r>
              <w:t xml:space="preserve">, Hospital → </w:t>
            </w:r>
            <w:proofErr w:type="spellStart"/>
            <w:r>
              <w:t>MaintenanceScheduler</w:t>
            </w:r>
            <w:proofErr w:type="spellEnd"/>
          </w:p>
        </w:tc>
        <w:tc>
          <w:tcPr>
            <w:tcW w:w="2000" w:type="pct"/>
            <w:tcMar>
              <w:top w:w="90" w:type="dxa"/>
              <w:left w:w="120" w:type="dxa"/>
              <w:bottom w:w="90" w:type="dxa"/>
              <w:right w:w="120" w:type="dxa"/>
            </w:tcMar>
          </w:tcPr>
          <w:p w14:paraId="366F367C" w14:textId="77777777" w:rsidR="00EF4F85" w:rsidRDefault="00000000">
            <w:pPr>
              <w:spacing w:line="260" w:lineRule="auto"/>
            </w:pPr>
            <w:r>
              <w:t>The scheduler works with equipment to plan maintenance; the hospital uses the scheduler as a service.</w:t>
            </w:r>
          </w:p>
        </w:tc>
      </w:tr>
    </w:tbl>
    <w:p w14:paraId="41653A6A" w14:textId="77777777" w:rsidR="00EF4F85" w:rsidRDefault="00EF4F85">
      <w:pPr>
        <w:sectPr w:rsidR="00EF4F85">
          <w:headerReference w:type="default" r:id="rId7"/>
          <w:footerReference w:type="default" r:id="rId8"/>
          <w:pgSz w:w="12240" w:h="15840"/>
          <w:pgMar w:top="1350" w:right="1350" w:bottom="1350" w:left="1350" w:header="708" w:footer="708" w:gutter="0"/>
          <w:cols w:space="720"/>
          <w:docGrid w:linePitch="360"/>
        </w:sectPr>
      </w:pPr>
    </w:p>
    <w:p w14:paraId="637EC91A" w14:textId="77777777" w:rsidR="00EF4F85" w:rsidRDefault="00000000">
      <w:pPr>
        <w:pStyle w:val="Heading1"/>
        <w:pBdr>
          <w:bottom w:val="single" w:sz="8" w:space="4" w:color="2E74B5"/>
        </w:pBdr>
        <w:spacing w:before="360" w:after="160"/>
      </w:pPr>
      <w:r>
        <w:rPr>
          <w:b/>
          <w:bCs/>
          <w:color w:val="1F3864"/>
          <w:sz w:val="30"/>
          <w:szCs w:val="30"/>
        </w:rPr>
        <w:lastRenderedPageBreak/>
        <w:t>5. UML Class Diagram</w:t>
      </w:r>
    </w:p>
    <w:p w14:paraId="11F5C70F" w14:textId="77777777" w:rsidR="00EF4F85" w:rsidRDefault="00000000">
      <w:pPr>
        <w:spacing w:after="160" w:line="300" w:lineRule="auto"/>
        <w:jc w:val="both"/>
      </w:pPr>
      <w:r>
        <w:rPr>
          <w:sz w:val="22"/>
          <w:szCs w:val="22"/>
        </w:rPr>
        <w:t>The diagram below represents the complete object-oriented design described above, including inheritance, interface realization, composition, aggregation, and association relationships.</w:t>
      </w:r>
    </w:p>
    <w:p w14:paraId="1CE25169" w14:textId="77777777" w:rsidR="00EF4F85" w:rsidRDefault="00000000">
      <w:pPr>
        <w:spacing w:before="160"/>
        <w:jc w:val="center"/>
      </w:pPr>
      <w:r>
        <w:rPr>
          <w:noProof/>
        </w:rPr>
        <w:drawing>
          <wp:inline distT="0" distB="0" distL="0" distR="0" wp14:anchorId="257D436C" wp14:editId="5ACCFE0E">
            <wp:extent cx="886206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862060" cy="2895600"/>
                    </a:xfrm>
                    <a:prstGeom prst="rect">
                      <a:avLst/>
                    </a:prstGeom>
                  </pic:spPr>
                </pic:pic>
              </a:graphicData>
            </a:graphic>
          </wp:inline>
        </w:drawing>
      </w:r>
    </w:p>
    <w:p w14:paraId="3159DD25" w14:textId="77777777" w:rsidR="00EF4F85" w:rsidRDefault="00000000">
      <w:pPr>
        <w:spacing w:before="120" w:after="300"/>
        <w:jc w:val="center"/>
      </w:pPr>
      <w:r>
        <w:rPr>
          <w:i/>
          <w:iCs/>
          <w:color w:val="555555"/>
        </w:rPr>
        <w:t>Figure 1: UML Class Diagram – Hospital Medical Equipment Management System</w:t>
      </w:r>
    </w:p>
    <w:p w14:paraId="5F85B087" w14:textId="77777777" w:rsidR="00EF4F85" w:rsidRDefault="00EF4F85">
      <w:pPr>
        <w:sectPr w:rsidR="00EF4F85">
          <w:headerReference w:type="default" r:id="rId10"/>
          <w:footerReference w:type="default" r:id="rId11"/>
          <w:pgSz w:w="15840" w:h="12240"/>
          <w:pgMar w:top="1080" w:right="1080" w:bottom="1080" w:left="1080" w:header="708" w:footer="708" w:gutter="0"/>
          <w:cols w:space="720"/>
          <w:docGrid w:linePitch="360"/>
        </w:sectPr>
      </w:pPr>
    </w:p>
    <w:p w14:paraId="26D20DF3" w14:textId="77777777" w:rsidR="00EF4F85" w:rsidRDefault="00000000">
      <w:pPr>
        <w:pStyle w:val="Heading1"/>
        <w:pBdr>
          <w:bottom w:val="single" w:sz="8" w:space="4" w:color="2E74B5"/>
        </w:pBdr>
        <w:spacing w:before="360" w:after="160"/>
      </w:pPr>
      <w:r>
        <w:rPr>
          <w:b/>
          <w:bCs/>
          <w:color w:val="1F3864"/>
          <w:sz w:val="30"/>
          <w:szCs w:val="30"/>
        </w:rPr>
        <w:lastRenderedPageBreak/>
        <w:t>6. Design Explanation</w:t>
      </w:r>
    </w:p>
    <w:p w14:paraId="636DF420" w14:textId="77777777" w:rsidR="00EF4F85" w:rsidRDefault="00000000">
      <w:pPr>
        <w:spacing w:after="160" w:line="300" w:lineRule="auto"/>
        <w:jc w:val="both"/>
      </w:pPr>
      <w:r>
        <w:rPr>
          <w:sz w:val="22"/>
          <w:szCs w:val="22"/>
        </w:rPr>
        <w:t>The proposed design directly addresses the engineering problem identified in Section 2:</w:t>
      </w:r>
    </w:p>
    <w:p w14:paraId="0C3B4918" w14:textId="77777777" w:rsidR="00EF4F85" w:rsidRDefault="00000000">
      <w:pPr>
        <w:pStyle w:val="ListParagraph"/>
        <w:numPr>
          <w:ilvl w:val="0"/>
          <w:numId w:val="2"/>
        </w:numPr>
        <w:spacing w:after="80" w:line="280" w:lineRule="auto"/>
      </w:pPr>
      <w:r>
        <w:rPr>
          <w:sz w:val="22"/>
          <w:szCs w:val="22"/>
        </w:rPr>
        <w:t xml:space="preserve">Extensibility: A new device type (e.g., a Defibrillator) can be added simply by creating a new subclass of </w:t>
      </w:r>
      <w:proofErr w:type="spellStart"/>
      <w:r>
        <w:rPr>
          <w:sz w:val="22"/>
          <w:szCs w:val="22"/>
        </w:rPr>
        <w:t>MedicalEquipment</w:t>
      </w:r>
      <w:proofErr w:type="spellEnd"/>
      <w:r>
        <w:rPr>
          <w:sz w:val="22"/>
          <w:szCs w:val="22"/>
        </w:rPr>
        <w:t xml:space="preserve"> that implements </w:t>
      </w:r>
      <w:proofErr w:type="spellStart"/>
      <w:proofErr w:type="gramStart"/>
      <w:r>
        <w:rPr>
          <w:sz w:val="22"/>
          <w:szCs w:val="22"/>
        </w:rPr>
        <w:t>startOperation</w:t>
      </w:r>
      <w:proofErr w:type="spellEnd"/>
      <w:r>
        <w:rPr>
          <w:sz w:val="22"/>
          <w:szCs w:val="22"/>
        </w:rPr>
        <w:t>(</w:t>
      </w:r>
      <w:proofErr w:type="gramEnd"/>
      <w:r>
        <w:rPr>
          <w:sz w:val="22"/>
          <w:szCs w:val="22"/>
        </w:rPr>
        <w:t xml:space="preserve">) and </w:t>
      </w:r>
      <w:proofErr w:type="spellStart"/>
      <w:proofErr w:type="gramStart"/>
      <w:r>
        <w:rPr>
          <w:sz w:val="22"/>
          <w:szCs w:val="22"/>
        </w:rPr>
        <w:t>stopOperation</w:t>
      </w:r>
      <w:proofErr w:type="spellEnd"/>
      <w:r>
        <w:rPr>
          <w:sz w:val="22"/>
          <w:szCs w:val="22"/>
        </w:rPr>
        <w:t>(</w:t>
      </w:r>
      <w:proofErr w:type="gramEnd"/>
      <w:r>
        <w:rPr>
          <w:sz w:val="22"/>
          <w:szCs w:val="22"/>
        </w:rPr>
        <w:t xml:space="preserve">). No existing class — Hospital, </w:t>
      </w:r>
      <w:proofErr w:type="spellStart"/>
      <w:r>
        <w:rPr>
          <w:sz w:val="22"/>
          <w:szCs w:val="22"/>
        </w:rPr>
        <w:t>MaintenanceScheduler</w:t>
      </w:r>
      <w:proofErr w:type="spellEnd"/>
      <w:r>
        <w:rPr>
          <w:sz w:val="22"/>
          <w:szCs w:val="22"/>
        </w:rPr>
        <w:t>, or any other equipment class — needs to change, satisfying the Open/Closed Principle.</w:t>
      </w:r>
    </w:p>
    <w:p w14:paraId="596FCC8C" w14:textId="77777777" w:rsidR="00EF4F85" w:rsidRDefault="00000000">
      <w:pPr>
        <w:pStyle w:val="ListParagraph"/>
        <w:numPr>
          <w:ilvl w:val="0"/>
          <w:numId w:val="2"/>
        </w:numPr>
        <w:spacing w:after="80" w:line="280" w:lineRule="auto"/>
      </w:pPr>
      <w:r>
        <w:rPr>
          <w:sz w:val="22"/>
          <w:szCs w:val="22"/>
        </w:rPr>
        <w:t xml:space="preserve">Uniform maintenance tracking: Because Maintainable is implemented once at the </w:t>
      </w:r>
      <w:proofErr w:type="spellStart"/>
      <w:r>
        <w:rPr>
          <w:sz w:val="22"/>
          <w:szCs w:val="22"/>
        </w:rPr>
        <w:t>MedicalEquipment</w:t>
      </w:r>
      <w:proofErr w:type="spellEnd"/>
      <w:r>
        <w:rPr>
          <w:sz w:val="22"/>
          <w:szCs w:val="22"/>
        </w:rPr>
        <w:t xml:space="preserve"> level, every current and future equipment type is guaranteed to support scheduling and history-keeping consistently, rather than each device team reinventing it.</w:t>
      </w:r>
    </w:p>
    <w:p w14:paraId="310704DB" w14:textId="77777777" w:rsidR="00EF4F85" w:rsidRDefault="00000000">
      <w:pPr>
        <w:pStyle w:val="ListParagraph"/>
        <w:numPr>
          <w:ilvl w:val="0"/>
          <w:numId w:val="2"/>
        </w:numPr>
        <w:spacing w:after="80" w:line="280" w:lineRule="auto"/>
      </w:pPr>
      <w:r>
        <w:rPr>
          <w:sz w:val="22"/>
          <w:szCs w:val="22"/>
        </w:rPr>
        <w:t>Data integrity: Encapsulation ensures an equipment's status and history can only change through its own controlled methods, so the system's records stay trustworthy for safety-critical decisions.</w:t>
      </w:r>
    </w:p>
    <w:p w14:paraId="755211E8" w14:textId="77777777" w:rsidR="00EF4F85" w:rsidRDefault="00000000">
      <w:pPr>
        <w:pStyle w:val="ListParagraph"/>
        <w:numPr>
          <w:ilvl w:val="0"/>
          <w:numId w:val="2"/>
        </w:numPr>
        <w:spacing w:after="80" w:line="280" w:lineRule="auto"/>
      </w:pPr>
      <w:r>
        <w:rPr>
          <w:sz w:val="22"/>
          <w:szCs w:val="22"/>
        </w:rPr>
        <w:t>Simplified operational code: Polymorphism lets the hospital operate on its entire equipment list through one shared interface, instead of writing separate handling code for each of the five (or more) device types.</w:t>
      </w:r>
    </w:p>
    <w:p w14:paraId="6885F501" w14:textId="77777777" w:rsidR="00EF4F85" w:rsidRDefault="00000000">
      <w:pPr>
        <w:pStyle w:val="ListParagraph"/>
        <w:numPr>
          <w:ilvl w:val="0"/>
          <w:numId w:val="2"/>
        </w:numPr>
        <w:spacing w:after="80" w:line="280" w:lineRule="auto"/>
      </w:pPr>
      <w:r>
        <w:rPr>
          <w:sz w:val="22"/>
          <w:szCs w:val="22"/>
        </w:rPr>
        <w:t xml:space="preserve">Realistic structure: Composition between </w:t>
      </w:r>
      <w:proofErr w:type="spellStart"/>
      <w:r>
        <w:rPr>
          <w:sz w:val="22"/>
          <w:szCs w:val="22"/>
        </w:rPr>
        <w:t>MedicalEquipment</w:t>
      </w:r>
      <w:proofErr w:type="spellEnd"/>
      <w:r>
        <w:rPr>
          <w:sz w:val="22"/>
          <w:szCs w:val="22"/>
        </w:rPr>
        <w:t xml:space="preserve"> and </w:t>
      </w:r>
      <w:proofErr w:type="spellStart"/>
      <w:r>
        <w:rPr>
          <w:sz w:val="22"/>
          <w:szCs w:val="22"/>
        </w:rPr>
        <w:t>MaintenanceRecord</w:t>
      </w:r>
      <w:proofErr w:type="spellEnd"/>
      <w:r>
        <w:rPr>
          <w:sz w:val="22"/>
          <w:szCs w:val="22"/>
        </w:rPr>
        <w:t xml:space="preserve"> reflects that a maintenance record only exists because of its equipment, while aggregation between Hospital and </w:t>
      </w:r>
      <w:proofErr w:type="spellStart"/>
      <w:r>
        <w:rPr>
          <w:sz w:val="22"/>
          <w:szCs w:val="22"/>
        </w:rPr>
        <w:t>MedicalEquipment</w:t>
      </w:r>
      <w:proofErr w:type="spellEnd"/>
      <w:r>
        <w:rPr>
          <w:sz w:val="22"/>
          <w:szCs w:val="22"/>
        </w:rPr>
        <w:t xml:space="preserve"> reflects that equipment is managed by, but conceptually independent of, a specific hospital.</w:t>
      </w:r>
    </w:p>
    <w:p w14:paraId="76150DCA" w14:textId="77777777" w:rsidR="00EF4F85" w:rsidRDefault="00000000">
      <w:pPr>
        <w:spacing w:after="160" w:line="300" w:lineRule="auto"/>
        <w:jc w:val="both"/>
      </w:pPr>
      <w:r>
        <w:rPr>
          <w:sz w:val="22"/>
          <w:szCs w:val="22"/>
        </w:rPr>
        <w:t>Together, these choices produce a system that is correct for today's five equipment types and resilient to the hospital's future expansion.</w:t>
      </w:r>
    </w:p>
    <w:p w14:paraId="20BEE3D7" w14:textId="77777777" w:rsidR="00EF4F85" w:rsidRDefault="00000000">
      <w:pPr>
        <w:pStyle w:val="Heading1"/>
        <w:pBdr>
          <w:bottom w:val="single" w:sz="8" w:space="4" w:color="2E74B5"/>
        </w:pBdr>
        <w:spacing w:before="360" w:after="160"/>
      </w:pPr>
      <w:r>
        <w:rPr>
          <w:b/>
          <w:bCs/>
          <w:color w:val="1F3864"/>
          <w:sz w:val="30"/>
          <w:szCs w:val="30"/>
        </w:rPr>
        <w:t>7. Conclusion</w:t>
      </w:r>
    </w:p>
    <w:p w14:paraId="5637607B" w14:textId="77777777" w:rsidR="00EF4F85" w:rsidRDefault="00000000">
      <w:pPr>
        <w:spacing w:after="160" w:line="300" w:lineRule="auto"/>
        <w:jc w:val="both"/>
      </w:pPr>
      <w:r>
        <w:rPr>
          <w:sz w:val="22"/>
          <w:szCs w:val="22"/>
        </w:rPr>
        <w:t>The hospital's need to manage a growing, diverse set of medical equipment is fundamentally an object-oriented design problem: many specialized behaviors must be handled through one consistent structure. By modeling a common abstract base class, a shared maintenance interface, five specialized equipment subclasses, and supporting classes for maintenance and hospital-level management, the proposed design satisfies all identified functional requirements while remaining easy to extend. This demonstrates that abstraction, encapsulation, inheritance, polymorphism, interfaces, and well-chosen class relationships are not just theoretical concepts but practical tools for solving a real, scalable, safety-relevant engineering problem.</w:t>
      </w:r>
    </w:p>
    <w:sectPr w:rsidR="00EF4F85">
      <w:headerReference w:type="default" r:id="rId12"/>
      <w:footerReference w:type="default" r:id="rId13"/>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6FE2E" w14:textId="77777777" w:rsidR="00076B32" w:rsidRDefault="00076B32">
      <w:r>
        <w:separator/>
      </w:r>
    </w:p>
  </w:endnote>
  <w:endnote w:type="continuationSeparator" w:id="0">
    <w:p w14:paraId="61DE46D2" w14:textId="77777777" w:rsidR="00076B32" w:rsidRDefault="00076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DF45A" w14:textId="77777777" w:rsidR="00EF4F85"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D70E4">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6ABF" w14:textId="13CB5776" w:rsidR="00EF4F85"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D70E4">
      <w:rPr>
        <w:noProof/>
        <w:color w:val="888888"/>
        <w:sz w:val="18"/>
        <w:szCs w:val="18"/>
      </w:rPr>
      <w:t>5</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43A3E" w14:textId="7AE718C3" w:rsidR="00EF4F85"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D70E4">
      <w:rPr>
        <w:noProof/>
        <w:color w:val="888888"/>
        <w:sz w:val="18"/>
        <w:szCs w:val="18"/>
      </w:rPr>
      <w:t>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5CFB5" w14:textId="77777777" w:rsidR="00076B32" w:rsidRDefault="00076B32">
      <w:r>
        <w:separator/>
      </w:r>
    </w:p>
  </w:footnote>
  <w:footnote w:type="continuationSeparator" w:id="0">
    <w:p w14:paraId="147F2700" w14:textId="77777777" w:rsidR="00076B32" w:rsidRDefault="00076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59D2" w14:textId="77777777" w:rsidR="00EF4F85" w:rsidRDefault="00000000">
    <w:pPr>
      <w:jc w:val="right"/>
    </w:pPr>
    <w:r>
      <w:rPr>
        <w:color w:val="888888"/>
        <w:sz w:val="16"/>
        <w:szCs w:val="16"/>
      </w:rPr>
      <w:t>CSE 1115 – OOP Assignment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7E52" w14:textId="77777777" w:rsidR="00EF4F85" w:rsidRDefault="00000000">
    <w:pPr>
      <w:jc w:val="right"/>
    </w:pPr>
    <w:r>
      <w:rPr>
        <w:color w:val="888888"/>
        <w:sz w:val="16"/>
        <w:szCs w:val="16"/>
      </w:rPr>
      <w:t>CSE 1115 – OOP Assignment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9C363" w14:textId="77777777" w:rsidR="00EF4F85" w:rsidRDefault="00000000">
    <w:pPr>
      <w:jc w:val="right"/>
    </w:pPr>
    <w:r>
      <w:rPr>
        <w:color w:val="888888"/>
        <w:sz w:val="16"/>
        <w:szCs w:val="16"/>
      </w:rPr>
      <w:t>CSE 1115 – OOP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FAA"/>
    <w:multiLevelType w:val="hybridMultilevel"/>
    <w:tmpl w:val="244AB224"/>
    <w:lvl w:ilvl="0" w:tplc="7ED8C7FC">
      <w:start w:val="1"/>
      <w:numFmt w:val="bullet"/>
      <w:lvlText w:val="•"/>
      <w:lvlJc w:val="left"/>
      <w:pPr>
        <w:ind w:left="460" w:hanging="260"/>
      </w:pPr>
    </w:lvl>
    <w:lvl w:ilvl="1" w:tplc="8DEAC52C">
      <w:numFmt w:val="decimal"/>
      <w:lvlText w:val=""/>
      <w:lvlJc w:val="left"/>
    </w:lvl>
    <w:lvl w:ilvl="2" w:tplc="9C781220">
      <w:numFmt w:val="decimal"/>
      <w:lvlText w:val=""/>
      <w:lvlJc w:val="left"/>
    </w:lvl>
    <w:lvl w:ilvl="3" w:tplc="983E12E6">
      <w:numFmt w:val="decimal"/>
      <w:lvlText w:val=""/>
      <w:lvlJc w:val="left"/>
    </w:lvl>
    <w:lvl w:ilvl="4" w:tplc="44201248">
      <w:numFmt w:val="decimal"/>
      <w:lvlText w:val=""/>
      <w:lvlJc w:val="left"/>
    </w:lvl>
    <w:lvl w:ilvl="5" w:tplc="9AECC8AE">
      <w:numFmt w:val="decimal"/>
      <w:lvlText w:val=""/>
      <w:lvlJc w:val="left"/>
    </w:lvl>
    <w:lvl w:ilvl="6" w:tplc="72A833B8">
      <w:numFmt w:val="decimal"/>
      <w:lvlText w:val=""/>
      <w:lvlJc w:val="left"/>
    </w:lvl>
    <w:lvl w:ilvl="7" w:tplc="7E1A0A36">
      <w:numFmt w:val="decimal"/>
      <w:lvlText w:val=""/>
      <w:lvlJc w:val="left"/>
    </w:lvl>
    <w:lvl w:ilvl="8" w:tplc="FAAAE66C">
      <w:numFmt w:val="decimal"/>
      <w:lvlText w:val=""/>
      <w:lvlJc w:val="left"/>
    </w:lvl>
  </w:abstractNum>
  <w:abstractNum w:abstractNumId="1" w15:restartNumberingAfterBreak="0">
    <w:nsid w:val="0F902DFF"/>
    <w:multiLevelType w:val="hybridMultilevel"/>
    <w:tmpl w:val="3E5A6FF4"/>
    <w:lvl w:ilvl="0" w:tplc="6F581214">
      <w:start w:val="1"/>
      <w:numFmt w:val="bullet"/>
      <w:lvlText w:val="●"/>
      <w:lvlJc w:val="left"/>
      <w:pPr>
        <w:ind w:left="720" w:hanging="360"/>
      </w:pPr>
    </w:lvl>
    <w:lvl w:ilvl="1" w:tplc="E618BAF2">
      <w:start w:val="1"/>
      <w:numFmt w:val="bullet"/>
      <w:lvlText w:val="○"/>
      <w:lvlJc w:val="left"/>
      <w:pPr>
        <w:ind w:left="1440" w:hanging="360"/>
      </w:pPr>
    </w:lvl>
    <w:lvl w:ilvl="2" w:tplc="614CF5A0">
      <w:start w:val="1"/>
      <w:numFmt w:val="bullet"/>
      <w:lvlText w:val="■"/>
      <w:lvlJc w:val="left"/>
      <w:pPr>
        <w:ind w:left="2160" w:hanging="360"/>
      </w:pPr>
    </w:lvl>
    <w:lvl w:ilvl="3" w:tplc="C7022298">
      <w:start w:val="1"/>
      <w:numFmt w:val="bullet"/>
      <w:lvlText w:val="●"/>
      <w:lvlJc w:val="left"/>
      <w:pPr>
        <w:ind w:left="2880" w:hanging="360"/>
      </w:pPr>
    </w:lvl>
    <w:lvl w:ilvl="4" w:tplc="8B0819E6">
      <w:start w:val="1"/>
      <w:numFmt w:val="bullet"/>
      <w:lvlText w:val="○"/>
      <w:lvlJc w:val="left"/>
      <w:pPr>
        <w:ind w:left="3600" w:hanging="360"/>
      </w:pPr>
    </w:lvl>
    <w:lvl w:ilvl="5" w:tplc="0F907152">
      <w:start w:val="1"/>
      <w:numFmt w:val="bullet"/>
      <w:lvlText w:val="■"/>
      <w:lvlJc w:val="left"/>
      <w:pPr>
        <w:ind w:left="4320" w:hanging="360"/>
      </w:pPr>
    </w:lvl>
    <w:lvl w:ilvl="6" w:tplc="F6280452">
      <w:start w:val="1"/>
      <w:numFmt w:val="bullet"/>
      <w:lvlText w:val="●"/>
      <w:lvlJc w:val="left"/>
      <w:pPr>
        <w:ind w:left="5040" w:hanging="360"/>
      </w:pPr>
    </w:lvl>
    <w:lvl w:ilvl="7" w:tplc="103C40A2">
      <w:start w:val="1"/>
      <w:numFmt w:val="bullet"/>
      <w:lvlText w:val="●"/>
      <w:lvlJc w:val="left"/>
      <w:pPr>
        <w:ind w:left="5760" w:hanging="360"/>
      </w:pPr>
    </w:lvl>
    <w:lvl w:ilvl="8" w:tplc="D6B2E2D0">
      <w:start w:val="1"/>
      <w:numFmt w:val="bullet"/>
      <w:lvlText w:val="●"/>
      <w:lvlJc w:val="left"/>
      <w:pPr>
        <w:ind w:left="6480" w:hanging="360"/>
      </w:pPr>
    </w:lvl>
  </w:abstractNum>
  <w:abstractNum w:abstractNumId="2" w15:restartNumberingAfterBreak="0">
    <w:nsid w:val="36E35778"/>
    <w:multiLevelType w:val="hybridMultilevel"/>
    <w:tmpl w:val="CEFC16C8"/>
    <w:lvl w:ilvl="0" w:tplc="7CB6B84E">
      <w:start w:val="1"/>
      <w:numFmt w:val="decimal"/>
      <w:lvlText w:val="%1."/>
      <w:lvlJc w:val="left"/>
      <w:pPr>
        <w:ind w:left="460" w:hanging="260"/>
      </w:pPr>
    </w:lvl>
    <w:lvl w:ilvl="1" w:tplc="23B41344">
      <w:numFmt w:val="decimal"/>
      <w:lvlText w:val=""/>
      <w:lvlJc w:val="left"/>
    </w:lvl>
    <w:lvl w:ilvl="2" w:tplc="7E1462C2">
      <w:numFmt w:val="decimal"/>
      <w:lvlText w:val=""/>
      <w:lvlJc w:val="left"/>
    </w:lvl>
    <w:lvl w:ilvl="3" w:tplc="07F0C7A8">
      <w:numFmt w:val="decimal"/>
      <w:lvlText w:val=""/>
      <w:lvlJc w:val="left"/>
    </w:lvl>
    <w:lvl w:ilvl="4" w:tplc="1C069D46">
      <w:numFmt w:val="decimal"/>
      <w:lvlText w:val=""/>
      <w:lvlJc w:val="left"/>
    </w:lvl>
    <w:lvl w:ilvl="5" w:tplc="2DBE3ED4">
      <w:numFmt w:val="decimal"/>
      <w:lvlText w:val=""/>
      <w:lvlJc w:val="left"/>
    </w:lvl>
    <w:lvl w:ilvl="6" w:tplc="9CAAAE3E">
      <w:numFmt w:val="decimal"/>
      <w:lvlText w:val=""/>
      <w:lvlJc w:val="left"/>
    </w:lvl>
    <w:lvl w:ilvl="7" w:tplc="05445C1A">
      <w:numFmt w:val="decimal"/>
      <w:lvlText w:val=""/>
      <w:lvlJc w:val="left"/>
    </w:lvl>
    <w:lvl w:ilvl="8" w:tplc="C51A0CBC">
      <w:numFmt w:val="decimal"/>
      <w:lvlText w:val=""/>
      <w:lvlJc w:val="left"/>
    </w:lvl>
  </w:abstractNum>
  <w:num w:numId="1" w16cid:durableId="1969892987">
    <w:abstractNumId w:val="1"/>
    <w:lvlOverride w:ilvl="0">
      <w:startOverride w:val="1"/>
    </w:lvlOverride>
  </w:num>
  <w:num w:numId="2" w16cid:durableId="2105035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F85"/>
    <w:rsid w:val="00076B32"/>
    <w:rsid w:val="00253C81"/>
    <w:rsid w:val="00ED70E4"/>
    <w:rsid w:val="00EF4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A9A0"/>
  <w15:docId w15:val="{9D5262E0-C446-4125-895D-5C7AE4F5E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1437</Words>
  <Characters>8197</Characters>
  <Application>Microsoft Office Word</Application>
  <DocSecurity>0</DocSecurity>
  <Lines>68</Lines>
  <Paragraphs>19</Paragraphs>
  <ScaleCrop>false</ScaleCrop>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Pranta Mohajan</cp:lastModifiedBy>
  <cp:revision>3</cp:revision>
  <dcterms:created xsi:type="dcterms:W3CDTF">2026-09-22T12:21:00Z</dcterms:created>
  <dcterms:modified xsi:type="dcterms:W3CDTF">2026-09-22T12:37:00Z</dcterms:modified>
</cp:coreProperties>
</file>