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E7F6A" w14:textId="77777777" w:rsidR="00192141" w:rsidRPr="00192141" w:rsidRDefault="00192141">
      <w:pPr>
        <w:rPr>
          <w:b/>
          <w:bCs/>
        </w:rPr>
      </w:pPr>
      <w:r w:rsidRPr="00192141">
        <w:rPr>
          <w:b/>
          <w:bCs/>
        </w:rPr>
        <w:t>Exp No: 25</w:t>
      </w:r>
    </w:p>
    <w:p w14:paraId="12375E3A" w14:textId="1C2F4CB5" w:rsidR="00192141" w:rsidRPr="00192141" w:rsidRDefault="00192141">
      <w:pPr>
        <w:rPr>
          <w:b/>
          <w:bCs/>
        </w:rPr>
      </w:pPr>
      <w:r w:rsidRPr="00192141">
        <w:rPr>
          <w:b/>
          <w:bCs/>
        </w:rPr>
        <w:t xml:space="preserve"> PRODUCER–CONSUMER PROBLEM USING SYSTEMC</w:t>
      </w:r>
    </w:p>
    <w:p w14:paraId="6F72A4F5" w14:textId="77777777" w:rsidR="00192141" w:rsidRPr="00192141" w:rsidRDefault="00192141">
      <w:pPr>
        <w:rPr>
          <w:b/>
          <w:bCs/>
        </w:rPr>
      </w:pPr>
      <w:r w:rsidRPr="00192141">
        <w:rPr>
          <w:b/>
          <w:bCs/>
        </w:rPr>
        <w:t xml:space="preserve"> AIM: </w:t>
      </w:r>
    </w:p>
    <w:p w14:paraId="353E52D7" w14:textId="71269017" w:rsidR="00192141" w:rsidRDefault="00192141">
      <w:r w:rsidRPr="00192141">
        <w:t xml:space="preserve">To implement and simulate the Producer–Consumer problem using </w:t>
      </w:r>
      <w:proofErr w:type="spellStart"/>
      <w:r w:rsidRPr="00192141">
        <w:t>SystemC</w:t>
      </w:r>
      <w:proofErr w:type="spellEnd"/>
    </w:p>
    <w:p w14:paraId="27CE38C3" w14:textId="77777777" w:rsidR="00192141" w:rsidRDefault="00192141"/>
    <w:p w14:paraId="7EE7B7B1" w14:textId="77777777" w:rsidR="00192141" w:rsidRDefault="00192141"/>
    <w:p w14:paraId="152486B8" w14:textId="77777777" w:rsidR="00192141" w:rsidRDefault="00192141"/>
    <w:p w14:paraId="7C46F024" w14:textId="77777777" w:rsidR="00192141" w:rsidRDefault="00192141"/>
    <w:p w14:paraId="60FB4AE3" w14:textId="6862B054" w:rsidR="00071996" w:rsidRDefault="00192141">
      <w:r w:rsidRPr="00192141">
        <w:drawing>
          <wp:inline distT="0" distB="0" distL="0" distR="0" wp14:anchorId="4B5CE4D7" wp14:editId="1F30B849">
            <wp:extent cx="5731510" cy="5419725"/>
            <wp:effectExtent l="0" t="0" r="2540" b="9525"/>
            <wp:docPr id="82236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68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4889" w14:textId="5A826A54" w:rsidR="00192141" w:rsidRDefault="00192141">
      <w:r w:rsidRPr="00192141">
        <w:rPr>
          <w:b/>
          <w:bCs/>
        </w:rPr>
        <w:t>RESULT:</w:t>
      </w:r>
      <w:r w:rsidRPr="00192141">
        <w:t xml:space="preserve"> Thus, the Producer–Consumer problem was successfully implemented and simulated using </w:t>
      </w:r>
      <w:proofErr w:type="spellStart"/>
      <w:r w:rsidRPr="00192141">
        <w:t>SystemC</w:t>
      </w:r>
      <w:proofErr w:type="spellEnd"/>
      <w:r w:rsidRPr="00192141">
        <w:t>. Proper synchronization between concurrent processes was achieved using FIFO communication</w:t>
      </w:r>
    </w:p>
    <w:sectPr w:rsidR="001921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41"/>
    <w:rsid w:val="00071996"/>
    <w:rsid w:val="00086C43"/>
    <w:rsid w:val="00192141"/>
    <w:rsid w:val="00807776"/>
    <w:rsid w:val="00DB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D5E62"/>
  <w15:chartTrackingRefBased/>
  <w15:docId w15:val="{5B09BEE4-17FF-4866-AD6C-43DE6CF56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2026-08-28T14:37:00Z</dcterms:created>
  <dcterms:modified xsi:type="dcterms:W3CDTF">2026-08-28T14:44:00Z</dcterms:modified>
</cp:coreProperties>
</file>