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Farhan Ali</w:t>
      </w:r>
    </w:p>
    <w:p>
      <w:r>
        <w:t>Bengaluru · farhan.ali@example.com</w:t>
      </w:r>
    </w:p>
    <w:p>
      <w:r>
        <w:t>SUMMARY</w:t>
      </w:r>
    </w:p>
    <w:p>
      <w:r>
        <w:t>Senior-track Product Manager, 4 years across two well-known consumer technology companies. Willing to relocate to Mumbai.</w:t>
      </w:r>
    </w:p>
    <w:p/>
    <w:p>
      <w:r>
        <w:t>EXPERIENCE</w:t>
      </w:r>
    </w:p>
    <w:p>
      <w:r>
        <w:t>Product Manager, a large food-delivery company (Bengaluru) — 2023 to present</w:t>
      </w:r>
    </w:p>
    <w:p>
      <w:r>
        <w:t>- Owned the payments surface in the consumer app; A/B tested checkout copy and layout across 11 releases.</w:t>
      </w:r>
    </w:p>
    <w:p>
      <w:r>
        <w:t>- Ran quarterly roadmap planning for a pod of 9 engineers.</w:t>
      </w:r>
    </w:p>
    <w:p/>
    <w:p>
      <w:r>
        <w:t>Associate Product Manager, a large e-commerce marketplace (Bengaluru) — 2021 to 2023</w:t>
      </w:r>
    </w:p>
    <w:p>
      <w:r>
        <w:t>- Worked on the loyalty programme. Shipped tier upgrades and a referral flow.</w:t>
      </w:r>
    </w:p>
    <w:p/>
    <w:p>
      <w:r>
        <w:t>Consistently rated top-quartile. Strong stakeholder management and executive communication.</w:t>
      </w:r>
    </w:p>
    <w:p/>
    <w:p>
      <w:r>
        <w:t>EDUCATION</w:t>
      </w:r>
    </w:p>
    <w:p>
      <w:r>
        <w:t>B.Tech, 2021. MBA coursework, part-time.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