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0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PRANAV BORKAR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Contact No.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+91-7020701681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 borkardhruv@gmail.com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  <w:tab/>
        <w:tab/>
        <w:tab/>
        <w:tab/>
        <w:tab/>
        <w:t xml:space="preserve">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position to constantly learn, contribute and grow along with the organization. I want to best utilize my skills and potential to achieve the challenging position in the software industry and fulfilling organizational goals.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PROFESSIONAL SUMMARY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knowledge of developing Java, J2EE technologies.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319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knowledge of OOPs concepts, Collections framework, JDBC and other Java technologies.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knowledge of Relational Database System like Oracle 10g.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Expertise of developing application in IDE’s Eclipse.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519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Excellent Inter-Personal and Communication skills and the ability to work efficiently, quickly learning and working with new technologies to fulfill project’s needs.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Programming Language: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Technologies: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JDBC, Servlet, JSP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Scripting Language: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HTML, JavaScript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Base: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10G/11G,MySQL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JSE and JEE Technologies: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OOPs concepts, Collections, JDBC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Server: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Tomcat 9.0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 Server: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Web-logic 12c</w:t>
      </w:r>
    </w:p>
    <w:p>
      <w:pPr>
        <w:numPr>
          <w:ilvl w:val="0"/>
          <w:numId w:val="11"/>
        </w:numPr>
        <w:spacing w:before="0" w:after="0" w:line="2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 tools  :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Eclipse Oxygen,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ACADEMIC PERFORMANCE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</w:p>
    <w:tbl>
      <w:tblPr/>
      <w:tblGrid>
        <w:gridCol w:w="1908"/>
        <w:gridCol w:w="4230"/>
        <w:gridCol w:w="1116"/>
        <w:gridCol w:w="1719"/>
      </w:tblGrid>
      <w:tr>
        <w:trPr>
          <w:trHeight w:val="323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AGGREGATE</w:t>
            </w:r>
          </w:p>
        </w:tc>
      </w:tr>
      <w:tr>
        <w:trPr>
          <w:trHeight w:val="215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B.E. (CT)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K.D.K. college of engineering, Nagpur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65%</w:t>
            </w:r>
          </w:p>
        </w:tc>
      </w:tr>
      <w:tr>
        <w:trPr>
          <w:trHeight w:val="215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INTERMEDIATE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Maharastra State Board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42%</w:t>
            </w:r>
          </w:p>
        </w:tc>
      </w:tr>
      <w:tr>
        <w:trPr>
          <w:trHeight w:val="242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SCHOOL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Maharastra State Board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</w:t>
            </w:r>
          </w:p>
        </w:tc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83%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INTEREST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 new technologies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Goals and achieved it within in the time-frame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Listing Music Songs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Name: </w:t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Pranav Borkar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DOB:</w:t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August 28,1995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 Known: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English, Hindi, Marathi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Address: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Rukmini nagar,chimur road nawargaon, </w:t>
        <w:tab/>
        <w:tab/>
        <w:tab/>
        <w:tab/>
        <w:tab/>
        <w:tab/>
        <w:t xml:space="preserve">Nawargoan, Chandrapur, Maharastra, 441223.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all the information furnished above is correct and complete to the best of my knowledge.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6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565" w:leader="none"/>
        </w:tabs>
        <w:spacing w:before="0" w:after="0" w:line="240"/>
        <w:ind w:right="0" w:left="2565" w:hanging="256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Place: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Pranav Borkar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11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