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>
          <w:b w:val="1"/>
          <w:sz w:val="48"/>
          <w:szCs w:val="48"/>
        </w:rPr>
      </w:pPr>
      <w:r w:rsidDel="00000000" w:rsidR="00000000" w:rsidRPr="00000000">
        <w:rPr>
          <w:b w:val="1"/>
          <w:sz w:val="48"/>
          <w:szCs w:val="48"/>
          <w:rtl w:val="0"/>
        </w:rPr>
        <w:t xml:space="preserve">Mainframes </w:t>
      </w:r>
      <w:r w:rsidDel="00000000" w:rsidR="00000000" w:rsidRPr="00000000">
        <w:rPr>
          <w:b w:val="1"/>
          <w:color w:val="5f249f"/>
          <w:sz w:val="48"/>
          <w:szCs w:val="48"/>
          <w:rtl w:val="0"/>
        </w:rPr>
        <w:t xml:space="preserve">DXC </w:t>
      </w:r>
      <w:r w:rsidDel="00000000" w:rsidR="00000000" w:rsidRPr="00000000">
        <w:rPr>
          <w:b w:val="1"/>
          <w:sz w:val="48"/>
          <w:szCs w:val="48"/>
          <w:rtl w:val="0"/>
        </w:rPr>
        <w:t xml:space="preserve">Australia</w:t>
      </w:r>
    </w:p>
    <w:p w:rsidR="00000000" w:rsidDel="00000000" w:rsidP="00000000" w:rsidRDefault="00000000" w:rsidRPr="00000000" w14:paraId="00000003">
      <w:pPr>
        <w:jc w:val="center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Assessment 4: JCL, COBOL, &amp; CICS</w:t>
      </w:r>
    </w:p>
    <w:p w:rsidR="00000000" w:rsidDel="00000000" w:rsidP="00000000" w:rsidRDefault="00000000" w:rsidRPr="00000000" w14:paraId="0000000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By: Pranay Yara</w:t>
      </w:r>
    </w:p>
    <w:p w:rsidR="00000000" w:rsidDel="00000000" w:rsidP="00000000" w:rsidRDefault="00000000" w:rsidRPr="00000000" w14:paraId="00000007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26/07/2024</w:t>
      </w:r>
    </w:p>
    <w:p w:rsidR="00000000" w:rsidDel="00000000" w:rsidP="00000000" w:rsidRDefault="00000000" w:rsidRPr="00000000" w14:paraId="00000008">
      <w:pPr>
        <w:jc w:val="center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647700</wp:posOffset>
            </wp:positionH>
            <wp:positionV relativeFrom="paragraph">
              <wp:posOffset>293275</wp:posOffset>
            </wp:positionV>
            <wp:extent cx="4433888" cy="7160473"/>
            <wp:effectExtent b="0" l="0" r="0" t="0"/>
            <wp:wrapNone/>
            <wp:docPr id="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6"/>
                    <a:srcRect b="12067" l="0" r="42192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33888" cy="716047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9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JCL ASSESSMENT</w:t>
      </w:r>
    </w:p>
    <w:p w:rsidR="00000000" w:rsidDel="00000000" w:rsidP="00000000" w:rsidRDefault="00000000" w:rsidRPr="00000000" w14:paraId="0000002F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jc w:val="left"/>
        <w:rPr/>
      </w:pPr>
      <w:r w:rsidDel="00000000" w:rsidR="00000000" w:rsidRPr="00000000">
        <w:rPr>
          <w:b w:val="1"/>
          <w:color w:val="5f249f"/>
          <w:rtl w:val="0"/>
        </w:rPr>
        <w:t xml:space="preserve">Comments</w:t>
      </w:r>
      <w:r w:rsidDel="00000000" w:rsidR="00000000" w:rsidRPr="00000000">
        <w:rPr>
          <w:color w:val="5f249f"/>
          <w:rtl w:val="0"/>
        </w:rPr>
        <w:t xml:space="preserve">:</w:t>
      </w:r>
      <w:r w:rsidDel="00000000" w:rsidR="00000000" w:rsidRPr="00000000">
        <w:rPr>
          <w:rtl w:val="0"/>
        </w:rPr>
        <w:t xml:space="preserve"> I completed this on my first submission - I had no errors!</w:t>
      </w:r>
    </w:p>
    <w:p w:rsidR="00000000" w:rsidDel="00000000" w:rsidP="00000000" w:rsidRDefault="00000000" w:rsidRPr="00000000" w14:paraId="00000031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jc w:val="left"/>
        <w:rPr>
          <w:color w:val="5f249f"/>
        </w:rPr>
      </w:pPr>
      <w:r w:rsidDel="00000000" w:rsidR="00000000" w:rsidRPr="00000000">
        <w:rPr>
          <w:b w:val="1"/>
          <w:color w:val="5f249f"/>
          <w:rtl w:val="0"/>
        </w:rPr>
        <w:t xml:space="preserve">Code</w:t>
      </w:r>
      <w:r w:rsidDel="00000000" w:rsidR="00000000" w:rsidRPr="00000000">
        <w:rPr>
          <w:color w:val="5f249f"/>
          <w:rtl w:val="0"/>
        </w:rPr>
        <w:t xml:space="preserve">: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-1424</wp:posOffset>
            </wp:positionH>
            <wp:positionV relativeFrom="paragraph">
              <wp:posOffset>241888</wp:posOffset>
            </wp:positionV>
            <wp:extent cx="5731200" cy="2082800"/>
            <wp:effectExtent b="0" l="0" r="0" t="0"/>
            <wp:wrapNone/>
            <wp:docPr id="40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82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3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jc w:val="center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165688</wp:posOffset>
            </wp:positionV>
            <wp:extent cx="5734050" cy="1772948"/>
            <wp:effectExtent b="0" l="0" r="0" t="0"/>
            <wp:wrapNone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8"/>
                    <a:srcRect b="0" l="0" r="0" t="15006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77294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0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jc w:val="center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140875</wp:posOffset>
            </wp:positionV>
            <wp:extent cx="5734050" cy="1534702"/>
            <wp:effectExtent b="0" l="0" r="0" t="0"/>
            <wp:wrapNone/>
            <wp:docPr id="1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 b="36062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53470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B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jc w:val="center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-1424</wp:posOffset>
            </wp:positionH>
            <wp:positionV relativeFrom="paragraph">
              <wp:posOffset>255175</wp:posOffset>
            </wp:positionV>
            <wp:extent cx="5731200" cy="2032000"/>
            <wp:effectExtent b="0" l="0" r="0" t="0"/>
            <wp:wrapNone/>
            <wp:docPr id="1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32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jc w:val="center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-1424</wp:posOffset>
            </wp:positionH>
            <wp:positionV relativeFrom="paragraph">
              <wp:posOffset>114300</wp:posOffset>
            </wp:positionV>
            <wp:extent cx="5731200" cy="1524000"/>
            <wp:effectExtent b="0" l="0" r="0" t="0"/>
            <wp:wrapNone/>
            <wp:docPr id="33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24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E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b w:val="1"/>
          <w:color w:val="5f249f"/>
          <w:rtl w:val="0"/>
        </w:rPr>
        <w:t xml:space="preserve">Outputs: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209550</wp:posOffset>
            </wp:positionV>
            <wp:extent cx="2786743" cy="1524000"/>
            <wp:effectExtent b="0" l="0" r="0" t="0"/>
            <wp:wrapNone/>
            <wp:docPr id="21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86743" cy="1524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jc w:val="center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2943225</wp:posOffset>
            </wp:positionH>
            <wp:positionV relativeFrom="paragraph">
              <wp:posOffset>202025</wp:posOffset>
            </wp:positionV>
            <wp:extent cx="2790825" cy="801419"/>
            <wp:effectExtent b="0" l="0" r="0" t="0"/>
            <wp:wrapNone/>
            <wp:docPr id="31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3"/>
                    <a:srcRect b="0" l="3809" r="2222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80141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B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jc w:val="center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158281</wp:posOffset>
            </wp:positionV>
            <wp:extent cx="2790825" cy="1094078"/>
            <wp:effectExtent b="0" l="0" r="0" t="0"/>
            <wp:wrapNone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109407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2943225</wp:posOffset>
            </wp:positionH>
            <wp:positionV relativeFrom="paragraph">
              <wp:posOffset>161925</wp:posOffset>
            </wp:positionV>
            <wp:extent cx="2790825" cy="1095375"/>
            <wp:effectExtent b="0" l="0" r="0" t="0"/>
            <wp:wrapNone/>
            <wp:docPr id="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10953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jc w:val="center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971550</wp:posOffset>
            </wp:positionV>
            <wp:extent cx="2790825" cy="886588"/>
            <wp:effectExtent b="0" l="0" r="0" t="0"/>
            <wp:wrapNone/>
            <wp:docPr id="35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8865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-1424</wp:posOffset>
            </wp:positionH>
            <wp:positionV relativeFrom="paragraph">
              <wp:posOffset>2125838</wp:posOffset>
            </wp:positionV>
            <wp:extent cx="5731200" cy="1587500"/>
            <wp:effectExtent b="0" l="0" r="0" t="0"/>
            <wp:wrapNone/>
            <wp:docPr id="1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875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COBOL ASSESSMENT</w:t>
      </w:r>
    </w:p>
    <w:p w:rsidR="00000000" w:rsidDel="00000000" w:rsidP="00000000" w:rsidRDefault="00000000" w:rsidRPr="00000000" w14:paraId="0000008E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b w:val="1"/>
          <w:color w:val="5f249f"/>
          <w:rtl w:val="0"/>
        </w:rPr>
        <w:t xml:space="preserve">Comments</w:t>
      </w:r>
      <w:r w:rsidDel="00000000" w:rsidR="00000000" w:rsidRPr="00000000">
        <w:rPr>
          <w:color w:val="5f249f"/>
          <w:rtl w:val="0"/>
        </w:rPr>
        <w:t xml:space="preserve">:</w:t>
      </w:r>
      <w:r w:rsidDel="00000000" w:rsidR="00000000" w:rsidRPr="00000000">
        <w:rPr>
          <w:rtl w:val="0"/>
        </w:rPr>
        <w:t xml:space="preserve"> I didn’t face any major errors for this part, just names weren’t matching and I miscalculated the final value but I was able to swiftly rectify all those small errors.</w:t>
      </w:r>
    </w:p>
    <w:p w:rsidR="00000000" w:rsidDel="00000000" w:rsidP="00000000" w:rsidRDefault="00000000" w:rsidRPr="00000000" w14:paraId="00000090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b w:val="1"/>
          <w:color w:val="5f249f"/>
          <w:rtl w:val="0"/>
        </w:rPr>
        <w:t xml:space="preserve">Code</w:t>
      </w:r>
      <w:r w:rsidDel="00000000" w:rsidR="00000000" w:rsidRPr="00000000">
        <w:rPr>
          <w:color w:val="5f249f"/>
          <w:rtl w:val="0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-1424</wp:posOffset>
            </wp:positionH>
            <wp:positionV relativeFrom="paragraph">
              <wp:posOffset>277323</wp:posOffset>
            </wp:positionV>
            <wp:extent cx="5731200" cy="2717800"/>
            <wp:effectExtent b="0" l="0" r="0" t="0"/>
            <wp:wrapNone/>
            <wp:docPr id="23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17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92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jc w:val="left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-1424</wp:posOffset>
            </wp:positionH>
            <wp:positionV relativeFrom="paragraph">
              <wp:posOffset>283869</wp:posOffset>
            </wp:positionV>
            <wp:extent cx="5731200" cy="2400300"/>
            <wp:effectExtent b="0" l="0" r="0" t="0"/>
            <wp:wrapNone/>
            <wp:docPr id="30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003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A2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jc w:val="left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-1424</wp:posOffset>
            </wp:positionH>
            <wp:positionV relativeFrom="paragraph">
              <wp:posOffset>165688</wp:posOffset>
            </wp:positionV>
            <wp:extent cx="5731200" cy="2387600"/>
            <wp:effectExtent b="0" l="0" r="0" t="0"/>
            <wp:wrapNone/>
            <wp:docPr id="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876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B1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jc w:val="left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114300</wp:posOffset>
            </wp:positionV>
            <wp:extent cx="5734050" cy="2053637"/>
            <wp:effectExtent b="0" l="0" r="0" t="0"/>
            <wp:wrapNone/>
            <wp:docPr id="22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21"/>
                    <a:srcRect b="2441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05363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BC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jc w:val="left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3066366</wp:posOffset>
            </wp:positionH>
            <wp:positionV relativeFrom="paragraph">
              <wp:posOffset>133350</wp:posOffset>
            </wp:positionV>
            <wp:extent cx="2667684" cy="1581150"/>
            <wp:effectExtent b="0" l="0" r="0" t="0"/>
            <wp:wrapNone/>
            <wp:docPr id="26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22"/>
                    <a:srcRect b="0" l="1132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67684" cy="15811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133350</wp:posOffset>
            </wp:positionV>
            <wp:extent cx="2857043" cy="1584360"/>
            <wp:effectExtent b="0" l="0" r="0" t="0"/>
            <wp:wrapNone/>
            <wp:docPr id="32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3"/>
                    <a:srcRect b="0" l="10631" r="34551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57043" cy="158436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C8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rPr>
          <w:b w:val="1"/>
          <w:color w:val="5f249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>
          <w:b w:val="1"/>
          <w:color w:val="5f249f"/>
          <w:rtl w:val="0"/>
        </w:rPr>
        <w:t xml:space="preserve">Outputs: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jc w:val="left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129587</wp:posOffset>
            </wp:positionV>
            <wp:extent cx="2790825" cy="1045860"/>
            <wp:effectExtent b="0" l="0" r="0" t="0"/>
            <wp:wrapNone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104586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D4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jc w:val="left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290801</wp:posOffset>
            </wp:positionV>
            <wp:extent cx="5731200" cy="2514600"/>
            <wp:effectExtent b="0" l="0" r="0" t="0"/>
            <wp:wrapNone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146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DA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jc w:val="left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215312</wp:posOffset>
            </wp:positionV>
            <wp:extent cx="5731200" cy="647700"/>
            <wp:effectExtent b="0" l="0" r="0" t="0"/>
            <wp:wrapNone/>
            <wp:docPr id="27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477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E8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CICS ASSESSMENT</w:t>
      </w:r>
    </w:p>
    <w:p w:rsidR="00000000" w:rsidDel="00000000" w:rsidP="00000000" w:rsidRDefault="00000000" w:rsidRPr="00000000" w14:paraId="000000EB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rPr>
          <w:b w:val="1"/>
          <w:color w:val="5f249f"/>
        </w:rPr>
      </w:pPr>
      <w:r w:rsidDel="00000000" w:rsidR="00000000" w:rsidRPr="00000000">
        <w:rPr>
          <w:b w:val="1"/>
          <w:color w:val="5f249f"/>
          <w:rtl w:val="0"/>
        </w:rPr>
        <w:t xml:space="preserve">1. CREATE A TSQ CALLED AS QUASXX AND WRITE 5 ITEMS INTO IT.</w:t>
      </w:r>
    </w:p>
    <w:p w:rsidR="00000000" w:rsidDel="00000000" w:rsidP="00000000" w:rsidRDefault="00000000" w:rsidRPr="00000000" w14:paraId="000000ED">
      <w:pPr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-1424</wp:posOffset>
            </wp:positionH>
            <wp:positionV relativeFrom="paragraph">
              <wp:posOffset>247650</wp:posOffset>
            </wp:positionV>
            <wp:extent cx="5734050" cy="1209685"/>
            <wp:effectExtent b="0" l="0" r="0" t="0"/>
            <wp:wrapNone/>
            <wp:docPr id="36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20968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E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jc w:val="left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266700</wp:posOffset>
            </wp:positionV>
            <wp:extent cx="5734050" cy="1178490"/>
            <wp:effectExtent b="0" l="0" r="0" t="0"/>
            <wp:wrapNone/>
            <wp:docPr id="29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17849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F6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jc w:val="left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257175</wp:posOffset>
            </wp:positionV>
            <wp:extent cx="5734050" cy="1189882"/>
            <wp:effectExtent b="0" l="0" r="0" t="0"/>
            <wp:wrapNone/>
            <wp:docPr id="18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18988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FE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jc w:val="left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257175</wp:posOffset>
            </wp:positionV>
            <wp:extent cx="5734050" cy="1192379"/>
            <wp:effectExtent b="0" l="0" r="0" t="0"/>
            <wp:wrapNone/>
            <wp:docPr id="25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19237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06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jc w:val="left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-1424</wp:posOffset>
            </wp:positionH>
            <wp:positionV relativeFrom="paragraph">
              <wp:posOffset>257175</wp:posOffset>
            </wp:positionV>
            <wp:extent cx="5734050" cy="1179629"/>
            <wp:effectExtent b="0" l="0" r="0" t="0"/>
            <wp:wrapNone/>
            <wp:docPr id="38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17962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0E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rPr>
          <w:b w:val="1"/>
          <w:color w:val="5f249f"/>
        </w:rPr>
      </w:pPr>
      <w:r w:rsidDel="00000000" w:rsidR="00000000" w:rsidRPr="00000000">
        <w:rPr>
          <w:b w:val="1"/>
          <w:color w:val="5f249f"/>
          <w:rtl w:val="0"/>
        </w:rPr>
        <w:t xml:space="preserve">2. DO A SEQUENTIAL READ ON ALL THE 5 ITEMS.</w:t>
      </w:r>
    </w:p>
    <w:p w:rsidR="00000000" w:rsidDel="00000000" w:rsidP="00000000" w:rsidRDefault="00000000" w:rsidRPr="00000000" w14:paraId="0000011A">
      <w:pPr>
        <w:rPr>
          <w:b w:val="1"/>
          <w:color w:val="5f249f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171450</wp:posOffset>
            </wp:positionV>
            <wp:extent cx="5734050" cy="1152525"/>
            <wp:effectExtent b="0" l="0" r="0" t="0"/>
            <wp:wrapNone/>
            <wp:docPr id="1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1525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1B">
      <w:pPr>
        <w:rPr>
          <w:b w:val="1"/>
          <w:color w:val="5f249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rPr>
          <w:b w:val="1"/>
          <w:color w:val="5f249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rPr>
          <w:b w:val="1"/>
          <w:color w:val="5f249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rPr>
          <w:b w:val="1"/>
          <w:color w:val="5f249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rPr>
          <w:b w:val="1"/>
          <w:color w:val="5f249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rPr>
          <w:b w:val="1"/>
          <w:color w:val="5f249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rPr>
          <w:b w:val="1"/>
          <w:color w:val="5f249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rPr>
          <w:b w:val="1"/>
          <w:color w:val="5f249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rPr>
          <w:b w:val="1"/>
          <w:color w:val="5f249f"/>
        </w:rPr>
      </w:pPr>
      <w:r w:rsidDel="00000000" w:rsidR="00000000" w:rsidRPr="00000000">
        <w:rPr>
          <w:b w:val="1"/>
          <w:color w:val="5f249f"/>
          <w:rtl w:val="0"/>
        </w:rPr>
        <w:t xml:space="preserve">3. DO A DIRECT READ BY USING ANY OF THE ITEM NUMBER.</w:t>
      </w:r>
    </w:p>
    <w:p w:rsidR="00000000" w:rsidDel="00000000" w:rsidP="00000000" w:rsidRDefault="00000000" w:rsidRPr="00000000" w14:paraId="00000124">
      <w:pPr>
        <w:rPr>
          <w:b w:val="1"/>
          <w:color w:val="5f249f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230481</wp:posOffset>
            </wp:positionV>
            <wp:extent cx="5731200" cy="1130300"/>
            <wp:effectExtent b="0" l="0" r="0" t="0"/>
            <wp:wrapNone/>
            <wp:docPr id="1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303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25">
      <w:pPr>
        <w:rPr>
          <w:b w:val="1"/>
          <w:color w:val="5f249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rPr>
          <w:b w:val="1"/>
          <w:color w:val="5f249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rPr>
          <w:b w:val="1"/>
          <w:color w:val="5f249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rPr>
          <w:b w:val="1"/>
          <w:color w:val="5f249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rPr>
          <w:b w:val="1"/>
          <w:color w:val="5f249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rPr>
          <w:b w:val="1"/>
          <w:color w:val="5f249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rPr>
          <w:b w:val="1"/>
          <w:color w:val="5f249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rPr>
          <w:b w:val="1"/>
          <w:color w:val="5f249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rPr>
          <w:b w:val="1"/>
          <w:color w:val="5f249f"/>
        </w:rPr>
      </w:pPr>
      <w:r w:rsidDel="00000000" w:rsidR="00000000" w:rsidRPr="00000000">
        <w:rPr>
          <w:b w:val="1"/>
          <w:color w:val="5f249f"/>
          <w:rtl w:val="0"/>
        </w:rPr>
        <w:t xml:space="preserve">4. DO A REWRITE ON ANY OF THE ITEM BY USING ITS ITEM NUMBER.</w:t>
      </w:r>
    </w:p>
    <w:p w:rsidR="00000000" w:rsidDel="00000000" w:rsidP="00000000" w:rsidRDefault="00000000" w:rsidRPr="00000000" w14:paraId="0000012E">
      <w:pPr>
        <w:rPr>
          <w:b w:val="1"/>
          <w:color w:val="5f249f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142875</wp:posOffset>
            </wp:positionV>
            <wp:extent cx="5731200" cy="1104900"/>
            <wp:effectExtent b="0" l="0" r="0" t="0"/>
            <wp:wrapNone/>
            <wp:docPr id="28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04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2F">
      <w:pPr>
        <w:rPr>
          <w:b w:val="1"/>
          <w:color w:val="5f249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rPr>
          <w:b w:val="1"/>
          <w:color w:val="5f249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rPr>
          <w:b w:val="1"/>
          <w:color w:val="5f249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rPr>
          <w:b w:val="1"/>
          <w:color w:val="5f249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rPr>
          <w:b w:val="1"/>
          <w:color w:val="5f249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rPr>
          <w:b w:val="1"/>
          <w:color w:val="5f249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rPr>
          <w:b w:val="1"/>
          <w:color w:val="5f249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rPr>
          <w:b w:val="1"/>
          <w:color w:val="5f249f"/>
        </w:rPr>
      </w:pPr>
      <w:r w:rsidDel="00000000" w:rsidR="00000000" w:rsidRPr="00000000">
        <w:rPr>
          <w:b w:val="1"/>
          <w:color w:val="5f249f"/>
          <w:rtl w:val="0"/>
        </w:rPr>
        <w:t xml:space="preserve">4.1. PRINTING THE ENTIRE QUEUE. </w:t>
      </w:r>
    </w:p>
    <w:p w:rsidR="00000000" w:rsidDel="00000000" w:rsidP="00000000" w:rsidRDefault="00000000" w:rsidRPr="00000000" w14:paraId="00000137">
      <w:pPr>
        <w:rPr>
          <w:b w:val="1"/>
          <w:color w:val="5f249f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203788</wp:posOffset>
            </wp:positionV>
            <wp:extent cx="5731200" cy="1930400"/>
            <wp:effectExtent b="0" l="0" r="0" t="0"/>
            <wp:wrapNone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304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38">
      <w:pPr>
        <w:rPr>
          <w:b w:val="1"/>
          <w:color w:val="5f249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rPr>
          <w:b w:val="1"/>
          <w:color w:val="5f249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rPr>
          <w:b w:val="1"/>
          <w:color w:val="5f249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rPr>
          <w:b w:val="1"/>
          <w:color w:val="5f249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rPr>
          <w:b w:val="1"/>
          <w:color w:val="5f249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rPr>
          <w:b w:val="1"/>
          <w:color w:val="5f249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rPr>
          <w:b w:val="1"/>
          <w:color w:val="5f249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rPr>
          <w:b w:val="1"/>
          <w:color w:val="5f249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rPr>
          <w:b w:val="1"/>
          <w:color w:val="5f249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rPr>
          <w:b w:val="1"/>
          <w:color w:val="5f249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rPr>
          <w:b w:val="1"/>
          <w:color w:val="5f249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rPr>
          <w:b w:val="1"/>
          <w:color w:val="5f249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rPr>
          <w:b w:val="1"/>
          <w:color w:val="5f249f"/>
        </w:rPr>
      </w:pPr>
      <w:r w:rsidDel="00000000" w:rsidR="00000000" w:rsidRPr="00000000">
        <w:rPr>
          <w:b w:val="1"/>
          <w:color w:val="5f249f"/>
          <w:rtl w:val="0"/>
        </w:rPr>
        <w:t xml:space="preserve">5. DELETE THE QUEUE - QUASXX.</w:t>
      </w:r>
    </w:p>
    <w:p w:rsidR="00000000" w:rsidDel="00000000" w:rsidP="00000000" w:rsidRDefault="00000000" w:rsidRPr="00000000" w14:paraId="00000145">
      <w:pPr>
        <w:rPr>
          <w:b w:val="1"/>
          <w:color w:val="5f249f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162162</wp:posOffset>
            </wp:positionV>
            <wp:extent cx="5731200" cy="673100"/>
            <wp:effectExtent b="0" l="0" r="0" t="0"/>
            <wp:wrapNone/>
            <wp:docPr id="1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731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46">
      <w:pPr>
        <w:rPr>
          <w:b w:val="1"/>
          <w:color w:val="5f249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rPr>
          <w:b w:val="1"/>
          <w:color w:val="5f249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rPr>
          <w:b w:val="1"/>
          <w:color w:val="5f249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rPr>
          <w:b w:val="1"/>
          <w:color w:val="5f249f"/>
        </w:rPr>
      </w:pPr>
      <w:r w:rsidDel="00000000" w:rsidR="00000000" w:rsidRPr="00000000">
        <w:rPr>
          <w:b w:val="1"/>
          <w:color w:val="5f249f"/>
          <w:rtl w:val="0"/>
        </w:rPr>
        <w:t xml:space="preserve">BSM CODE: </w:t>
        <w:tab/>
      </w:r>
    </w:p>
    <w:p w:rsidR="00000000" w:rsidDel="00000000" w:rsidP="00000000" w:rsidRDefault="00000000" w:rsidRPr="00000000" w14:paraId="0000014A">
      <w:pPr>
        <w:rPr>
          <w:b w:val="1"/>
          <w:color w:val="5f249f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-1424</wp:posOffset>
            </wp:positionH>
            <wp:positionV relativeFrom="paragraph">
              <wp:posOffset>285750</wp:posOffset>
            </wp:positionV>
            <wp:extent cx="5731200" cy="2692400"/>
            <wp:effectExtent b="0" l="0" r="0" t="0"/>
            <wp:wrapNone/>
            <wp:docPr id="37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924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4B">
      <w:pPr>
        <w:rPr>
          <w:b w:val="1"/>
          <w:color w:val="5f249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rPr>
          <w:b w:val="1"/>
          <w:color w:val="5f249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rPr>
          <w:b w:val="1"/>
          <w:color w:val="5f249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rPr>
          <w:b w:val="1"/>
          <w:color w:val="5f249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rPr>
          <w:b w:val="1"/>
          <w:color w:val="5f249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rPr>
          <w:b w:val="1"/>
          <w:color w:val="5f249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rPr>
          <w:b w:val="1"/>
          <w:color w:val="5f249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rPr>
          <w:b w:val="1"/>
          <w:color w:val="5f249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rPr>
          <w:b w:val="1"/>
          <w:color w:val="5f249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rPr>
          <w:b w:val="1"/>
          <w:color w:val="5f249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rPr>
          <w:b w:val="1"/>
          <w:color w:val="5f249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rPr>
          <w:b w:val="1"/>
          <w:color w:val="5f249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rPr>
          <w:b w:val="1"/>
          <w:color w:val="5f249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rPr>
          <w:b w:val="1"/>
          <w:color w:val="5f249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rPr>
          <w:b w:val="1"/>
          <w:color w:val="5f249f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210262</wp:posOffset>
            </wp:positionV>
            <wp:extent cx="5731200" cy="1714500"/>
            <wp:effectExtent b="0" l="0" r="0" t="0"/>
            <wp:wrapNone/>
            <wp:docPr id="10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145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5A">
      <w:pPr>
        <w:rPr>
          <w:b w:val="1"/>
          <w:color w:val="5f249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rPr>
          <w:b w:val="1"/>
          <w:color w:val="5f249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rPr>
          <w:b w:val="1"/>
          <w:color w:val="5f249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rPr>
          <w:b w:val="1"/>
          <w:color w:val="5f249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rPr>
          <w:b w:val="1"/>
          <w:color w:val="5f249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rPr>
          <w:b w:val="1"/>
          <w:color w:val="5f249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rPr>
          <w:b w:val="1"/>
          <w:color w:val="5f249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rPr>
          <w:b w:val="1"/>
          <w:color w:val="5f249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rPr>
          <w:b w:val="1"/>
          <w:color w:val="5f249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rPr>
          <w:b w:val="1"/>
          <w:color w:val="5f249f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270458</wp:posOffset>
            </wp:positionV>
            <wp:extent cx="5731200" cy="1943100"/>
            <wp:effectExtent b="0" l="0" r="0" t="0"/>
            <wp:wrapNone/>
            <wp:docPr id="39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431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64">
      <w:pPr>
        <w:rPr>
          <w:b w:val="1"/>
          <w:color w:val="5f249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rPr>
          <w:b w:val="1"/>
          <w:color w:val="5f249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rPr>
          <w:b w:val="1"/>
          <w:color w:val="5f249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rPr>
          <w:b w:val="1"/>
          <w:color w:val="5f249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rPr>
          <w:b w:val="1"/>
          <w:color w:val="5f249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rPr>
          <w:b w:val="1"/>
          <w:color w:val="5f249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rPr>
          <w:b w:val="1"/>
          <w:color w:val="5f249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rPr>
          <w:b w:val="1"/>
          <w:color w:val="5f249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rPr>
          <w:b w:val="1"/>
          <w:color w:val="5f249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rPr>
          <w:b w:val="1"/>
          <w:color w:val="5f249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rPr>
          <w:b w:val="1"/>
          <w:color w:val="5f249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rPr>
          <w:b w:val="1"/>
          <w:color w:val="5f249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rPr>
          <w:b w:val="1"/>
          <w:color w:val="5f249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rPr>
          <w:b w:val="1"/>
          <w:color w:val="5f249f"/>
        </w:rPr>
      </w:pPr>
      <w:r w:rsidDel="00000000" w:rsidR="00000000" w:rsidRPr="00000000">
        <w:rPr>
          <w:b w:val="1"/>
          <w:color w:val="5f249f"/>
          <w:rtl w:val="0"/>
        </w:rPr>
        <w:t xml:space="preserve">OUTPUT: </w:t>
        <w:tab/>
      </w:r>
    </w:p>
    <w:p w:rsidR="00000000" w:rsidDel="00000000" w:rsidP="00000000" w:rsidRDefault="00000000" w:rsidRPr="00000000" w14:paraId="00000172">
      <w:pPr>
        <w:rPr>
          <w:b w:val="1"/>
          <w:color w:val="5f249f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-1424</wp:posOffset>
            </wp:positionH>
            <wp:positionV relativeFrom="paragraph">
              <wp:posOffset>167687</wp:posOffset>
            </wp:positionV>
            <wp:extent cx="5731200" cy="1054100"/>
            <wp:effectExtent b="0" l="0" r="0" t="0"/>
            <wp:wrapNone/>
            <wp:docPr id="1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541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73">
      <w:pPr>
        <w:rPr>
          <w:b w:val="1"/>
          <w:color w:val="5f249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rPr>
          <w:b w:val="1"/>
          <w:color w:val="5f249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rPr>
          <w:b w:val="1"/>
          <w:color w:val="5f249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rPr>
          <w:b w:val="1"/>
          <w:color w:val="5f249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rPr>
          <w:b w:val="1"/>
          <w:color w:val="5f249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rPr>
          <w:b w:val="1"/>
          <w:color w:val="5f249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rPr>
          <w:b w:val="1"/>
          <w:color w:val="5f249f"/>
        </w:rPr>
      </w:pPr>
      <w:r w:rsidDel="00000000" w:rsidR="00000000" w:rsidRPr="00000000">
        <w:rPr>
          <w:b w:val="1"/>
          <w:color w:val="5f249f"/>
          <w:rtl w:val="0"/>
        </w:rPr>
        <w:t xml:space="preserve">DEFINE AND INSTALL IN CICS: </w:t>
        <w:tab/>
      </w:r>
    </w:p>
    <w:p w:rsidR="00000000" w:rsidDel="00000000" w:rsidP="00000000" w:rsidRDefault="00000000" w:rsidRPr="00000000" w14:paraId="0000017A">
      <w:pPr>
        <w:rPr>
          <w:b w:val="1"/>
          <w:color w:val="5f249f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-1424</wp:posOffset>
            </wp:positionH>
            <wp:positionV relativeFrom="paragraph">
              <wp:posOffset>133350</wp:posOffset>
            </wp:positionV>
            <wp:extent cx="5731200" cy="1435100"/>
            <wp:effectExtent b="0" l="0" r="0" t="0"/>
            <wp:wrapNone/>
            <wp:docPr id="2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351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7B">
      <w:pPr>
        <w:rPr>
          <w:b w:val="1"/>
          <w:color w:val="5f249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rPr>
          <w:b w:val="1"/>
          <w:color w:val="5f249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rPr>
          <w:b w:val="1"/>
          <w:color w:val="5f249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rPr>
          <w:b w:val="1"/>
          <w:color w:val="5f249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rPr>
          <w:b w:val="1"/>
          <w:color w:val="5f249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rPr>
          <w:b w:val="1"/>
          <w:color w:val="5f249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rPr>
          <w:b w:val="1"/>
          <w:color w:val="5f249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rPr>
          <w:b w:val="1"/>
          <w:color w:val="5f249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rPr>
          <w:b w:val="1"/>
          <w:color w:val="5f249f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136113</wp:posOffset>
            </wp:positionV>
            <wp:extent cx="2795588" cy="1496628"/>
            <wp:effectExtent b="0" l="0" r="0" t="0"/>
            <wp:wrapNone/>
            <wp:docPr id="24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95588" cy="149662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84">
      <w:pPr>
        <w:rPr>
          <w:b w:val="1"/>
          <w:color w:val="5f249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rPr>
          <w:b w:val="1"/>
          <w:color w:val="5f249f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2933700</wp:posOffset>
            </wp:positionH>
            <wp:positionV relativeFrom="paragraph">
              <wp:posOffset>225837</wp:posOffset>
            </wp:positionV>
            <wp:extent cx="2800350" cy="567273"/>
            <wp:effectExtent b="0" l="0" r="0" t="0"/>
            <wp:wrapNone/>
            <wp:docPr id="34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43"/>
                    <a:srcRect b="0" l="0" r="48338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56727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86">
      <w:pPr>
        <w:rPr>
          <w:b w:val="1"/>
          <w:color w:val="5f249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rPr>
          <w:b w:val="1"/>
          <w:color w:val="5f249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rPr>
          <w:b w:val="1"/>
          <w:color w:val="5f249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rPr>
          <w:b w:val="1"/>
          <w:color w:val="5f249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rPr>
          <w:b w:val="1"/>
          <w:color w:val="5f249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rPr>
          <w:b w:val="1"/>
          <w:color w:val="5f249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rPr>
          <w:b w:val="1"/>
          <w:color w:val="5f249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rPr>
          <w:b w:val="1"/>
          <w:color w:val="5f249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rPr>
          <w:b w:val="1"/>
          <w:color w:val="5f249f"/>
        </w:rPr>
      </w:pPr>
      <w:r w:rsidDel="00000000" w:rsidR="00000000" w:rsidRPr="00000000">
        <w:rPr>
          <w:b w:val="1"/>
          <w:color w:val="5f249f"/>
          <w:rtl w:val="0"/>
        </w:rPr>
        <w:t xml:space="preserve">PRINTING THE MAP:</w:t>
      </w:r>
    </w:p>
    <w:p w:rsidR="00000000" w:rsidDel="00000000" w:rsidP="00000000" w:rsidRDefault="00000000" w:rsidRPr="00000000" w14:paraId="0000018F">
      <w:pPr>
        <w:rPr>
          <w:b w:val="1"/>
          <w:color w:val="5f249f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171873</wp:posOffset>
            </wp:positionV>
            <wp:extent cx="5731200" cy="2476500"/>
            <wp:effectExtent b="0" l="0" r="0" t="0"/>
            <wp:wrapNone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765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1466850</wp:posOffset>
            </wp:positionH>
            <wp:positionV relativeFrom="paragraph">
              <wp:posOffset>2943225</wp:posOffset>
            </wp:positionV>
            <wp:extent cx="2800350" cy="1949081"/>
            <wp:effectExtent b="0" l="0" r="0" t="0"/>
            <wp:wrapNone/>
            <wp:docPr id="2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194908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1.png"/><Relationship Id="rId20" Type="http://schemas.openxmlformats.org/officeDocument/2006/relationships/image" Target="media/image16.png"/><Relationship Id="rId42" Type="http://schemas.openxmlformats.org/officeDocument/2006/relationships/image" Target="media/image19.png"/><Relationship Id="rId41" Type="http://schemas.openxmlformats.org/officeDocument/2006/relationships/image" Target="media/image9.png"/><Relationship Id="rId22" Type="http://schemas.openxmlformats.org/officeDocument/2006/relationships/image" Target="media/image29.png"/><Relationship Id="rId44" Type="http://schemas.openxmlformats.org/officeDocument/2006/relationships/image" Target="media/image4.png"/><Relationship Id="rId21" Type="http://schemas.openxmlformats.org/officeDocument/2006/relationships/image" Target="media/image40.png"/><Relationship Id="rId43" Type="http://schemas.openxmlformats.org/officeDocument/2006/relationships/image" Target="media/image31.png"/><Relationship Id="rId24" Type="http://schemas.openxmlformats.org/officeDocument/2006/relationships/image" Target="media/image5.png"/><Relationship Id="rId23" Type="http://schemas.openxmlformats.org/officeDocument/2006/relationships/image" Target="media/image25.png"/><Relationship Id="rId45" Type="http://schemas.openxmlformats.org/officeDocument/2006/relationships/image" Target="media/image3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0.png"/><Relationship Id="rId26" Type="http://schemas.openxmlformats.org/officeDocument/2006/relationships/image" Target="media/image23.png"/><Relationship Id="rId25" Type="http://schemas.openxmlformats.org/officeDocument/2006/relationships/image" Target="media/image13.png"/><Relationship Id="rId28" Type="http://schemas.openxmlformats.org/officeDocument/2006/relationships/image" Target="media/image24.png"/><Relationship Id="rId27" Type="http://schemas.openxmlformats.org/officeDocument/2006/relationships/image" Target="media/image33.png"/><Relationship Id="rId5" Type="http://schemas.openxmlformats.org/officeDocument/2006/relationships/styles" Target="styles.xml"/><Relationship Id="rId6" Type="http://schemas.openxmlformats.org/officeDocument/2006/relationships/image" Target="media/image15.png"/><Relationship Id="rId29" Type="http://schemas.openxmlformats.org/officeDocument/2006/relationships/image" Target="media/image22.png"/><Relationship Id="rId7" Type="http://schemas.openxmlformats.org/officeDocument/2006/relationships/image" Target="media/image37.png"/><Relationship Id="rId8" Type="http://schemas.openxmlformats.org/officeDocument/2006/relationships/image" Target="media/image12.png"/><Relationship Id="rId31" Type="http://schemas.openxmlformats.org/officeDocument/2006/relationships/image" Target="media/image34.png"/><Relationship Id="rId30" Type="http://schemas.openxmlformats.org/officeDocument/2006/relationships/image" Target="media/image28.png"/><Relationship Id="rId11" Type="http://schemas.openxmlformats.org/officeDocument/2006/relationships/image" Target="media/image30.png"/><Relationship Id="rId33" Type="http://schemas.openxmlformats.org/officeDocument/2006/relationships/image" Target="media/image8.png"/><Relationship Id="rId10" Type="http://schemas.openxmlformats.org/officeDocument/2006/relationships/image" Target="media/image39.png"/><Relationship Id="rId32" Type="http://schemas.openxmlformats.org/officeDocument/2006/relationships/image" Target="media/image7.png"/><Relationship Id="rId13" Type="http://schemas.openxmlformats.org/officeDocument/2006/relationships/image" Target="media/image27.png"/><Relationship Id="rId35" Type="http://schemas.openxmlformats.org/officeDocument/2006/relationships/image" Target="media/image2.png"/><Relationship Id="rId12" Type="http://schemas.openxmlformats.org/officeDocument/2006/relationships/image" Target="media/image18.png"/><Relationship Id="rId34" Type="http://schemas.openxmlformats.org/officeDocument/2006/relationships/image" Target="media/image26.png"/><Relationship Id="rId15" Type="http://schemas.openxmlformats.org/officeDocument/2006/relationships/image" Target="media/image11.png"/><Relationship Id="rId37" Type="http://schemas.openxmlformats.org/officeDocument/2006/relationships/image" Target="media/image35.png"/><Relationship Id="rId14" Type="http://schemas.openxmlformats.org/officeDocument/2006/relationships/image" Target="media/image3.png"/><Relationship Id="rId36" Type="http://schemas.openxmlformats.org/officeDocument/2006/relationships/image" Target="media/image6.png"/><Relationship Id="rId17" Type="http://schemas.openxmlformats.org/officeDocument/2006/relationships/image" Target="media/image14.png"/><Relationship Id="rId39" Type="http://schemas.openxmlformats.org/officeDocument/2006/relationships/image" Target="media/image36.png"/><Relationship Id="rId16" Type="http://schemas.openxmlformats.org/officeDocument/2006/relationships/image" Target="media/image38.png"/><Relationship Id="rId38" Type="http://schemas.openxmlformats.org/officeDocument/2006/relationships/image" Target="media/image17.png"/><Relationship Id="rId19" Type="http://schemas.openxmlformats.org/officeDocument/2006/relationships/image" Target="media/image21.png"/><Relationship Id="rId18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