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15" w:line="276" w:lineRule="auto"/>
        <w:ind w:left="58" w:right="0" w:firstLine="0"/>
        <w:jc w:val="left"/>
        <w:rPr>
          <w:rFonts w:ascii="Arial" w:cs="Arial" w:eastAsia="Arial" w:hAnsi="Arial"/>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-819784</wp:posOffset>
            </wp:positionH>
            <wp:positionV relativeFrom="paragraph">
              <wp:posOffset>-720089</wp:posOffset>
            </wp:positionV>
            <wp:extent cx="10692130" cy="7558405"/>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692130" cy="7558405"/>
                    </a:xfrm>
                    <a:prstGeom prst="rect"/>
                    <a:ln/>
                  </pic:spPr>
                </pic:pic>
              </a:graphicData>
            </a:graphic>
          </wp:anchor>
        </w:drawing>
      </w:r>
    </w:p>
    <w:p w:rsidR="00000000" w:rsidDel="00000000" w:rsidP="00000000" w:rsidRDefault="00000000" w:rsidRPr="00000000" w14:paraId="00000002">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1. Overview</w:t>
      </w:r>
    </w:p>
    <w:p w:rsidR="00000000" w:rsidDel="00000000" w:rsidP="00000000" w:rsidRDefault="00000000" w:rsidRPr="00000000" w14:paraId="00000003">
      <w:pPr>
        <w:spacing w:after="0" w:before="115" w:line="276" w:lineRule="auto"/>
        <w:ind w:left="58"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4">
      <w:pPr>
        <w:spacing w:after="0" w:before="115" w:line="276" w:lineRule="auto"/>
        <w:ind w:left="58" w:righ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While Deloitte is widely recognised as one of the leading "big four" accounting firms, our capabilities extend far beyond that realm. We take pride in our proficiency and diverse range of services, including the development of intricate software solutions for our clients. With a dedicated team of software development experts, we have successfully assisted numerous clients across a multitude of projects, consistently delivering top-tier software craftsmanship. </w:t>
      </w:r>
    </w:p>
    <w:p w:rsidR="00000000" w:rsidDel="00000000" w:rsidP="00000000" w:rsidRDefault="00000000" w:rsidRPr="00000000" w14:paraId="00000005">
      <w:pPr>
        <w:spacing w:after="0" w:before="115" w:line="276" w:lineRule="auto"/>
        <w:ind w:left="58" w:righ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Enclosed in this document is our comprehensive Software Development Proposal tailored for Daikibo's Telemetry Live Dashboard.</w:t>
      </w:r>
    </w:p>
    <w:p w:rsidR="00000000" w:rsidDel="00000000" w:rsidP="00000000" w:rsidRDefault="00000000" w:rsidRPr="00000000" w14:paraId="00000006">
      <w:pPr>
        <w:spacing w:after="0" w:before="115" w:line="276" w:lineRule="auto"/>
        <w:ind w:left="58"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B">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spacing w:after="0" w:before="115" w:line="276" w:lineRule="auto"/>
        <w:ind w:left="58" w:right="0" w:firstLine="0"/>
        <w:jc w:val="left"/>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2. Scope</w:t>
      </w:r>
    </w:p>
    <w:p w:rsidR="00000000" w:rsidDel="00000000" w:rsidP="00000000" w:rsidRDefault="00000000" w:rsidRPr="00000000" w14:paraId="0000000E">
      <w:pPr>
        <w:spacing w:after="0" w:before="115" w:line="276" w:lineRule="auto"/>
        <w:ind w:left="58"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F">
      <w:pPr>
        <w:spacing w:after="0" w:before="115" w:line="276"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Below are the primary features of the project:</w:t>
      </w:r>
    </w:p>
    <w:p w:rsidR="00000000" w:rsidDel="00000000" w:rsidP="00000000" w:rsidRDefault="00000000" w:rsidRPr="00000000" w14:paraId="00000010">
      <w:pPr>
        <w:numPr>
          <w:ilvl w:val="0"/>
          <w:numId w:val="2"/>
        </w:numPr>
        <w:spacing w:after="0" w:afterAutospacing="0" w:before="115" w:line="276"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Creation of a secure, private dashboard displaying the health status of nine telemetry-enabled machines across each of Daikibo's four factories.</w:t>
      </w:r>
    </w:p>
    <w:p w:rsidR="00000000" w:rsidDel="00000000" w:rsidP="00000000" w:rsidRDefault="00000000" w:rsidRPr="00000000" w14:paraId="00000011">
      <w:pPr>
        <w:numPr>
          <w:ilvl w:val="0"/>
          <w:numId w:val="2"/>
        </w:numPr>
        <w:spacing w:after="0" w:afterAutospacing="0" w:before="0" w:beforeAutospacing="0" w:line="276"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Limited access to the dashboard within Daikibo's Intranet/VPN network.</w:t>
      </w:r>
    </w:p>
    <w:p w:rsidR="00000000" w:rsidDel="00000000" w:rsidP="00000000" w:rsidRDefault="00000000" w:rsidRPr="00000000" w14:paraId="00000012">
      <w:pPr>
        <w:numPr>
          <w:ilvl w:val="0"/>
          <w:numId w:val="2"/>
        </w:numPr>
        <w:spacing w:after="0" w:afterAutospacing="0" w:before="0" w:beforeAutospacing="0" w:line="276"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Implementation of authentication synced with the internal authentication server, eliminating the need for users to create individual accounts.</w:t>
      </w:r>
    </w:p>
    <w:p w:rsidR="00000000" w:rsidDel="00000000" w:rsidP="00000000" w:rsidRDefault="00000000" w:rsidRPr="00000000" w14:paraId="00000013">
      <w:pPr>
        <w:numPr>
          <w:ilvl w:val="0"/>
          <w:numId w:val="2"/>
        </w:numPr>
        <w:spacing w:after="0" w:afterAutospacing="0" w:before="0" w:beforeAutospacing="0" w:line="276"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Development of a single-page dashboard showcasing the current statuses of all monitored devices.</w:t>
      </w:r>
    </w:p>
    <w:p w:rsidR="00000000" w:rsidDel="00000000" w:rsidP="00000000" w:rsidRDefault="00000000" w:rsidRPr="00000000" w14:paraId="00000014">
      <w:pPr>
        <w:numPr>
          <w:ilvl w:val="0"/>
          <w:numId w:val="2"/>
        </w:numPr>
        <w:spacing w:after="0" w:before="0" w:beforeAutospacing="0" w:line="276"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Incorporation of collapsible/expandable views at both factory and device levels, facilitating the display of status history.</w:t>
      </w:r>
    </w:p>
    <w:p w:rsidR="00000000" w:rsidDel="00000000" w:rsidP="00000000" w:rsidRDefault="00000000" w:rsidRPr="00000000" w14:paraId="00000015">
      <w:pPr>
        <w:spacing w:after="0" w:before="115" w:line="276" w:lineRule="auto"/>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For a visual reference, please consult the wireframe image provided on the subsequent page. Note that this image serves as a mock-up representation of functionality and is subject to change in the final design.</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0" w:before="115" w:line="276" w:lineRule="auto"/>
        <w:ind w:left="58" w:right="0" w:firstLine="0"/>
        <w:jc w:val="left"/>
        <w:rPr>
          <w:rFonts w:ascii="Arial" w:cs="Arial" w:eastAsia="Arial" w:hAnsi="Arial"/>
          <w:sz w:val="28"/>
          <w:szCs w:val="28"/>
          <w:u w:val="single"/>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728027</wp:posOffset>
            </wp:positionH>
            <wp:positionV relativeFrom="paragraph">
              <wp:posOffset>635</wp:posOffset>
            </wp:positionV>
            <wp:extent cx="7795895" cy="5511165"/>
            <wp:effectExtent b="0" l="0" r="0" t="0"/>
            <wp:wrapTopAndBottom distB="0" distT="0"/>
            <wp:docPr descr="Wireframe of the dashboard." id="5" name="image2.png"/>
            <a:graphic>
              <a:graphicData uri="http://schemas.openxmlformats.org/drawingml/2006/picture">
                <pic:pic>
                  <pic:nvPicPr>
                    <pic:cNvPr descr="Wireframe of the dashboard." id="0" name="image2.png"/>
                    <pic:cNvPicPr preferRelativeResize="0"/>
                  </pic:nvPicPr>
                  <pic:blipFill>
                    <a:blip r:embed="rId8"/>
                    <a:srcRect b="0" l="0" r="0" t="0"/>
                    <a:stretch>
                      <a:fillRect/>
                    </a:stretch>
                  </pic:blipFill>
                  <pic:spPr>
                    <a:xfrm>
                      <a:off x="0" y="0"/>
                      <a:ext cx="7795895" cy="5511165"/>
                    </a:xfrm>
                    <a:prstGeom prst="rect"/>
                    <a:ln/>
                  </pic:spPr>
                </pic:pic>
              </a:graphicData>
            </a:graphic>
          </wp:anchor>
        </w:drawing>
      </w:r>
    </w:p>
    <w:p w:rsidR="00000000" w:rsidDel="00000000" w:rsidP="00000000" w:rsidRDefault="00000000" w:rsidRPr="00000000" w14:paraId="00000017">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3. Estimate</w:t>
      </w:r>
    </w:p>
    <w:p w:rsidR="00000000" w:rsidDel="00000000" w:rsidP="00000000" w:rsidRDefault="00000000" w:rsidRPr="00000000" w14:paraId="00000018">
      <w:pPr>
        <w:spacing w:after="0" w:before="115" w:line="276" w:lineRule="auto"/>
        <w:ind w:left="58"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19">
      <w:pPr>
        <w:spacing w:after="0" w:before="115" w:line="276" w:lineRule="auto"/>
        <w:ind w:left="58"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We propose the following allocation of man-hours for the project:</w:t>
      </w:r>
    </w:p>
    <w:p w:rsidR="00000000" w:rsidDel="00000000" w:rsidP="00000000" w:rsidRDefault="00000000" w:rsidRPr="00000000" w14:paraId="0000001A">
      <w:pPr>
        <w:numPr>
          <w:ilvl w:val="0"/>
          <w:numId w:val="1"/>
        </w:numPr>
        <w:spacing w:after="0" w:afterAutospacing="0" w:before="115" w:line="276" w:lineRule="auto"/>
        <w:ind w:left="720" w:right="0" w:hanging="360"/>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Design: 40 man-hours</w:t>
      </w:r>
    </w:p>
    <w:p w:rsidR="00000000" w:rsidDel="00000000" w:rsidP="00000000" w:rsidRDefault="00000000" w:rsidRPr="00000000" w14:paraId="0000001B">
      <w:pPr>
        <w:numPr>
          <w:ilvl w:val="0"/>
          <w:numId w:val="1"/>
        </w:numPr>
        <w:spacing w:after="0" w:afterAutospacing="0" w:before="0" w:beforeAutospacing="0" w:line="276" w:lineRule="auto"/>
        <w:ind w:left="720" w:right="0" w:hanging="360"/>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Development: 160 man-hours</w:t>
      </w:r>
    </w:p>
    <w:p w:rsidR="00000000" w:rsidDel="00000000" w:rsidP="00000000" w:rsidRDefault="00000000" w:rsidRPr="00000000" w14:paraId="0000001C">
      <w:pPr>
        <w:numPr>
          <w:ilvl w:val="0"/>
          <w:numId w:val="1"/>
        </w:numPr>
        <w:spacing w:after="0" w:afterAutospacing="0" w:before="0" w:beforeAutospacing="0" w:line="276" w:lineRule="auto"/>
        <w:ind w:left="720" w:right="0" w:hanging="360"/>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Integration: 80 man-hours</w:t>
      </w:r>
    </w:p>
    <w:p w:rsidR="00000000" w:rsidDel="00000000" w:rsidP="00000000" w:rsidRDefault="00000000" w:rsidRPr="00000000" w14:paraId="0000001D">
      <w:pPr>
        <w:numPr>
          <w:ilvl w:val="0"/>
          <w:numId w:val="1"/>
        </w:numPr>
        <w:spacing w:after="0" w:before="0" w:beforeAutospacing="0" w:line="276" w:lineRule="auto"/>
        <w:ind w:left="720" w:right="0" w:hanging="360"/>
        <w:jc w:val="left"/>
        <w:rPr>
          <w:rFonts w:ascii="Arial" w:cs="Arial" w:eastAsia="Arial" w:hAnsi="Arial"/>
          <w:sz w:val="28"/>
          <w:szCs w:val="28"/>
          <w:u w:val="none"/>
        </w:rPr>
      </w:pPr>
      <w:r w:rsidDel="00000000" w:rsidR="00000000" w:rsidRPr="00000000">
        <w:rPr>
          <w:rFonts w:ascii="Arial" w:cs="Arial" w:eastAsia="Arial" w:hAnsi="Arial"/>
          <w:b w:val="1"/>
          <w:sz w:val="28"/>
          <w:szCs w:val="28"/>
          <w:rtl w:val="0"/>
        </w:rPr>
        <w:t xml:space="preserve">Total:</w:t>
      </w:r>
      <w:r w:rsidDel="00000000" w:rsidR="00000000" w:rsidRPr="00000000">
        <w:rPr>
          <w:rFonts w:ascii="Arial" w:cs="Arial" w:eastAsia="Arial" w:hAnsi="Arial"/>
          <w:sz w:val="28"/>
          <w:szCs w:val="28"/>
          <w:rtl w:val="0"/>
        </w:rPr>
        <w:t xml:space="preserve"> 280 man-hours</w:t>
      </w:r>
    </w:p>
    <w:p w:rsidR="00000000" w:rsidDel="00000000" w:rsidP="00000000" w:rsidRDefault="00000000" w:rsidRPr="00000000" w14:paraId="0000001E">
      <w:pPr>
        <w:spacing w:after="0" w:before="115" w:line="276" w:lineRule="auto"/>
        <w:ind w:left="58" w:right="0" w:firstLine="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Given our internal team composition, consisting of 2 software engineers and 1 graphic designer, we will distribute the workload accordingly. However, it's important to note that we will require the assistance of at least 1 DevOps engineer from Daikibo to facilitate the handoff of the finished product and provide access to authentication and telemetry databases/servers.</w:t>
      </w:r>
      <w:r w:rsidDel="00000000" w:rsidR="00000000" w:rsidRPr="00000000">
        <w:br w:type="page"/>
      </w:r>
      <w:r w:rsidDel="00000000" w:rsidR="00000000" w:rsidRPr="00000000">
        <w:rPr>
          <w:rtl w:val="0"/>
        </w:rPr>
      </w:r>
    </w:p>
    <w:p w:rsidR="00000000" w:rsidDel="00000000" w:rsidP="00000000" w:rsidRDefault="00000000" w:rsidRPr="00000000" w14:paraId="0000001F">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4. Timeline</w:t>
      </w:r>
    </w:p>
    <w:p w:rsidR="00000000" w:rsidDel="00000000" w:rsidP="00000000" w:rsidRDefault="00000000" w:rsidRPr="00000000" w14:paraId="00000020">
      <w:pPr>
        <w:spacing w:after="0" w:before="115" w:line="276" w:lineRule="auto"/>
        <w:ind w:left="58"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21">
      <w:pPr>
        <w:numPr>
          <w:ilvl w:val="0"/>
          <w:numId w:val="3"/>
        </w:numPr>
        <w:spacing w:after="0" w:before="115" w:line="276" w:lineRule="auto"/>
        <w:ind w:left="1080" w:right="0" w:firstLine="0"/>
        <w:jc w:val="left"/>
        <w:rPr>
          <w:b w:val="0"/>
        </w:rPr>
      </w:pPr>
      <w:r w:rsidDel="00000000" w:rsidR="00000000" w:rsidRPr="00000000">
        <w:rPr>
          <w:rFonts w:ascii="Arial" w:cs="Arial" w:eastAsia="Arial" w:hAnsi="Arial"/>
          <w:sz w:val="28"/>
          <w:szCs w:val="28"/>
          <w:rtl w:val="0"/>
        </w:rPr>
        <w:t xml:space="preserve">[1st of February 2024] </w:t>
      </w:r>
      <w:r w:rsidDel="00000000" w:rsidR="00000000" w:rsidRPr="00000000">
        <w:rPr>
          <w:rFonts w:ascii="Arial" w:cs="Arial" w:eastAsia="Arial" w:hAnsi="Arial"/>
          <w:b w:val="1"/>
          <w:sz w:val="28"/>
          <w:szCs w:val="28"/>
          <w:rtl w:val="0"/>
        </w:rPr>
        <w:t xml:space="preserve">Design starts</w:t>
      </w:r>
    </w:p>
    <w:p w:rsidR="00000000" w:rsidDel="00000000" w:rsidP="00000000" w:rsidRDefault="00000000" w:rsidRPr="00000000" w14:paraId="00000022">
      <w:pPr>
        <w:numPr>
          <w:ilvl w:val="0"/>
          <w:numId w:val="3"/>
        </w:numPr>
        <w:spacing w:after="0" w:before="115" w:line="276" w:lineRule="auto"/>
        <w:ind w:left="1080" w:right="0" w:firstLine="0"/>
        <w:jc w:val="left"/>
        <w:rPr>
          <w:b w:val="0"/>
        </w:rPr>
      </w:pPr>
      <w:r w:rsidDel="00000000" w:rsidR="00000000" w:rsidRPr="00000000">
        <w:rPr>
          <w:rFonts w:ascii="Arial" w:cs="Arial" w:eastAsia="Arial" w:hAnsi="Arial"/>
          <w:sz w:val="28"/>
          <w:szCs w:val="28"/>
          <w:rtl w:val="0"/>
        </w:rPr>
        <w:t xml:space="preserve">[8th of February 2024] </w:t>
      </w:r>
      <w:r w:rsidDel="00000000" w:rsidR="00000000" w:rsidRPr="00000000">
        <w:rPr>
          <w:rFonts w:ascii="Arial" w:cs="Arial" w:eastAsia="Arial" w:hAnsi="Arial"/>
          <w:b w:val="1"/>
          <w:sz w:val="28"/>
          <w:szCs w:val="28"/>
          <w:rtl w:val="0"/>
        </w:rPr>
        <w:t xml:space="preserve">Design is circulated to Daikibo for feedback</w:t>
      </w:r>
    </w:p>
    <w:p w:rsidR="00000000" w:rsidDel="00000000" w:rsidP="00000000" w:rsidRDefault="00000000" w:rsidRPr="00000000" w14:paraId="00000023">
      <w:pPr>
        <w:numPr>
          <w:ilvl w:val="0"/>
          <w:numId w:val="3"/>
        </w:numPr>
        <w:spacing w:after="0" w:before="115" w:line="276" w:lineRule="auto"/>
        <w:ind w:left="1080" w:right="0" w:firstLine="0"/>
        <w:jc w:val="left"/>
        <w:rPr>
          <w:b w:val="0"/>
        </w:rPr>
      </w:pPr>
      <w:r w:rsidDel="00000000" w:rsidR="00000000" w:rsidRPr="00000000">
        <w:rPr>
          <w:rFonts w:ascii="Arial" w:cs="Arial" w:eastAsia="Arial" w:hAnsi="Arial"/>
          <w:sz w:val="28"/>
          <w:szCs w:val="28"/>
          <w:rtl w:val="0"/>
        </w:rPr>
        <w:t xml:space="preserve">[12th of February 2024]</w:t>
      </w:r>
      <w:r w:rsidDel="00000000" w:rsidR="00000000" w:rsidRPr="00000000">
        <w:rPr>
          <w:rFonts w:ascii="Arial" w:cs="Arial" w:eastAsia="Arial" w:hAnsi="Arial"/>
          <w:b w:val="1"/>
          <w:sz w:val="28"/>
          <w:szCs w:val="28"/>
          <w:rtl w:val="0"/>
        </w:rPr>
        <w:t xml:space="preserve"> Design is finalised and Development starts</w:t>
      </w:r>
    </w:p>
    <w:p w:rsidR="00000000" w:rsidDel="00000000" w:rsidP="00000000" w:rsidRDefault="00000000" w:rsidRPr="00000000" w14:paraId="00000024">
      <w:pPr>
        <w:numPr>
          <w:ilvl w:val="0"/>
          <w:numId w:val="3"/>
        </w:numPr>
        <w:spacing w:after="0" w:before="115" w:line="276" w:lineRule="auto"/>
        <w:ind w:left="1080" w:right="0" w:firstLine="0"/>
        <w:jc w:val="left"/>
        <w:rPr>
          <w:b w:val="0"/>
        </w:rPr>
      </w:pPr>
      <w:r w:rsidDel="00000000" w:rsidR="00000000" w:rsidRPr="00000000">
        <w:rPr>
          <w:rFonts w:ascii="Arial" w:cs="Arial" w:eastAsia="Arial" w:hAnsi="Arial"/>
          <w:sz w:val="28"/>
          <w:szCs w:val="28"/>
          <w:rtl w:val="0"/>
        </w:rPr>
        <w:t xml:space="preserve">[1st of March 2024] </w:t>
      </w:r>
      <w:r w:rsidDel="00000000" w:rsidR="00000000" w:rsidRPr="00000000">
        <w:rPr>
          <w:rFonts w:ascii="Arial" w:cs="Arial" w:eastAsia="Arial" w:hAnsi="Arial"/>
          <w:b w:val="1"/>
          <w:sz w:val="28"/>
          <w:szCs w:val="28"/>
          <w:rtl w:val="0"/>
        </w:rPr>
        <w:t xml:space="preserve">Development is done and v1 of the product is demonstrated to Daikibo</w:t>
      </w:r>
    </w:p>
    <w:p w:rsidR="00000000" w:rsidDel="00000000" w:rsidP="00000000" w:rsidRDefault="00000000" w:rsidRPr="00000000" w14:paraId="00000025">
      <w:pPr>
        <w:numPr>
          <w:ilvl w:val="0"/>
          <w:numId w:val="3"/>
        </w:numPr>
        <w:spacing w:after="0" w:before="115" w:line="276" w:lineRule="auto"/>
        <w:ind w:left="1080" w:right="0" w:firstLine="0"/>
        <w:jc w:val="left"/>
        <w:rPr>
          <w:b w:val="0"/>
        </w:rPr>
      </w:pPr>
      <w:r w:rsidDel="00000000" w:rsidR="00000000" w:rsidRPr="00000000">
        <w:rPr>
          <w:rFonts w:ascii="Arial" w:cs="Arial" w:eastAsia="Arial" w:hAnsi="Arial"/>
          <w:sz w:val="28"/>
          <w:szCs w:val="28"/>
          <w:rtl w:val="0"/>
        </w:rPr>
        <w:t xml:space="preserve">[8th of March 2024]</w:t>
      </w:r>
      <w:r w:rsidDel="00000000" w:rsidR="00000000" w:rsidRPr="00000000">
        <w:rPr>
          <w:rFonts w:ascii="Arial" w:cs="Arial" w:eastAsia="Arial" w:hAnsi="Arial"/>
          <w:b w:val="1"/>
          <w:sz w:val="28"/>
          <w:szCs w:val="28"/>
          <w:rtl w:val="0"/>
        </w:rPr>
        <w:t xml:space="preserve"> Development is finalised and Integration starts</w:t>
      </w:r>
    </w:p>
    <w:p w:rsidR="00000000" w:rsidDel="00000000" w:rsidP="00000000" w:rsidRDefault="00000000" w:rsidRPr="00000000" w14:paraId="00000026">
      <w:pPr>
        <w:numPr>
          <w:ilvl w:val="0"/>
          <w:numId w:val="3"/>
        </w:numPr>
        <w:spacing w:after="0" w:before="115" w:line="276" w:lineRule="auto"/>
        <w:ind w:left="1080" w:right="0" w:firstLine="0"/>
        <w:jc w:val="left"/>
        <w:rPr>
          <w:b w:val="0"/>
        </w:rPr>
      </w:pPr>
      <w:r w:rsidDel="00000000" w:rsidR="00000000" w:rsidRPr="00000000">
        <w:rPr>
          <w:rFonts w:ascii="Arial" w:cs="Arial" w:eastAsia="Arial" w:hAnsi="Arial"/>
          <w:sz w:val="28"/>
          <w:szCs w:val="28"/>
          <w:rtl w:val="0"/>
        </w:rPr>
        <w:t xml:space="preserve">[22nd of March 2024] </w:t>
      </w:r>
      <w:r w:rsidDel="00000000" w:rsidR="00000000" w:rsidRPr="00000000">
        <w:rPr>
          <w:rFonts w:ascii="Arial" w:cs="Arial" w:eastAsia="Arial" w:hAnsi="Arial"/>
          <w:b w:val="1"/>
          <w:sz w:val="28"/>
          <w:szCs w:val="28"/>
          <w:rtl w:val="0"/>
        </w:rPr>
        <w:t xml:space="preserve">Integration is completed.</w:t>
      </w:r>
      <w:r w:rsidDel="00000000" w:rsidR="00000000" w:rsidRPr="00000000">
        <w:br w:type="page"/>
      </w:r>
      <w:r w:rsidDel="00000000" w:rsidR="00000000" w:rsidRPr="00000000">
        <w:rPr>
          <w:rtl w:val="0"/>
        </w:rPr>
      </w:r>
    </w:p>
    <w:p w:rsidR="00000000" w:rsidDel="00000000" w:rsidP="00000000" w:rsidRDefault="00000000" w:rsidRPr="00000000" w14:paraId="00000027">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5. Support</w:t>
      </w:r>
    </w:p>
    <w:p w:rsidR="00000000" w:rsidDel="00000000" w:rsidP="00000000" w:rsidRDefault="00000000" w:rsidRPr="00000000" w14:paraId="00000028">
      <w:pPr>
        <w:spacing w:after="0" w:before="115" w:line="276" w:lineRule="auto"/>
        <w:ind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29">
      <w:pPr>
        <w:spacing w:after="0" w:before="115" w:line="276" w:lineRule="auto"/>
        <w:ind w:left="58" w:righ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primary focus of this proposal is on the development of the project. However, following the successful deployment of the product within Daikibo's infrastructure, we commit to providing ongoing support.</w:t>
      </w:r>
    </w:p>
    <w:p w:rsidR="00000000" w:rsidDel="00000000" w:rsidP="00000000" w:rsidRDefault="00000000" w:rsidRPr="00000000" w14:paraId="0000002A">
      <w:pPr>
        <w:spacing w:after="0" w:before="115" w:line="276" w:lineRule="auto"/>
        <w:ind w:left="58"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spacing w:after="0" w:before="115" w:line="276" w:lineRule="auto"/>
        <w:ind w:left="58" w:righ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Our support system enables you to submit tickets for assistance, ensuring prompt attention to any issues that may arise. It's important to note that the estimated work outlined in this proposal does not encompass continuous support. Any future bug fixes, updates, and improvements will be handled separately and invoiced accordingly.</w:t>
      </w:r>
    </w:p>
    <w:p w:rsidR="00000000" w:rsidDel="00000000" w:rsidP="00000000" w:rsidRDefault="00000000" w:rsidRPr="00000000" w14:paraId="0000002C">
      <w:pPr>
        <w:spacing w:after="0" w:before="115" w:line="276" w:lineRule="auto"/>
        <w:ind w:left="58"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0">
      <w:pPr>
        <w:spacing w:after="0" w:before="115" w:line="276" w:lineRule="auto"/>
        <w:ind w:left="58" w:right="0" w:firstLine="0"/>
        <w:jc w:val="left"/>
        <w:rPr>
          <w:rFonts w:ascii="Arial" w:cs="Arial" w:eastAsia="Arial" w:hAnsi="Arial"/>
          <w:sz w:val="28"/>
          <w:szCs w:val="28"/>
        </w:rPr>
      </w:pPr>
      <w:r w:rsidDel="00000000" w:rsidR="00000000" w:rsidRPr="00000000">
        <w:rPr>
          <w:rtl w:val="0"/>
        </w:rPr>
      </w:r>
    </w:p>
    <w:sectPr>
      <w:headerReference r:id="rId9" w:type="default"/>
      <w:footerReference r:id="rId10" w:type="default"/>
      <w:pgSz w:h="11906" w:w="16838" w:orient="landscape"/>
      <w:pgMar w:bottom="1410" w:top="1693"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8109585</wp:posOffset>
          </wp:positionH>
          <wp:positionV relativeFrom="paragraph">
            <wp:posOffset>-53974</wp:posOffset>
          </wp:positionV>
          <wp:extent cx="1119505" cy="273050"/>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19505" cy="27305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285"/>
        <w:tab w:val="right" w:leader="none" w:pos="1457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f0b0b"/>
        <w:sz w:val="24"/>
        <w:szCs w:val="24"/>
        <w:u w:val="none"/>
        <w:shd w:fill="auto" w:val="clear"/>
        <w:vertAlign w:val="baseline"/>
        <w:rtl w:val="0"/>
      </w:rPr>
      <w:t xml:space="preserve">Software Development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84be23"/>
        <w:sz w:val="24"/>
        <w:szCs w:val="24"/>
        <w:u w:val="none"/>
        <w:shd w:fill="auto" w:val="clear"/>
        <w:vertAlign w:val="baseline"/>
        <w:rtl w:val="0"/>
      </w:rPr>
      <w:t xml:space="preserve">Proposal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709" w:hanging="360"/>
      </w:pPr>
      <w:rPr>
        <w:rFonts w:ascii="Arial" w:cs="Arial" w:eastAsia="Arial" w:hAnsi="Arial"/>
        <w:sz w:val="28"/>
        <w:szCs w:val="28"/>
      </w:rPr>
    </w:lvl>
    <w:lvl w:ilvl="1">
      <w:start w:val="1"/>
      <w:numFmt w:val="decimal"/>
      <w:lvlText w:val="%2."/>
      <w:lvlJc w:val="left"/>
      <w:pPr>
        <w:ind w:left="2069" w:hanging="360"/>
      </w:pPr>
      <w:rPr>
        <w:rFonts w:ascii="Arial" w:cs="Arial" w:eastAsia="Arial" w:hAnsi="Arial"/>
        <w:sz w:val="28"/>
        <w:szCs w:val="28"/>
      </w:rPr>
    </w:lvl>
    <w:lvl w:ilvl="2">
      <w:start w:val="1"/>
      <w:numFmt w:val="decimal"/>
      <w:lvlText w:val="%3."/>
      <w:lvlJc w:val="left"/>
      <w:pPr>
        <w:ind w:left="2429" w:hanging="360"/>
      </w:pPr>
      <w:rPr>
        <w:rFonts w:ascii="Arial" w:cs="Arial" w:eastAsia="Arial" w:hAnsi="Arial"/>
        <w:sz w:val="28"/>
        <w:szCs w:val="28"/>
      </w:rPr>
    </w:lvl>
    <w:lvl w:ilvl="3">
      <w:start w:val="1"/>
      <w:numFmt w:val="decimal"/>
      <w:lvlText w:val="%4."/>
      <w:lvlJc w:val="left"/>
      <w:pPr>
        <w:ind w:left="2789" w:hanging="360"/>
      </w:pPr>
      <w:rPr>
        <w:rFonts w:ascii="Arial" w:cs="Arial" w:eastAsia="Arial" w:hAnsi="Arial"/>
        <w:sz w:val="28"/>
        <w:szCs w:val="28"/>
      </w:rPr>
    </w:lvl>
    <w:lvl w:ilvl="4">
      <w:start w:val="1"/>
      <w:numFmt w:val="decimal"/>
      <w:lvlText w:val="%5."/>
      <w:lvlJc w:val="left"/>
      <w:pPr>
        <w:ind w:left="3149" w:hanging="360"/>
      </w:pPr>
      <w:rPr>
        <w:rFonts w:ascii="Arial" w:cs="Arial" w:eastAsia="Arial" w:hAnsi="Arial"/>
        <w:sz w:val="28"/>
        <w:szCs w:val="28"/>
      </w:rPr>
    </w:lvl>
    <w:lvl w:ilvl="5">
      <w:start w:val="1"/>
      <w:numFmt w:val="decimal"/>
      <w:lvlText w:val="%6."/>
      <w:lvlJc w:val="left"/>
      <w:pPr>
        <w:ind w:left="3509" w:hanging="360"/>
      </w:pPr>
      <w:rPr>
        <w:rFonts w:ascii="Arial" w:cs="Arial" w:eastAsia="Arial" w:hAnsi="Arial"/>
        <w:sz w:val="28"/>
        <w:szCs w:val="28"/>
      </w:rPr>
    </w:lvl>
    <w:lvl w:ilvl="6">
      <w:start w:val="1"/>
      <w:numFmt w:val="decimal"/>
      <w:lvlText w:val="%7."/>
      <w:lvlJc w:val="left"/>
      <w:pPr>
        <w:ind w:left="3869" w:hanging="360"/>
      </w:pPr>
      <w:rPr>
        <w:rFonts w:ascii="Arial" w:cs="Arial" w:eastAsia="Arial" w:hAnsi="Arial"/>
        <w:sz w:val="28"/>
        <w:szCs w:val="28"/>
      </w:rPr>
    </w:lvl>
    <w:lvl w:ilvl="7">
      <w:start w:val="1"/>
      <w:numFmt w:val="decimal"/>
      <w:lvlText w:val="%8."/>
      <w:lvlJc w:val="left"/>
      <w:pPr>
        <w:ind w:left="4229" w:hanging="360"/>
      </w:pPr>
      <w:rPr>
        <w:rFonts w:ascii="Arial" w:cs="Arial" w:eastAsia="Arial" w:hAnsi="Arial"/>
        <w:sz w:val="28"/>
        <w:szCs w:val="28"/>
      </w:rPr>
    </w:lvl>
    <w:lvl w:ilvl="8">
      <w:start w:val="1"/>
      <w:numFmt w:val="decimal"/>
      <w:lvlText w:val="%9."/>
      <w:lvlJc w:val="left"/>
      <w:pPr>
        <w:ind w:left="4589" w:hanging="360"/>
      </w:pPr>
      <w:rPr>
        <w:rFonts w:ascii="Arial" w:cs="Arial" w:eastAsia="Arial" w:hAnsi="Arial"/>
        <w:sz w:val="28"/>
        <w:szCs w:val="28"/>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bidi w:val="0"/>
    </w:pPr>
    <w:rPr>
      <w:rFonts w:ascii="Liberation Serif" w:cs="Arial Unicode MS" w:eastAsia="Songti SC" w:hAnsi="Liberation Serif"/>
      <w:color w:val="auto"/>
      <w:kern w:val="2"/>
      <w:sz w:val="24"/>
      <w:szCs w:val="24"/>
      <w:lang w:bidi="hi-IN" w:eastAsia="zh-CN" w:val="en-US"/>
    </w:rPr>
  </w:style>
  <w:style w:type="character" w:styleId="FootnoteCharacters">
    <w:name w:val="Footnote Characters"/>
    <w:qFormat w:val="1"/>
    <w:rPr/>
  </w:style>
  <w:style w:type="character" w:styleId="EndnoteCharacters">
    <w:name w:val="Endnote Characters"/>
    <w:qFormat w:val="1"/>
    <w:rPr/>
  </w:style>
  <w:style w:type="character" w:styleId="InternetLink">
    <w:name w:val="Hyperlink"/>
    <w:rPr>
      <w:color w:val="000080"/>
      <w:u w:val="single"/>
      <w:lang w:bidi="zxx" w:eastAsia="zxx" w:val="zxx"/>
    </w:rPr>
  </w:style>
  <w:style w:type="character" w:styleId="VisitedInternetLink">
    <w:name w:val="FollowedHyperlink"/>
    <w:rPr>
      <w:color w:val="800000"/>
      <w:u w:val="single"/>
      <w:lang w:bidi="zxx" w:eastAsia="zxx" w:val="zxx"/>
    </w:rPr>
  </w:style>
  <w:style w:type="character" w:styleId="NumberingSymbols">
    <w:name w:val="Numbering Symbols"/>
    <w:qFormat w:val="1"/>
    <w:rPr>
      <w:rFonts w:ascii="Arial" w:hAnsi="Arial"/>
      <w:sz w:val="28"/>
      <w:szCs w:val="28"/>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Arial Unicode MS" w:eastAsia="PingFang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Arial Unicode MS"/>
    </w:rPr>
  </w:style>
  <w:style w:type="paragraph" w:styleId="Caption">
    <w:name w:val="Caption"/>
    <w:basedOn w:val="Normal"/>
    <w:qFormat w:val="1"/>
    <w:pPr>
      <w:suppressLineNumbers w:val="1"/>
      <w:spacing w:after="120" w:before="120"/>
    </w:pPr>
    <w:rPr>
      <w:rFonts w:cs="Arial Unicode MS"/>
      <w:i w:val="1"/>
      <w:iCs w:val="1"/>
      <w:sz w:val="24"/>
      <w:szCs w:val="24"/>
    </w:rPr>
  </w:style>
  <w:style w:type="paragraph" w:styleId="Index">
    <w:name w:val="Index"/>
    <w:basedOn w:val="Normal"/>
    <w:qFormat w:val="1"/>
    <w:pPr>
      <w:suppressLineNumbers w:val="1"/>
    </w:pPr>
    <w:rPr>
      <w:rFonts w:cs="Arial Unicode MS"/>
    </w:rPr>
  </w:style>
  <w:style w:type="paragraph" w:styleId="HeaderandFooter">
    <w:name w:val="Header and Footer"/>
    <w:basedOn w:val="Normal"/>
    <w:qFormat w:val="1"/>
    <w:pPr>
      <w:suppressLineNumbers w:val="1"/>
      <w:tabs>
        <w:tab w:val="clear" w:pos="709"/>
        <w:tab w:val="center" w:leader="none" w:pos="4819"/>
        <w:tab w:val="right" w:leader="none" w:pos="9638"/>
      </w:tabs>
    </w:pPr>
    <w:rPr/>
  </w:style>
  <w:style w:type="paragraph" w:styleId="Footer">
    <w:name w:val="Footer"/>
    <w:basedOn w:val="HeaderandFooter"/>
    <w:pPr>
      <w:suppressLineNumbers w:val="1"/>
    </w:pPr>
    <w:rPr/>
  </w:style>
  <w:style w:type="paragraph" w:styleId="ListContents">
    <w:name w:val="List Contents"/>
    <w:basedOn w:val="Normal"/>
    <w:qFormat w:val="1"/>
    <w:pPr>
      <w:ind w:left="567" w:hanging="0"/>
    </w:pPr>
    <w:rPr/>
  </w:style>
  <w:style w:type="paragraph" w:styleId="Header">
    <w:name w:val="Header"/>
    <w:basedOn w:val="HeaderandFooter"/>
    <w:pPr>
      <w:suppressLineNumbers w:val="1"/>
      <w:tabs>
        <w:tab w:val="clear" w:pos="4819"/>
        <w:tab w:val="clear" w:pos="9638"/>
        <w:tab w:val="center" w:leader="none" w:pos="7285"/>
        <w:tab w:val="right" w:leader="none" w:pos="14570"/>
      </w:tabs>
    </w:pPr>
    <w:rPr/>
  </w:style>
  <w:style w:type="paragraph" w:styleId="TableContents">
    <w:name w:val="Table Contents"/>
    <w:basedOn w:val="Normal"/>
    <w:qFormat w:val="1"/>
    <w:pPr>
      <w:widowControl w:val="0"/>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ptpmSpXJHPDTghYwsXy2qqIYDw==">CgMxLjA4AHIhMVhKaVE3eWZPRExiMlJOVW9EaTdvaEhna2gxOFBMMHpf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2021-06-27T11:04:04Z</dcterms:created>
</cp:coreProperties>
</file>