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2209" w14:textId="0A70432E" w:rsidR="00CD328F" w:rsidRDefault="00EB7757">
      <w:pPr>
        <w:rPr>
          <w:b/>
          <w:bCs/>
          <w:sz w:val="32"/>
          <w:szCs w:val="32"/>
        </w:rPr>
      </w:pPr>
      <w:r w:rsidRPr="00EB7757">
        <w:rPr>
          <w:b/>
          <w:bCs/>
          <w:sz w:val="32"/>
          <w:szCs w:val="32"/>
        </w:rPr>
        <w:t xml:space="preserve">Data Types </w:t>
      </w:r>
    </w:p>
    <w:p w14:paraId="32E14C10" w14:textId="1B702BD1" w:rsidR="00EB7757" w:rsidRDefault="00EB7757" w:rsidP="00EB7757">
      <w:r>
        <w:sym w:font="Wingdings" w:char="F0E0"/>
      </w:r>
      <w:r>
        <w:t xml:space="preserve"> Default values are applicable only to the data members (declared within a class) of the class not for local variables (declared within a method)</w:t>
      </w:r>
    </w:p>
    <w:p w14:paraId="559CA23F" w14:textId="1493D941" w:rsidR="00EB7757" w:rsidRDefault="00EB7757" w:rsidP="00EB7757">
      <w:r>
        <w:t xml:space="preserve">     </w:t>
      </w:r>
      <w:r w:rsidRPr="00EB7757">
        <w:drawing>
          <wp:inline distT="0" distB="0" distL="0" distR="0" wp14:anchorId="07024A70" wp14:editId="56034EC3">
            <wp:extent cx="5731510" cy="2230755"/>
            <wp:effectExtent l="0" t="0" r="2540" b="0"/>
            <wp:docPr id="12062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21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0B33" w14:textId="77777777" w:rsidR="00EB7757" w:rsidRDefault="00EB7757" w:rsidP="00EB7757"/>
    <w:p w14:paraId="473C19DC" w14:textId="45F121C0" w:rsidR="00EB7757" w:rsidRDefault="00EB7757" w:rsidP="00EB7757">
      <w:r>
        <w:sym w:font="Wingdings" w:char="F0E0"/>
      </w:r>
      <w:r>
        <w:t xml:space="preserve"> Local variables need to be initialized</w:t>
      </w:r>
      <w:r>
        <w:br/>
      </w:r>
      <w:r>
        <w:sym w:font="Wingdings" w:char="F0E0"/>
      </w:r>
      <w:r>
        <w:t xml:space="preserve"> Memory allocation for reference data type is done during runtime using new operator</w:t>
      </w:r>
      <w:r>
        <w:br/>
      </w:r>
      <w:r>
        <w:sym w:font="Wingdings" w:char="F0E0"/>
      </w:r>
      <w:r>
        <w:t>Default value for reference data type is null</w:t>
      </w:r>
    </w:p>
    <w:p w14:paraId="337E1632" w14:textId="2865E1BD" w:rsidR="00EB7757" w:rsidRDefault="00EB7757" w:rsidP="00EB7757">
      <w:r>
        <w:t xml:space="preserve">Ex. </w:t>
      </w:r>
    </w:p>
    <w:p w14:paraId="5F56979B" w14:textId="35925343" w:rsidR="00EB7757" w:rsidRDefault="00EB7757" w:rsidP="00EB7757">
      <w:r>
        <w:t xml:space="preserve">      String </w:t>
      </w:r>
      <w:proofErr w:type="gramStart"/>
      <w:r>
        <w:t xml:space="preserve">s;   </w:t>
      </w:r>
      <w:proofErr w:type="gramEnd"/>
      <w:r>
        <w:t>// data member</w:t>
      </w:r>
      <w:r>
        <w:br/>
        <w:t xml:space="preserve">      SOP(s); // null</w:t>
      </w:r>
    </w:p>
    <w:p w14:paraId="58E2FDDC" w14:textId="77777777" w:rsidR="00EB7757" w:rsidRDefault="00EB7757" w:rsidP="00EB7757"/>
    <w:p w14:paraId="76FE632B" w14:textId="77777777" w:rsidR="00EB7757" w:rsidRDefault="00EB7757" w:rsidP="00EB7757"/>
    <w:p w14:paraId="6B17D7F4" w14:textId="7D9D126D" w:rsidR="00EB7757" w:rsidRDefault="00B20992" w:rsidP="00EB7757">
      <w:r>
        <w:t xml:space="preserve">Type Casting </w:t>
      </w:r>
    </w:p>
    <w:p w14:paraId="526DC00C" w14:textId="34A709A6" w:rsidR="00B20992" w:rsidRDefault="00B20992" w:rsidP="00EB7757">
      <w:r>
        <w:sym w:font="Wingdings" w:char="F0E0"/>
      </w:r>
      <w:r>
        <w:t>Converting from one primitive data type into another primitive data type or converting from one reference data type into another reference data type is called as type casting</w:t>
      </w:r>
    </w:p>
    <w:p w14:paraId="703C8AF9" w14:textId="77777777" w:rsidR="00B20992" w:rsidRDefault="00B20992" w:rsidP="00EB7757"/>
    <w:p w14:paraId="3BC8CE5E" w14:textId="5FC245FC" w:rsidR="00B20992" w:rsidRDefault="00B20992" w:rsidP="00B20992">
      <w:pPr>
        <w:pStyle w:val="ListParagraph"/>
        <w:numPr>
          <w:ilvl w:val="0"/>
          <w:numId w:val="1"/>
        </w:numPr>
      </w:pPr>
      <w:r>
        <w:t>Implicit Casting</w:t>
      </w:r>
    </w:p>
    <w:p w14:paraId="60D88CBD" w14:textId="27007924" w:rsidR="00B20992" w:rsidRDefault="00B20992" w:rsidP="00B20992">
      <w:pPr>
        <w:pStyle w:val="ListParagraph"/>
      </w:pPr>
      <w:r>
        <w:sym w:font="Wingdings" w:char="F0E0"/>
      </w:r>
      <w:r>
        <w:t xml:space="preserve"> converting lower data into higher data</w:t>
      </w:r>
    </w:p>
    <w:p w14:paraId="4B594DC7" w14:textId="7FBD3E95" w:rsidR="00B20992" w:rsidRDefault="00B20992" w:rsidP="00B20992">
      <w:pPr>
        <w:pStyle w:val="ListParagraph"/>
      </w:pPr>
      <w:r>
        <w:sym w:font="Wingdings" w:char="F0E0"/>
      </w:r>
      <w:r>
        <w:t xml:space="preserve"> automatically by JVM</w:t>
      </w:r>
    </w:p>
    <w:p w14:paraId="7C0D263D" w14:textId="0D1DCA35" w:rsidR="00B20992" w:rsidRDefault="00B20992" w:rsidP="00B20992">
      <w:pPr>
        <w:pStyle w:val="ListParagraph"/>
      </w:pPr>
      <w:r>
        <w:sym w:font="Wingdings" w:char="F0E0"/>
      </w:r>
      <w:r>
        <w:t xml:space="preserve"> No data loss</w:t>
      </w:r>
    </w:p>
    <w:p w14:paraId="7C707437" w14:textId="050B247B" w:rsidR="00B20992" w:rsidRDefault="00B20992" w:rsidP="00B20992">
      <w:pPr>
        <w:pStyle w:val="ListParagraph"/>
      </w:pPr>
      <w:r w:rsidRPr="00B20992">
        <w:t>byte → short → int → long → float → double</w:t>
      </w:r>
    </w:p>
    <w:p w14:paraId="65CCAF23" w14:textId="4F33A79E" w:rsidR="00B20992" w:rsidRDefault="00B20992" w:rsidP="00B20992">
      <w:pPr>
        <w:pStyle w:val="ListParagraph"/>
      </w:pPr>
      <w:r w:rsidRPr="00B20992">
        <w:drawing>
          <wp:inline distT="0" distB="0" distL="0" distR="0" wp14:anchorId="0BB23E28" wp14:editId="50072B45">
            <wp:extent cx="3153215" cy="676369"/>
            <wp:effectExtent l="0" t="0" r="9525" b="9525"/>
            <wp:docPr id="4112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089C" w14:textId="77777777" w:rsidR="00B20992" w:rsidRDefault="00B20992" w:rsidP="00B20992">
      <w:pPr>
        <w:pStyle w:val="ListParagraph"/>
      </w:pPr>
    </w:p>
    <w:p w14:paraId="1700E0BE" w14:textId="46FA4A9C" w:rsidR="00B20992" w:rsidRDefault="00B20992" w:rsidP="00B20992">
      <w:pPr>
        <w:pStyle w:val="ListParagraph"/>
        <w:numPr>
          <w:ilvl w:val="0"/>
          <w:numId w:val="1"/>
        </w:numPr>
      </w:pPr>
      <w:r>
        <w:t>Explicit Casting</w:t>
      </w:r>
    </w:p>
    <w:p w14:paraId="1894AF09" w14:textId="67165998" w:rsidR="00B20992" w:rsidRDefault="00B20992" w:rsidP="00B20992">
      <w:pPr>
        <w:pStyle w:val="ListParagraph"/>
      </w:pPr>
      <w:r>
        <w:sym w:font="Wingdings" w:char="F0E0"/>
      </w:r>
      <w:r>
        <w:t xml:space="preserve">Larger </w:t>
      </w:r>
      <w:r>
        <w:sym w:font="Wingdings" w:char="F0E0"/>
      </w:r>
      <w:r>
        <w:t xml:space="preserve"> Smaller data type</w:t>
      </w:r>
    </w:p>
    <w:p w14:paraId="1C82BCF2" w14:textId="51E7E89F" w:rsidR="00B20992" w:rsidRDefault="00B20992" w:rsidP="00B20992">
      <w:pPr>
        <w:pStyle w:val="ListParagraph"/>
      </w:pPr>
      <w:r>
        <w:lastRenderedPageBreak/>
        <w:sym w:font="Wingdings" w:char="F0E0"/>
      </w:r>
      <w:r>
        <w:t xml:space="preserve"> Done manually</w:t>
      </w:r>
    </w:p>
    <w:p w14:paraId="759C0587" w14:textId="68A4AFE2" w:rsidR="00B20992" w:rsidRDefault="00B20992" w:rsidP="00B20992">
      <w:pPr>
        <w:pStyle w:val="ListParagraph"/>
      </w:pPr>
      <w:r>
        <w:sym w:font="Wingdings" w:char="F0E0"/>
      </w:r>
      <w:r>
        <w:t xml:space="preserve"> may cause data loss</w:t>
      </w:r>
    </w:p>
    <w:p w14:paraId="3E01211D" w14:textId="77777777" w:rsidR="00B20992" w:rsidRDefault="00B20992" w:rsidP="00B20992">
      <w:pPr>
        <w:pStyle w:val="ListParagraph"/>
      </w:pPr>
    </w:p>
    <w:p w14:paraId="212E85BD" w14:textId="77777777" w:rsidR="00B20992" w:rsidRDefault="00B20992" w:rsidP="00B20992">
      <w:pPr>
        <w:pStyle w:val="ListParagraph"/>
      </w:pPr>
    </w:p>
    <w:p w14:paraId="10BE02C2" w14:textId="0BF620F9" w:rsidR="00B20992" w:rsidRDefault="00B20992" w:rsidP="00B20992">
      <w:r w:rsidRPr="00B20992">
        <w:drawing>
          <wp:inline distT="0" distB="0" distL="0" distR="0" wp14:anchorId="7C5BA547" wp14:editId="62E0972B">
            <wp:extent cx="1810003" cy="666843"/>
            <wp:effectExtent l="0" t="0" r="0" b="0"/>
            <wp:docPr id="20894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8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CAEA" w14:textId="35E29033" w:rsidR="00B20992" w:rsidRDefault="00B20992" w:rsidP="00B20992">
      <w:r w:rsidRPr="00B20992">
        <w:t>Type casting in Java is the process of converting one data type to another. It is of two types: widening (automatic conversion from smaller to larger type) and narrowing (manual conversion from larger to smaller type). In objects, it involves upcasting and down</w:t>
      </w:r>
      <w:r>
        <w:t xml:space="preserve"> </w:t>
      </w:r>
      <w:r w:rsidRPr="00B20992">
        <w:t>casting.</w:t>
      </w:r>
    </w:p>
    <w:p w14:paraId="19A6021B" w14:textId="5FE8389A" w:rsidR="00B20992" w:rsidRDefault="00B20992" w:rsidP="00B20992">
      <w:r w:rsidRPr="00B20992">
        <w:drawing>
          <wp:inline distT="0" distB="0" distL="0" distR="0" wp14:anchorId="6AD06208" wp14:editId="574DB0EF">
            <wp:extent cx="4810796" cy="924054"/>
            <wp:effectExtent l="0" t="0" r="0" b="9525"/>
            <wp:docPr id="17554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6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9CD6" w14:textId="77777777" w:rsidR="00B20992" w:rsidRDefault="00B20992" w:rsidP="00B20992"/>
    <w:p w14:paraId="4CEF0418" w14:textId="3818B1EC" w:rsidR="00B20992" w:rsidRPr="00B05170" w:rsidRDefault="00B05170" w:rsidP="00B20992">
      <w:pPr>
        <w:rPr>
          <w:b/>
          <w:bCs/>
          <w:sz w:val="32"/>
          <w:szCs w:val="32"/>
        </w:rPr>
      </w:pPr>
      <w:r w:rsidRPr="00B05170">
        <w:rPr>
          <w:b/>
          <w:bCs/>
          <w:sz w:val="32"/>
          <w:szCs w:val="32"/>
        </w:rPr>
        <w:t>JShell tool</w:t>
      </w:r>
    </w:p>
    <w:p w14:paraId="2C4A5A27" w14:textId="7E3AEE69" w:rsidR="00B05170" w:rsidRDefault="00B05170" w:rsidP="00B20992">
      <w:r>
        <w:sym w:font="Wingdings" w:char="F0E0"/>
      </w:r>
      <w:r>
        <w:t xml:space="preserve"> JShell tool is added in Java 9 version</w:t>
      </w:r>
      <w:r>
        <w:br/>
      </w:r>
      <w:r>
        <w:sym w:font="Wingdings" w:char="F0E0"/>
      </w:r>
      <w:r>
        <w:t xml:space="preserve"> JShell is an interactive tool to execute the Java statements </w:t>
      </w:r>
    </w:p>
    <w:p w14:paraId="676D7DA9" w14:textId="77777777" w:rsidR="00B05170" w:rsidRDefault="00B05170" w:rsidP="00B20992"/>
    <w:p w14:paraId="7520B112" w14:textId="70BA7297" w:rsidR="00B05170" w:rsidRDefault="00B05170" w:rsidP="00B20992">
      <w:r>
        <w:t>To Open JShell</w:t>
      </w:r>
    </w:p>
    <w:p w14:paraId="783792F0" w14:textId="5AC1A958" w:rsidR="00B05170" w:rsidRDefault="00B05170" w:rsidP="00B20992">
      <w:r>
        <w:sym w:font="Wingdings" w:char="F0E0"/>
      </w:r>
      <w:r>
        <w:t xml:space="preserve"> Open command prompt /terminal</w:t>
      </w:r>
      <w:r>
        <w:br/>
      </w:r>
      <w:r w:rsidRPr="00B05170">
        <w:rPr>
          <w:b/>
          <w:bCs/>
        </w:rPr>
        <w:t>jdk &gt; bin &gt; JShell.exe</w:t>
      </w:r>
    </w:p>
    <w:p w14:paraId="6FCBFA07" w14:textId="6A91E644" w:rsidR="00B05170" w:rsidRDefault="00B05170" w:rsidP="00B20992">
      <w:r w:rsidRPr="00B05170">
        <w:drawing>
          <wp:inline distT="0" distB="0" distL="0" distR="0" wp14:anchorId="7A3B9D69" wp14:editId="294B8ED0">
            <wp:extent cx="5731510" cy="557530"/>
            <wp:effectExtent l="0" t="0" r="2540" b="0"/>
            <wp:docPr id="12565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9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C0B8" w14:textId="1A720B38" w:rsidR="00B05170" w:rsidRDefault="00B05170" w:rsidP="00B20992">
      <w:r w:rsidRPr="00B05170">
        <w:drawing>
          <wp:inline distT="0" distB="0" distL="0" distR="0" wp14:anchorId="242512C6" wp14:editId="3D4E0EF2">
            <wp:extent cx="2410161" cy="590632"/>
            <wp:effectExtent l="0" t="0" r="9525" b="0"/>
            <wp:docPr id="17850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7AC9" w14:textId="77777777" w:rsidR="00B05170" w:rsidRDefault="00B05170" w:rsidP="00B20992"/>
    <w:p w14:paraId="52A2D62E" w14:textId="77777777" w:rsidR="00B05170" w:rsidRDefault="00B05170" w:rsidP="00B20992"/>
    <w:p w14:paraId="26F1D583" w14:textId="77777777" w:rsidR="00B05170" w:rsidRDefault="00B05170" w:rsidP="00B20992"/>
    <w:p w14:paraId="4F14133D" w14:textId="77777777" w:rsidR="00B05170" w:rsidRDefault="00B05170" w:rsidP="00B20992"/>
    <w:p w14:paraId="4D03719A" w14:textId="77777777" w:rsidR="00B05170" w:rsidRDefault="00B05170" w:rsidP="00B20992"/>
    <w:p w14:paraId="1C6D0F5E" w14:textId="77777777" w:rsidR="00B05170" w:rsidRDefault="00B05170" w:rsidP="00B20992"/>
    <w:p w14:paraId="79B7D2C0" w14:textId="77777777" w:rsidR="00B05170" w:rsidRDefault="00B05170" w:rsidP="00B20992"/>
    <w:p w14:paraId="1E29C2AB" w14:textId="563F1D6B" w:rsidR="00B05170" w:rsidRPr="00B05170" w:rsidRDefault="00B05170" w:rsidP="00B05170">
      <w:pPr>
        <w:jc w:val="center"/>
        <w:rPr>
          <w:b/>
          <w:bCs/>
          <w:sz w:val="32"/>
          <w:szCs w:val="32"/>
        </w:rPr>
      </w:pPr>
      <w:r w:rsidRPr="00B05170">
        <w:rPr>
          <w:b/>
          <w:bCs/>
          <w:sz w:val="32"/>
          <w:szCs w:val="32"/>
        </w:rPr>
        <w:lastRenderedPageBreak/>
        <w:t>Operators</w:t>
      </w:r>
    </w:p>
    <w:p w14:paraId="20389616" w14:textId="575F5719" w:rsidR="00B20992" w:rsidRDefault="00B05170" w:rsidP="00B20992">
      <w:r>
        <w:rPr>
          <w:noProof/>
        </w:rPr>
        <w:drawing>
          <wp:inline distT="0" distB="0" distL="0" distR="0" wp14:anchorId="0E208B41" wp14:editId="7D0A2EE0">
            <wp:extent cx="5731510" cy="3223895"/>
            <wp:effectExtent l="0" t="0" r="2540" b="0"/>
            <wp:docPr id="1778661213" name="Picture 2" descr="operators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rators in jav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9090" w14:textId="14F01ED3" w:rsidR="00B20992" w:rsidRDefault="004362CD" w:rsidP="004362CD">
      <w:r>
        <w:rPr>
          <w:noProof/>
        </w:rPr>
        <w:drawing>
          <wp:inline distT="0" distB="0" distL="0" distR="0" wp14:anchorId="2915F4A8" wp14:editId="3453FBD0">
            <wp:extent cx="5631815" cy="3636645"/>
            <wp:effectExtent l="0" t="0" r="6985" b="1905"/>
            <wp:docPr id="1154929471" name="Picture 3" descr="Operators in Java – Learn Java – Data Structures &amp; Algorith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rators in Java – Learn Java – Data Structures &amp; Algorithm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3D84" w14:textId="77777777" w:rsidR="004362CD" w:rsidRPr="00EB7757" w:rsidRDefault="004362CD" w:rsidP="004362CD"/>
    <w:sectPr w:rsidR="004362CD" w:rsidRPr="00EB7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BEC"/>
    <w:multiLevelType w:val="hybridMultilevel"/>
    <w:tmpl w:val="D736E5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16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29"/>
    <w:rsid w:val="004362CD"/>
    <w:rsid w:val="00566E5B"/>
    <w:rsid w:val="008B5229"/>
    <w:rsid w:val="00A07B52"/>
    <w:rsid w:val="00B05170"/>
    <w:rsid w:val="00B20992"/>
    <w:rsid w:val="00CD328F"/>
    <w:rsid w:val="00E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FD3F"/>
  <w15:chartTrackingRefBased/>
  <w15:docId w15:val="{E9A04C8F-1D59-4698-994B-461E2766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2026-02-12T21:36:00Z</dcterms:created>
  <dcterms:modified xsi:type="dcterms:W3CDTF">2026-02-12T22:08:00Z</dcterms:modified>
</cp:coreProperties>
</file>