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6A06" w14:textId="77777777" w:rsidR="00F57FC0" w:rsidRPr="00654B84" w:rsidRDefault="009A469D">
      <w:pPr>
        <w:pStyle w:val="Title"/>
        <w:rPr>
          <w:rFonts w:cstheme="majorHAnsi"/>
        </w:rPr>
      </w:pPr>
      <w:r w:rsidRPr="00654B84">
        <w:rPr>
          <w:rFonts w:cstheme="majorHAnsi"/>
        </w:rPr>
        <w:t>Prabhat Ranjan</w:t>
      </w:r>
    </w:p>
    <w:p w14:paraId="3D0B1A15" w14:textId="58209272" w:rsidR="00F57FC0" w:rsidRPr="00654B84" w:rsidRDefault="00187F3D" w:rsidP="00187F3D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Hyderabad</w:t>
      </w:r>
      <w:r w:rsidR="009A469D" w:rsidRPr="00654B84">
        <w:rPr>
          <w:rFonts w:asciiTheme="majorHAnsi" w:hAnsiTheme="majorHAnsi" w:cstheme="majorHAnsi"/>
        </w:rPr>
        <w:t>, India | +91-99673</w:t>
      </w:r>
      <w:r w:rsidR="00654B84" w:rsidRPr="00654B84">
        <w:rPr>
          <w:rFonts w:asciiTheme="majorHAnsi" w:hAnsiTheme="majorHAnsi" w:cstheme="majorHAnsi"/>
        </w:rPr>
        <w:t>82826</w:t>
      </w:r>
      <w:r w:rsidR="009A469D" w:rsidRPr="00654B84">
        <w:rPr>
          <w:rFonts w:asciiTheme="majorHAnsi" w:hAnsiTheme="majorHAnsi" w:cstheme="majorHAnsi"/>
        </w:rPr>
        <w:t xml:space="preserve"> | ranjan111</w:t>
      </w:r>
      <w:r w:rsidR="00654B84" w:rsidRPr="00654B84">
        <w:rPr>
          <w:rFonts w:asciiTheme="majorHAnsi" w:hAnsiTheme="majorHAnsi" w:cstheme="majorHAnsi"/>
        </w:rPr>
        <w:t>_</w:t>
      </w:r>
      <w:r w:rsidR="009A469D" w:rsidRPr="00654B84">
        <w:rPr>
          <w:rFonts w:asciiTheme="majorHAnsi" w:hAnsiTheme="majorHAnsi" w:cstheme="majorHAnsi"/>
        </w:rPr>
        <w:t>006</w:t>
      </w:r>
      <w:r w:rsidR="00654B84" w:rsidRPr="00654B84">
        <w:rPr>
          <w:rFonts w:asciiTheme="majorHAnsi" w:hAnsiTheme="majorHAnsi" w:cstheme="majorHAnsi"/>
        </w:rPr>
        <w:t>@</w:t>
      </w:r>
      <w:r w:rsidR="009A469D" w:rsidRPr="00654B84">
        <w:rPr>
          <w:rFonts w:asciiTheme="majorHAnsi" w:hAnsiTheme="majorHAnsi" w:cstheme="majorHAnsi"/>
        </w:rPr>
        <w:t xml:space="preserve">yahoo.co.in </w:t>
      </w:r>
    </w:p>
    <w:p w14:paraId="6DF4706B" w14:textId="77777777" w:rsidR="00F57FC0" w:rsidRDefault="009A469D" w:rsidP="00187F3D">
      <w:pPr>
        <w:pStyle w:val="Heading1"/>
        <w:spacing w:line="240" w:lineRule="auto"/>
        <w:rPr>
          <w:rFonts w:cstheme="majorHAnsi"/>
        </w:rPr>
      </w:pPr>
      <w:r w:rsidRPr="00654B84">
        <w:rPr>
          <w:rFonts w:cstheme="majorHAnsi"/>
        </w:rPr>
        <w:t>Professional Summary</w:t>
      </w:r>
    </w:p>
    <w:p w14:paraId="62F093DF" w14:textId="53F41F8B" w:rsidR="00187F3D" w:rsidRPr="00187F3D" w:rsidRDefault="00187F3D" w:rsidP="00187F3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76B0318" wp14:editId="33B2E892">
                <wp:simplePos x="0" y="0"/>
                <wp:positionH relativeFrom="column">
                  <wp:posOffset>-38100</wp:posOffset>
                </wp:positionH>
                <wp:positionV relativeFrom="paragraph">
                  <wp:posOffset>98425</wp:posOffset>
                </wp:positionV>
                <wp:extent cx="5692140" cy="0"/>
                <wp:effectExtent l="0" t="0" r="0" b="0"/>
                <wp:wrapNone/>
                <wp:docPr id="18887251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A0E5C" id="Straight Connector 2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7.75pt" to="445.2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" strokecolor="#4579b8 [3044]"/>
            </w:pict>
          </mc:Fallback>
        </mc:AlternateContent>
      </w:r>
    </w:p>
    <w:p w14:paraId="55899C13" w14:textId="77777777" w:rsidR="00F57FC0" w:rsidRPr="00654B84" w:rsidRDefault="009A469D" w:rsidP="00187F3D">
      <w:pPr>
        <w:spacing w:line="240" w:lineRule="auto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 xml:space="preserve">Senior Data &amp; Strategy Analyst with over 15 years of experience in microfinance, telecom, and analytics. </w:t>
      </w:r>
      <w:proofErr w:type="gramStart"/>
      <w:r w:rsidRPr="00654B84">
        <w:rPr>
          <w:rFonts w:asciiTheme="majorHAnsi" w:hAnsiTheme="majorHAnsi" w:cstheme="majorHAnsi"/>
        </w:rPr>
        <w:t>Specializes</w:t>
      </w:r>
      <w:proofErr w:type="gramEnd"/>
      <w:r w:rsidRPr="00654B84">
        <w:rPr>
          <w:rFonts w:asciiTheme="majorHAnsi" w:hAnsiTheme="majorHAnsi" w:cstheme="majorHAnsi"/>
        </w:rPr>
        <w:t xml:space="preserve"> in data-driven portfolio analysis, customer behavior segmentation, strategic planning, and GIS-based spatial mapping. Proven ability to leverage advanced analytical techniques to deliver actionable business insights that optimize loan disbursement, drive revenue growth, and elevate corporate strategy.</w:t>
      </w:r>
    </w:p>
    <w:p w14:paraId="1B3571A0" w14:textId="77777777" w:rsidR="00F57FC0" w:rsidRDefault="009A469D" w:rsidP="00187F3D">
      <w:pPr>
        <w:pStyle w:val="Heading1"/>
        <w:spacing w:before="0" w:line="240" w:lineRule="auto"/>
        <w:rPr>
          <w:rFonts w:cstheme="majorHAnsi"/>
        </w:rPr>
      </w:pPr>
      <w:r w:rsidRPr="00654B84">
        <w:rPr>
          <w:rFonts w:cstheme="majorHAnsi"/>
        </w:rPr>
        <w:t>Core Skills</w:t>
      </w:r>
    </w:p>
    <w:p w14:paraId="17414CC8" w14:textId="2536437B" w:rsidR="00187F3D" w:rsidRPr="00187F3D" w:rsidRDefault="00187F3D" w:rsidP="00187F3D"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ABB7F90" wp14:editId="5D345561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5692140" cy="0"/>
                <wp:effectExtent l="0" t="0" r="0" b="0"/>
                <wp:wrapNone/>
                <wp:docPr id="11104725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D985E" id="Straight Connector 2" o:spid="_x0000_s1026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55pt" to="448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" strokecolor="#4579b8 [3044]"/>
            </w:pict>
          </mc:Fallback>
        </mc:AlternateContent>
      </w:r>
    </w:p>
    <w:p w14:paraId="6C54D01A" w14:textId="4038C185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 xml:space="preserve">Data Analysis &amp; Reporting: SQL, MySQL, Python (Pandas, </w:t>
      </w:r>
      <w:proofErr w:type="spellStart"/>
      <w:r w:rsidRPr="00654B84">
        <w:rPr>
          <w:rFonts w:asciiTheme="majorHAnsi" w:hAnsiTheme="majorHAnsi" w:cstheme="majorHAnsi"/>
        </w:rPr>
        <w:t>Numpy</w:t>
      </w:r>
      <w:proofErr w:type="spellEnd"/>
      <w:r w:rsidRPr="00654B84">
        <w:rPr>
          <w:rFonts w:asciiTheme="majorHAnsi" w:hAnsiTheme="majorHAnsi" w:cstheme="majorHAnsi"/>
        </w:rPr>
        <w:t>), Advanced Excel (VBA/Macros), Power BI</w:t>
      </w:r>
    </w:p>
    <w:p w14:paraId="0CC07281" w14:textId="01011777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 xml:space="preserve">Spatial &amp; Location Analytics: Village-level mapping, center/branch segmentation, geospatial optimization </w:t>
      </w:r>
    </w:p>
    <w:p w14:paraId="4DF5787C" w14:textId="5A017423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Portfolio &amp; Risk Analysis: DPD/loan monitoring, CB utilization and rejection analysis, risk scoring, churn prediction</w:t>
      </w:r>
    </w:p>
    <w:p w14:paraId="5D1BFAAC" w14:textId="3F9C4DC5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Business Strategy: Branch expansion, client segmentation, KPI dashboarding, forecasting and industry benchmarking</w:t>
      </w:r>
    </w:p>
    <w:p w14:paraId="156C7938" w14:textId="12EF8610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Corporate Communications: Creation of decks on customer behavior trends, industry analysis with PR credit report data</w:t>
      </w:r>
    </w:p>
    <w:p w14:paraId="7D731FEC" w14:textId="4BFEA575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 xml:space="preserve">Other Tools: Hive, </w:t>
      </w:r>
      <w:proofErr w:type="spellStart"/>
      <w:r w:rsidRPr="00654B84">
        <w:rPr>
          <w:rFonts w:asciiTheme="majorHAnsi" w:hAnsiTheme="majorHAnsi" w:cstheme="majorHAnsi"/>
        </w:rPr>
        <w:t>ElasticSearch</w:t>
      </w:r>
      <w:proofErr w:type="spellEnd"/>
      <w:r w:rsidRPr="00654B84">
        <w:rPr>
          <w:rFonts w:asciiTheme="majorHAnsi" w:hAnsiTheme="majorHAnsi" w:cstheme="majorHAnsi"/>
        </w:rPr>
        <w:t>, MS Office Suite</w:t>
      </w:r>
    </w:p>
    <w:p w14:paraId="449CA4FC" w14:textId="14C7324A" w:rsidR="00F57FC0" w:rsidRPr="00654B84" w:rsidRDefault="009A469D">
      <w:pPr>
        <w:pStyle w:val="Heading1"/>
        <w:rPr>
          <w:rFonts w:cstheme="majorHAnsi"/>
        </w:rPr>
      </w:pPr>
      <w:r w:rsidRPr="00654B84">
        <w:rPr>
          <w:rFonts w:cstheme="majorHAnsi"/>
        </w:rPr>
        <w:t>Professional Experience</w:t>
      </w:r>
    </w:p>
    <w:p w14:paraId="487221F3" w14:textId="07D464D9" w:rsidR="00F57FC0" w:rsidRPr="00654B84" w:rsidRDefault="00187F3D">
      <w:pPr>
        <w:pStyle w:val="Heading2"/>
        <w:rPr>
          <w:rFonts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1B971C3" wp14:editId="3DCEC281">
                <wp:simplePos x="0" y="0"/>
                <wp:positionH relativeFrom="column">
                  <wp:posOffset>22860</wp:posOffset>
                </wp:positionH>
                <wp:positionV relativeFrom="paragraph">
                  <wp:posOffset>45720</wp:posOffset>
                </wp:positionV>
                <wp:extent cx="5692140" cy="0"/>
                <wp:effectExtent l="0" t="0" r="0" b="0"/>
                <wp:wrapNone/>
                <wp:docPr id="7604587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D096C" id="Straight Connector 2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3.6pt" to="45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" strokecolor="#4579b8 [3044]"/>
            </w:pict>
          </mc:Fallback>
        </mc:AlternateContent>
      </w:r>
      <w:r w:rsidR="009A469D" w:rsidRPr="00654B84">
        <w:rPr>
          <w:rFonts w:cstheme="majorHAnsi"/>
        </w:rPr>
        <w:t>Bharat Financial Inclusion Ltd.</w:t>
      </w:r>
    </w:p>
    <w:p w14:paraId="5D8D4F47" w14:textId="185FF1DA" w:rsidR="00F57FC0" w:rsidRPr="00654B84" w:rsidRDefault="009A469D">
      <w:pPr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 xml:space="preserve">Lead Manager – Planning &amp; Strategy | Apr 2022 – Present | </w:t>
      </w:r>
      <w:r w:rsidR="005B1B95" w:rsidRPr="00654B84">
        <w:rPr>
          <w:rFonts w:asciiTheme="majorHAnsi" w:hAnsiTheme="majorHAnsi" w:cstheme="majorHAnsi"/>
        </w:rPr>
        <w:t>Hyderabad</w:t>
      </w:r>
      <w:r w:rsidRPr="00654B84">
        <w:rPr>
          <w:rFonts w:asciiTheme="majorHAnsi" w:hAnsiTheme="majorHAnsi" w:cstheme="majorHAnsi"/>
        </w:rPr>
        <w:t>, India</w:t>
      </w:r>
    </w:p>
    <w:p w14:paraId="11273522" w14:textId="1528E9EF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Conducted village-level spatial mapping of 1.5 lakh villages, assigning optimal centers and branches, which helped increase loan disbursement by 10%.</w:t>
      </w:r>
    </w:p>
    <w:p w14:paraId="282E00C4" w14:textId="3548499D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Created corporate decks analyzing customer behavior trends using PR credit report data.</w:t>
      </w:r>
    </w:p>
    <w:p w14:paraId="07E02783" w14:textId="02B6F006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Analyzed pre-approved loan conversions, CB utilization, and rejection patterns to identify revenue growth opportunities.</w:t>
      </w:r>
    </w:p>
    <w:p w14:paraId="3D588AEE" w14:textId="728FC72B" w:rsidR="00F57FC0" w:rsidRPr="00654B84" w:rsidRDefault="00187F3D">
      <w:pPr>
        <w:pStyle w:val="ListBullet"/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F7124" wp14:editId="66F5EF35">
                <wp:simplePos x="0" y="0"/>
                <wp:positionH relativeFrom="column">
                  <wp:posOffset>152400</wp:posOffset>
                </wp:positionH>
                <wp:positionV relativeFrom="paragraph">
                  <wp:posOffset>2308225</wp:posOffset>
                </wp:positionV>
                <wp:extent cx="5692140" cy="0"/>
                <wp:effectExtent l="0" t="0" r="0" b="0"/>
                <wp:wrapNone/>
                <wp:docPr id="2106233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054A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81.75pt" to="460.2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" strokecolor="#4579b8 [3044]"/>
            </w:pict>
          </mc:Fallback>
        </mc:AlternateContent>
      </w:r>
      <w:r w:rsidR="009A469D" w:rsidRPr="00654B84">
        <w:rPr>
          <w:rFonts w:asciiTheme="majorHAnsi" w:hAnsiTheme="majorHAnsi" w:cstheme="majorHAnsi"/>
        </w:rPr>
        <w:t xml:space="preserve">Developed insights </w:t>
      </w:r>
      <w:proofErr w:type="gramStart"/>
      <w:r w:rsidR="009A469D" w:rsidRPr="00654B84">
        <w:rPr>
          <w:rFonts w:asciiTheme="majorHAnsi" w:hAnsiTheme="majorHAnsi" w:cstheme="majorHAnsi"/>
        </w:rPr>
        <w:t>on</w:t>
      </w:r>
      <w:proofErr w:type="gramEnd"/>
      <w:r w:rsidR="009A469D" w:rsidRPr="00654B84">
        <w:rPr>
          <w:rFonts w:asciiTheme="majorHAnsi" w:hAnsiTheme="majorHAnsi" w:cstheme="majorHAnsi"/>
        </w:rPr>
        <w:t xml:space="preserve"> branch and center performance by analyzing customer behavior and disbursement trends.</w:t>
      </w:r>
    </w:p>
    <w:p w14:paraId="08D6AB19" w14:textId="207ABB70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lastRenderedPageBreak/>
        <w:t>Designed dashboards to track loan disbursal, client acquisition, and center-level performance metrics.</w:t>
      </w:r>
    </w:p>
    <w:p w14:paraId="2E6EA15E" w14:textId="2B1C7B38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Led segmentation projects for targeted lending strategies, enhancing operational efficiency.</w:t>
      </w:r>
    </w:p>
    <w:p w14:paraId="65317155" w14:textId="3E39F784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Collaborated with cross-functional teams to improve portfolio monitoring and reduce risk.</w:t>
      </w:r>
    </w:p>
    <w:p w14:paraId="34D5B015" w14:textId="7AA9C332" w:rsidR="00F57FC0" w:rsidRPr="00654B84" w:rsidRDefault="009A469D">
      <w:pPr>
        <w:pStyle w:val="Heading2"/>
        <w:rPr>
          <w:rFonts w:cstheme="majorHAnsi"/>
        </w:rPr>
      </w:pPr>
      <w:proofErr w:type="spellStart"/>
      <w:r w:rsidRPr="00654B84">
        <w:rPr>
          <w:rFonts w:cstheme="majorHAnsi"/>
        </w:rPr>
        <w:t>Flytxt</w:t>
      </w:r>
      <w:proofErr w:type="spellEnd"/>
      <w:r w:rsidRPr="00654B84">
        <w:rPr>
          <w:rFonts w:cstheme="majorHAnsi"/>
        </w:rPr>
        <w:t xml:space="preserve"> Mobile Solutions Pvt. Ltd.</w:t>
      </w:r>
    </w:p>
    <w:p w14:paraId="04D0E62E" w14:textId="6448A597" w:rsidR="00F57FC0" w:rsidRPr="00654B84" w:rsidRDefault="00C77001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76B7F7" wp14:editId="7BF44FF7">
                <wp:simplePos x="0" y="0"/>
                <wp:positionH relativeFrom="column">
                  <wp:posOffset>0</wp:posOffset>
                </wp:positionH>
                <wp:positionV relativeFrom="paragraph">
                  <wp:posOffset>244475</wp:posOffset>
                </wp:positionV>
                <wp:extent cx="5692140" cy="0"/>
                <wp:effectExtent l="0" t="0" r="0" b="0"/>
                <wp:wrapNone/>
                <wp:docPr id="12269817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C43FA" id="Straight Connector 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25pt" to="448.2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" strokecolor="#4579b8 [3044]"/>
            </w:pict>
          </mc:Fallback>
        </mc:AlternateContent>
      </w:r>
      <w:r w:rsidR="009A469D" w:rsidRPr="00654B84">
        <w:rPr>
          <w:rFonts w:asciiTheme="majorHAnsi" w:hAnsiTheme="majorHAnsi" w:cstheme="majorHAnsi"/>
        </w:rPr>
        <w:t>Manager – MIS Analytics | Sep 2015 – Mar 2022</w:t>
      </w:r>
    </w:p>
    <w:p w14:paraId="5D1B304D" w14:textId="505EEA20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Automated campaign performance reports across 22 states using SQL &amp; Hive, facilitating a 15% lift in targeted campaign revenue.</w:t>
      </w:r>
    </w:p>
    <w:p w14:paraId="7718DFA6" w14:textId="77777777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Developed geo-targeting tool using lat-long radius for improved customer segmentation.</w:t>
      </w:r>
    </w:p>
    <w:p w14:paraId="1048CFCE" w14:textId="77777777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Built customer behavior models on telco data to improve ad campaign targeting.</w:t>
      </w:r>
    </w:p>
    <w:p w14:paraId="5458C5E9" w14:textId="75F17FA5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Published monthly pan-India subscriber usage insights for leadership and client presentations.</w:t>
      </w:r>
      <w:r w:rsidR="00C77001" w:rsidRPr="00C77001">
        <w:rPr>
          <w:noProof/>
        </w:rPr>
        <w:t xml:space="preserve"> </w:t>
      </w:r>
    </w:p>
    <w:p w14:paraId="6CAD5EB3" w14:textId="304A9D4B" w:rsidR="00F57FC0" w:rsidRPr="00654B84" w:rsidRDefault="009A469D">
      <w:pPr>
        <w:pStyle w:val="Heading2"/>
        <w:rPr>
          <w:rFonts w:cstheme="majorHAnsi"/>
        </w:rPr>
      </w:pPr>
      <w:r w:rsidRPr="00654B84">
        <w:rPr>
          <w:rFonts w:cstheme="majorHAnsi"/>
        </w:rPr>
        <w:t>CSAT Total Solutions</w:t>
      </w:r>
    </w:p>
    <w:p w14:paraId="5216D7D0" w14:textId="3554015C" w:rsidR="00F57FC0" w:rsidRPr="00654B84" w:rsidRDefault="00C77001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AB34F2" wp14:editId="0E80C16F">
                <wp:simplePos x="0" y="0"/>
                <wp:positionH relativeFrom="column">
                  <wp:posOffset>0</wp:posOffset>
                </wp:positionH>
                <wp:positionV relativeFrom="paragraph">
                  <wp:posOffset>260350</wp:posOffset>
                </wp:positionV>
                <wp:extent cx="5692140" cy="0"/>
                <wp:effectExtent l="0" t="0" r="0" b="0"/>
                <wp:wrapNone/>
                <wp:docPr id="5758377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AED15" id="Straight Connector 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5pt" to="448.2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" strokecolor="#4579b8 [3044]"/>
            </w:pict>
          </mc:Fallback>
        </mc:AlternateContent>
      </w:r>
      <w:r w:rsidR="009A469D" w:rsidRPr="00654B84">
        <w:rPr>
          <w:rFonts w:asciiTheme="majorHAnsi" w:hAnsiTheme="majorHAnsi" w:cstheme="majorHAnsi"/>
        </w:rPr>
        <w:t>Assistant Manager – MIS Analytics | Sep 2012 – Aug 2015</w:t>
      </w:r>
    </w:p>
    <w:p w14:paraId="516217DC" w14:textId="6E4A5962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Built automated customer feedback trackers and visualization dashboards.</w:t>
      </w:r>
    </w:p>
    <w:p w14:paraId="3B3A2FD5" w14:textId="77777777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Developed VBA procedure for sentiment segregation of customer feedback.</w:t>
      </w:r>
    </w:p>
    <w:p w14:paraId="4249E136" w14:textId="77777777" w:rsidR="00F57FC0" w:rsidRPr="00654B84" w:rsidRDefault="009A469D">
      <w:pPr>
        <w:pStyle w:val="Heading2"/>
        <w:rPr>
          <w:rFonts w:cstheme="majorHAnsi"/>
        </w:rPr>
      </w:pPr>
      <w:r w:rsidRPr="00654B84">
        <w:rPr>
          <w:rFonts w:cstheme="majorHAnsi"/>
        </w:rPr>
        <w:t>Other Experience</w:t>
      </w:r>
    </w:p>
    <w:p w14:paraId="27519E80" w14:textId="6A24C6F5" w:rsidR="00F57FC0" w:rsidRPr="00654B84" w:rsidRDefault="009A469D" w:rsidP="00C77001">
      <w:pPr>
        <w:spacing w:after="0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Held roles at Arshiya International Ltd., Inventurus Knowledge Solutions Ltd., Reliance Communications Ltd., Syntel Global Pvt. Ltd., and 3i Infotech Ltd. including Sr. VBA Developer, MIS Executive, Assistant Manager – MIS, Associate – MIS, and Executive – Operations. Focused on dashboard/report automation, stakeholder data reconciliation, and national performance monitoring.</w:t>
      </w:r>
      <w:r w:rsidR="00C77001" w:rsidRPr="00C77001">
        <w:rPr>
          <w:noProof/>
        </w:rPr>
        <w:t xml:space="preserve"> </w:t>
      </w:r>
    </w:p>
    <w:p w14:paraId="013A4BBA" w14:textId="59AC9199" w:rsidR="00F57FC0" w:rsidRPr="00654B84" w:rsidRDefault="009A469D" w:rsidP="00C77001">
      <w:pPr>
        <w:pStyle w:val="Heading1"/>
        <w:rPr>
          <w:rFonts w:cstheme="majorHAnsi"/>
        </w:rPr>
      </w:pPr>
      <w:r w:rsidRPr="00654B84">
        <w:rPr>
          <w:rFonts w:cstheme="majorHAnsi"/>
        </w:rPr>
        <w:t>Education</w:t>
      </w:r>
    </w:p>
    <w:p w14:paraId="3477CD07" w14:textId="5E1812E1" w:rsidR="00F57FC0" w:rsidRPr="00654B84" w:rsidRDefault="009A469D" w:rsidP="00C77001">
      <w:pPr>
        <w:spacing w:after="0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B.Sc. in Computer Science | B.R.A.B.U, Muzaffarpur | 2006</w:t>
      </w:r>
    </w:p>
    <w:p w14:paraId="730150B2" w14:textId="0B878703" w:rsidR="00F57FC0" w:rsidRPr="00654B84" w:rsidRDefault="00C77001">
      <w:pPr>
        <w:pStyle w:val="Heading1"/>
        <w:rPr>
          <w:rFonts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0366F0" wp14:editId="03B27FBD">
                <wp:simplePos x="0" y="0"/>
                <wp:positionH relativeFrom="column">
                  <wp:posOffset>0</wp:posOffset>
                </wp:positionH>
                <wp:positionV relativeFrom="paragraph">
                  <wp:posOffset>551180</wp:posOffset>
                </wp:positionV>
                <wp:extent cx="5692140" cy="0"/>
                <wp:effectExtent l="0" t="0" r="0" b="0"/>
                <wp:wrapNone/>
                <wp:docPr id="740978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B9D93" id="Straight Connector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3.4pt" to="448.2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D972A3" wp14:editId="664F9F8D">
                <wp:simplePos x="0" y="0"/>
                <wp:positionH relativeFrom="column">
                  <wp:posOffset>0</wp:posOffset>
                </wp:positionH>
                <wp:positionV relativeFrom="paragraph">
                  <wp:posOffset>97155</wp:posOffset>
                </wp:positionV>
                <wp:extent cx="5692140" cy="0"/>
                <wp:effectExtent l="0" t="0" r="0" b="0"/>
                <wp:wrapNone/>
                <wp:docPr id="12285162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DCEA2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65pt" to="448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" strokecolor="#4579b8 [3044]"/>
            </w:pict>
          </mc:Fallback>
        </mc:AlternateContent>
      </w:r>
      <w:r w:rsidR="009A469D" w:rsidRPr="00654B84">
        <w:rPr>
          <w:rFonts w:cstheme="majorHAnsi"/>
        </w:rPr>
        <w:t>Achievements</w:t>
      </w:r>
    </w:p>
    <w:p w14:paraId="1481A920" w14:textId="4B5B603B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Successfully delivered village mapping and center allocation for 1.5 lakh villages, supporting a 10% increase in disbursement.</w:t>
      </w:r>
    </w:p>
    <w:p w14:paraId="4D41F46F" w14:textId="48E201A0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>Developed impactful industry decks using PR credit report data for strategic leadership presentations.</w:t>
      </w:r>
    </w:p>
    <w:p w14:paraId="764B2EEC" w14:textId="3D7DD8A6" w:rsidR="00F57FC0" w:rsidRPr="00654B84" w:rsidRDefault="009A469D">
      <w:pPr>
        <w:pStyle w:val="ListBullet"/>
        <w:rPr>
          <w:rFonts w:asciiTheme="majorHAnsi" w:hAnsiTheme="majorHAnsi" w:cstheme="majorHAnsi"/>
        </w:rPr>
      </w:pPr>
      <w:r w:rsidRPr="00654B84">
        <w:rPr>
          <w:rFonts w:asciiTheme="majorHAnsi" w:hAnsiTheme="majorHAnsi" w:cstheme="majorHAnsi"/>
        </w:rPr>
        <w:t xml:space="preserve">Recipient of multiple awards including On-the-Spot Award, Best Performer, </w:t>
      </w:r>
      <w:proofErr w:type="spellStart"/>
      <w:r w:rsidRPr="00654B84">
        <w:rPr>
          <w:rFonts w:asciiTheme="majorHAnsi" w:hAnsiTheme="majorHAnsi" w:cstheme="majorHAnsi"/>
        </w:rPr>
        <w:t>Karmveer</w:t>
      </w:r>
      <w:proofErr w:type="spellEnd"/>
      <w:r w:rsidRPr="00654B84">
        <w:rPr>
          <w:rFonts w:asciiTheme="majorHAnsi" w:hAnsiTheme="majorHAnsi" w:cstheme="majorHAnsi"/>
        </w:rPr>
        <w:t>, and Value Award.</w:t>
      </w:r>
      <w:r w:rsidR="00C77001" w:rsidRPr="00C77001">
        <w:rPr>
          <w:noProof/>
        </w:rPr>
        <w:t xml:space="preserve"> </w:t>
      </w:r>
    </w:p>
    <w:p w14:paraId="7FE69C91" w14:textId="71DB2CBB" w:rsidR="00F57FC0" w:rsidRPr="00654B84" w:rsidRDefault="00F57FC0" w:rsidP="00C77001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sectPr w:rsidR="00F57FC0" w:rsidRPr="00654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365632">
    <w:abstractNumId w:val="8"/>
  </w:num>
  <w:num w:numId="2" w16cid:durableId="1168710256">
    <w:abstractNumId w:val="6"/>
  </w:num>
  <w:num w:numId="3" w16cid:durableId="597061471">
    <w:abstractNumId w:val="5"/>
  </w:num>
  <w:num w:numId="4" w16cid:durableId="817723127">
    <w:abstractNumId w:val="4"/>
  </w:num>
  <w:num w:numId="5" w16cid:durableId="1319529488">
    <w:abstractNumId w:val="7"/>
  </w:num>
  <w:num w:numId="6" w16cid:durableId="2079090443">
    <w:abstractNumId w:val="3"/>
  </w:num>
  <w:num w:numId="7" w16cid:durableId="419957994">
    <w:abstractNumId w:val="2"/>
  </w:num>
  <w:num w:numId="8" w16cid:durableId="458304077">
    <w:abstractNumId w:val="1"/>
  </w:num>
  <w:num w:numId="9" w16cid:durableId="1162427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F3D"/>
    <w:rsid w:val="0029639D"/>
    <w:rsid w:val="00326F90"/>
    <w:rsid w:val="005B1B95"/>
    <w:rsid w:val="00654B84"/>
    <w:rsid w:val="006F6F26"/>
    <w:rsid w:val="009A469D"/>
    <w:rsid w:val="00AA1D8D"/>
    <w:rsid w:val="00B21A5D"/>
    <w:rsid w:val="00B47730"/>
    <w:rsid w:val="00C77001"/>
    <w:rsid w:val="00CB0664"/>
    <w:rsid w:val="00CE3CB8"/>
    <w:rsid w:val="00F57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9052B"/>
  <w14:defaultImageDpi w14:val="300"/>
  <w15:docId w15:val="{BABB3EC5-8B7B-47DF-A66D-DE40A9EA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446</Words>
  <Characters>3086</Characters>
  <Application>Microsoft Office Word</Application>
  <DocSecurity>0</DocSecurity>
  <Lines>63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Prabhat Ranjan</cp:lastModifiedBy>
  <cp:revision>4</cp:revision>
  <dcterms:created xsi:type="dcterms:W3CDTF">2025-09-30T04:59:00Z</dcterms:created>
  <dcterms:modified xsi:type="dcterms:W3CDTF">2025-09-30T09:07:00Z</dcterms:modified>
  <cp:category/>
</cp:coreProperties>
</file>