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ind w:right="-27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-546099</wp:posOffset>
                </wp:positionV>
                <wp:extent cx="3408045" cy="89344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46740" y="3338040"/>
                          <a:ext cx="3398520" cy="883920"/>
                        </a:xfrm>
                        <a:custGeom>
                          <a:rect b="b" l="l" r="r" t="t"/>
                          <a:pathLst>
                            <a:path extrusionOk="0" h="883920" w="3398520">
                              <a:moveTo>
                                <a:pt x="0" y="0"/>
                              </a:moveTo>
                              <a:lnTo>
                                <a:pt x="0" y="883920"/>
                              </a:lnTo>
                              <a:lnTo>
                                <a:pt x="3398520" y="883920"/>
                              </a:lnTo>
                              <a:lnTo>
                                <a:pt x="339852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3405 NW Orchard Ave #182, Corvallis, OR 97330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Phone: (541) 908-9424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E-mail: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kumarp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@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oregonstate.edu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Web Page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-546099</wp:posOffset>
                </wp:positionV>
                <wp:extent cx="3408045" cy="89344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8045" cy="893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-431799</wp:posOffset>
                </wp:positionV>
                <wp:extent cx="3915409" cy="59118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93058" y="3489170"/>
                          <a:ext cx="3905884" cy="581660"/>
                        </a:xfrm>
                        <a:custGeom>
                          <a:rect b="b" l="l" r="r" t="t"/>
                          <a:pathLst>
                            <a:path extrusionOk="0" h="581660" w="3905884">
                              <a:moveTo>
                                <a:pt x="0" y="0"/>
                              </a:moveTo>
                              <a:lnTo>
                                <a:pt x="0" y="581660"/>
                              </a:lnTo>
                              <a:lnTo>
                                <a:pt x="3905884" y="581660"/>
                              </a:lnTo>
                              <a:lnTo>
                                <a:pt x="390588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8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PRASHANT KUMAR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-431799</wp:posOffset>
                </wp:positionV>
                <wp:extent cx="3915409" cy="59118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5409" cy="591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ind w:right="-27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tabs>
          <w:tab w:val="left" w:pos="360"/>
        </w:tabs>
        <w:ind w:left="360" w:firstLine="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Oregon State University (OSU), Corvallis, USA (GPA 3.77/4.00)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Dec 2020</w:t>
        <w:tab/>
        <w:tab/>
        <w:tab/>
        <w:t xml:space="preserve">M.Eng., Computer Science</w:t>
      </w:r>
    </w:p>
    <w:p w:rsidR="00000000" w:rsidDel="00000000" w:rsidP="00000000" w:rsidRDefault="00000000" w:rsidRPr="00000000" w14:paraId="00000006">
      <w:pPr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Sept 2014 – Dec 2020</w:t>
        <w:tab/>
        <w:t xml:space="preserve">Ph.D. Candidate</w:t>
      </w:r>
    </w:p>
    <w:p w:rsidR="00000000" w:rsidDel="00000000" w:rsidP="00000000" w:rsidRDefault="00000000" w:rsidRPr="00000000" w14:paraId="00000007">
      <w:pPr>
        <w:ind w:left="3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Indian Institute of Technology (IIT), Kharagpur,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July 2003 – May 2008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B.S., Chemistry, Honors</w:t>
      </w:r>
    </w:p>
    <w:p w:rsidR="00000000" w:rsidDel="00000000" w:rsidP="00000000" w:rsidRDefault="00000000" w:rsidRPr="00000000" w14:paraId="0000000A">
      <w:pPr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ab/>
        <w:t xml:space="preserve">M.S., Chemistry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ind w:right="-27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ind w:left="360" w:right="-9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Convergent Science, Inc., Madison, Wisconsin, USA</w:t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April 2020 – Present</w:t>
        <w:tab/>
        <w:t xml:space="preserve">Engineer II, Software Development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3240" w:right="-282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Geometry and Meshing</w:t>
      </w:r>
    </w:p>
    <w:p w:rsidR="00000000" w:rsidDel="00000000" w:rsidP="00000000" w:rsidRDefault="00000000" w:rsidRPr="00000000" w14:paraId="00000010">
      <w:pPr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 and develop algorithms to solve meshing problems for Computational Fluid Dynamics  (CFD) simulations.</w:t>
      </w:r>
    </w:p>
    <w:p w:rsidR="00000000" w:rsidDel="00000000" w:rsidP="00000000" w:rsidRDefault="00000000" w:rsidRPr="00000000" w14:paraId="00000011">
      <w:pPr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right="-9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Divergent Technologies, Inc., Torrance, California, USA</w:t>
      </w:r>
    </w:p>
    <w:p w:rsidR="00000000" w:rsidDel="00000000" w:rsidP="00000000" w:rsidRDefault="00000000" w:rsidRPr="00000000" w14:paraId="00000013">
      <w:pPr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March 2019 – July 2019       Intern, Software Development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-28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Multi-Material Selection Optimization (MMSO)</w:t>
      </w:r>
    </w:p>
    <w:p w:rsidR="00000000" w:rsidDel="00000000" w:rsidP="00000000" w:rsidRDefault="00000000" w:rsidRPr="00000000" w14:paraId="00000015">
      <w:pPr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tool to recognize and recommend commercial off-the-shelf (COTS) to reduce the overall cost of 3D printing process</w:t>
      </w:r>
    </w:p>
    <w:p w:rsidR="00000000" w:rsidDel="00000000" w:rsidP="00000000" w:rsidRDefault="00000000" w:rsidRPr="00000000" w14:paraId="00000016">
      <w:pPr>
        <w:ind w:left="360" w:right="-9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right="-9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Wolfram Research, Inc., Champaign, Illinois, USA</w:t>
      </w:r>
    </w:p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June 2016 – Sept 2016</w:t>
        <w:tab/>
        <w:t xml:space="preserve">Intern, Mathematica Algorithm R&amp;D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-28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 Wolfram's Mathematica with SideFX's Houdini</w:t>
      </w:r>
    </w:p>
    <w:p w:rsidR="00000000" w:rsidDel="00000000" w:rsidP="00000000" w:rsidRDefault="00000000" w:rsidRPr="00000000" w14:paraId="0000001A">
      <w:pPr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software package to connect Mathematica with Houdini, for reading geometry data useful for plot functions and other functionalities of 3D Printing</w:t>
      </w:r>
    </w:p>
    <w:p w:rsidR="00000000" w:rsidDel="00000000" w:rsidP="00000000" w:rsidRDefault="00000000" w:rsidRPr="00000000" w14:paraId="0000001B">
      <w:pPr>
        <w:ind w:left="360" w:right="-9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right="-9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Department of Computer Science, OSU</w:t>
      </w:r>
    </w:p>
    <w:p w:rsidR="00000000" w:rsidDel="00000000" w:rsidP="00000000" w:rsidRDefault="00000000" w:rsidRPr="00000000" w14:paraId="0000001D">
      <w:pPr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Sept 2014 – Dec 2020</w:t>
        <w:tab/>
        <w:t xml:space="preserve">Research Assistant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-28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Geometry and Field Processing on Non-Orientable Surfaces</w:t>
      </w:r>
    </w:p>
    <w:p w:rsidR="00000000" w:rsidDel="00000000" w:rsidP="00000000" w:rsidRDefault="00000000" w:rsidRPr="00000000" w14:paraId="0000001F">
      <w:pPr>
        <w:ind w:left="2880" w:right="-28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developed topological modifications and remeshing of non-orientable surfaces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-28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Connectivity Editing for Hexahedral Meshes</w:t>
      </w:r>
    </w:p>
    <w:p w:rsidR="00000000" w:rsidDel="00000000" w:rsidP="00000000" w:rsidRDefault="00000000" w:rsidRPr="00000000" w14:paraId="00000021">
      <w:pPr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optimized topological modifications of hexahedral meshes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-28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Robust and Fast Extraction of 3D Symmetric Tensor Field Topology</w:t>
      </w:r>
    </w:p>
    <w:p w:rsidR="00000000" w:rsidDel="00000000" w:rsidP="00000000" w:rsidRDefault="00000000" w:rsidRPr="00000000" w14:paraId="00000023">
      <w:pPr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visualized degenerate curves and neutral surfaces of 3D symmetric tensor fields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-28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Interactive Design and Visualization of N-ary Relationships</w:t>
      </w:r>
    </w:p>
    <w:p w:rsidR="00000000" w:rsidDel="00000000" w:rsidP="00000000" w:rsidRDefault="00000000" w:rsidRPr="00000000" w14:paraId="00000025">
      <w:pPr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visualized N-dimensional binary relationships of graphs and networks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-28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Tensor Field Design in Volumes</w:t>
      </w:r>
    </w:p>
    <w:p w:rsidR="00000000" w:rsidDel="00000000" w:rsidP="00000000" w:rsidRDefault="00000000" w:rsidRPr="00000000" w14:paraId="00000027">
      <w:pPr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tensor field in volumes important in graphics applications like solid texturing, and geometry synthesis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-28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Interactive Design and Visualization of Branched Covering Spaces</w:t>
      </w:r>
    </w:p>
    <w:p w:rsidR="00000000" w:rsidDel="00000000" w:rsidP="00000000" w:rsidRDefault="00000000" w:rsidRPr="00000000" w14:paraId="00000029">
      <w:pPr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visualized branched covering spaces of arbitrary surface and fields</w:t>
      </w:r>
    </w:p>
    <w:p w:rsidR="00000000" w:rsidDel="00000000" w:rsidP="00000000" w:rsidRDefault="00000000" w:rsidRPr="00000000" w14:paraId="0000002A">
      <w:pPr>
        <w:ind w:left="360" w:right="-91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13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Dassault Systemes Solutions Lab, R&amp;D Division, Bangalore, India</w:t>
      </w:r>
    </w:p>
    <w:p w:rsidR="00000000" w:rsidDel="00000000" w:rsidP="00000000" w:rsidRDefault="00000000" w:rsidRPr="00000000" w14:paraId="0000002C">
      <w:pPr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May 2013 – Sept 2014</w:t>
        <w:tab/>
        <w:t xml:space="preserve">Software Engineer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" w:right="-284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generalized automation features for applications such as Machining, Robotics, Simulations, Sensors and Riveting Operations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" w:right="-284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Product Lifecycle of various modules in Digital Enterprise Lean Manufacturing Interactive Application (DELMIA)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-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-284" w:hanging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Sept 2008 – April 2011 </w:t>
        <w:tab/>
        <w:t xml:space="preserve">Software Engineer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" w:right="-284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True Type Extension fonts and font size capability into Computer-Aided Three-Dimensional Interactive Application (CATIA)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Responsible for designing, developing, testing, and delivering the functionalities to end-users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6" w:val="single"/>
        </w:pBdr>
        <w:ind w:right="-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6" w:val="single"/>
        </w:pBdr>
        <w:ind w:right="-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6" w:val="single"/>
        </w:pBdr>
        <w:ind w:right="-27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TEACHING EXPERIENCE</w:t>
      </w:r>
    </w:p>
    <w:p w:rsidR="00000000" w:rsidDel="00000000" w:rsidP="00000000" w:rsidRDefault="00000000" w:rsidRPr="00000000" w14:paraId="00000037">
      <w:pPr>
        <w:ind w:left="360" w:right="-9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Department of Computer Science, OSU</w:t>
      </w:r>
    </w:p>
    <w:p w:rsidR="00000000" w:rsidDel="00000000" w:rsidP="00000000" w:rsidRDefault="00000000" w:rsidRPr="00000000" w14:paraId="00000038">
      <w:pPr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Summer 2017 – 2018           </w:t>
        <w:tab/>
        <w:t xml:space="preserve">Instructor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-28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Instructed undergraduate level course in CS261,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Structures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(65 Students)</w:t>
      </w:r>
    </w:p>
    <w:p w:rsidR="00000000" w:rsidDel="00000000" w:rsidP="00000000" w:rsidRDefault="00000000" w:rsidRPr="00000000" w14:paraId="0000003A">
      <w:pPr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Covered topics of Big-O, Dynamic Arrays, Linked Lists, Binary Search Trees, AVL Trees, Heaps, Maps, Hash Tables, and Graphs</w:t>
      </w:r>
    </w:p>
    <w:p w:rsidR="00000000" w:rsidDel="00000000" w:rsidP="00000000" w:rsidRDefault="00000000" w:rsidRPr="00000000" w14:paraId="0000003B">
      <w:pPr>
        <w:ind w:left="288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Sept 2014 – Present       </w:t>
        <w:tab/>
        <w:t xml:space="preserve">Teaching Assistance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-28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Taught graduate and undergraduate level courses</w:t>
      </w:r>
    </w:p>
    <w:p w:rsidR="00000000" w:rsidDel="00000000" w:rsidP="00000000" w:rsidRDefault="00000000" w:rsidRPr="00000000" w14:paraId="0000003E">
      <w:pPr>
        <w:ind w:left="2880" w:right="-28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CS515 (Algorithm and Data Structures)</w:t>
      </w:r>
    </w:p>
    <w:p w:rsidR="00000000" w:rsidDel="00000000" w:rsidP="00000000" w:rsidRDefault="00000000" w:rsidRPr="00000000" w14:paraId="0000003F">
      <w:pPr>
        <w:ind w:left="2880" w:right="-28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CS261 (Data Structures)</w:t>
      </w:r>
    </w:p>
    <w:p w:rsidR="00000000" w:rsidDel="00000000" w:rsidP="00000000" w:rsidRDefault="00000000" w:rsidRPr="00000000" w14:paraId="00000040">
      <w:pPr>
        <w:ind w:left="2880" w:right="-28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CS550 (Introduction to Computer Graphics)</w:t>
      </w:r>
    </w:p>
    <w:p w:rsidR="00000000" w:rsidDel="00000000" w:rsidP="00000000" w:rsidRDefault="00000000" w:rsidRPr="00000000" w14:paraId="00000041">
      <w:pPr>
        <w:ind w:left="2880" w:right="-28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CS325 (Analysis of Algorithms)</w:t>
      </w:r>
    </w:p>
    <w:p w:rsidR="00000000" w:rsidDel="00000000" w:rsidP="00000000" w:rsidRDefault="00000000" w:rsidRPr="00000000" w14:paraId="00000042">
      <w:pPr>
        <w:ind w:left="2880" w:right="-28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CS575 (Introduction to Parallel Programming)</w:t>
      </w:r>
    </w:p>
    <w:p w:rsidR="00000000" w:rsidDel="00000000" w:rsidP="00000000" w:rsidRDefault="00000000" w:rsidRPr="00000000" w14:paraId="00000043">
      <w:pPr>
        <w:ind w:left="2880" w:right="-28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CS340 (Introduction to Databases)</w:t>
      </w:r>
    </w:p>
    <w:p w:rsidR="00000000" w:rsidDel="00000000" w:rsidP="00000000" w:rsidRDefault="00000000" w:rsidRPr="00000000" w14:paraId="00000044">
      <w:pPr>
        <w:ind w:left="2880" w:right="-28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CS344 (Operating Systems I)</w:t>
      </w:r>
    </w:p>
    <w:p w:rsidR="00000000" w:rsidDel="00000000" w:rsidP="00000000" w:rsidRDefault="00000000" w:rsidRPr="00000000" w14:paraId="00000045">
      <w:pPr>
        <w:ind w:left="2880" w:right="-28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CS362 (Software Engineering II)</w:t>
      </w:r>
    </w:p>
    <w:p w:rsidR="00000000" w:rsidDel="00000000" w:rsidP="00000000" w:rsidRDefault="00000000" w:rsidRPr="00000000" w14:paraId="00000046">
      <w:pPr>
        <w:ind w:left="2880" w:right="-28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CS290 (Web Development)</w:t>
      </w:r>
    </w:p>
    <w:p w:rsidR="00000000" w:rsidDel="00000000" w:rsidP="00000000" w:rsidRDefault="00000000" w:rsidRPr="00000000" w14:paraId="00000047">
      <w:pPr>
        <w:pBdr>
          <w:bottom w:color="000000" w:space="0" w:sz="6" w:val="single"/>
        </w:pBdr>
        <w:ind w:right="-27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0" w:sz="6" w:val="single"/>
        </w:pBdr>
        <w:ind w:right="-27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PUBLICATIONS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Robust and Fast Extraction of 3D Symmetric Tensor Field Topology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Lawrence Roy,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Prashant Kumar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, Yue Zhang, Eugene Zhang</w:t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January 2019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IEEE Transactions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on Visualization and Computer 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Interactive design and visualization of N-ary relationships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Botong Qu,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Prashant Kumar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, Eugene Zhang, Pankaj Jaiswal, Laurel Cooper, Justin Elser, Yue Zhang</w:t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November 2017 SA '17: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SIGGRAPH Asia 2017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Symposium on Visualization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Tensor field design in volumes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8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Jonathan Palacios, Lawrence Roy,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Prashant Kumar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Chen-Yuan Hsu, Weikai Chen, Chongyang Ma, Li-Yi Wei, Eugene Zhang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November 2017 ACM Transactions on Graphics (TOG) - Proceedings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ACM SIGGRAPH Asia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Interactive Design and Visualization of Branched Covering Spaces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Lawrence Roy,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Prashant Kumar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Sanaz Golbabaei, Eugene Zhang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August 2017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IEEE Transactions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on Visualization and Computer Graphics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Construction and visualization of branched covering spaces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Sanaz Golbabaei, Lawrence Roy,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Prashant Kumar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Eugene Zhang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November 2016 SA '16: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SIGGRAPH Asia 2016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Technical Briefs</w:t>
      </w:r>
    </w:p>
    <w:p w:rsidR="00000000" w:rsidDel="00000000" w:rsidP="00000000" w:rsidRDefault="00000000" w:rsidRPr="00000000" w14:paraId="00000058">
      <w:pPr>
        <w:pBdr>
          <w:bottom w:color="000000" w:space="0" w:sz="6" w:val="single"/>
        </w:pBdr>
        <w:ind w:right="-27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bottom w:color="000000" w:space="0" w:sz="6" w:val="single"/>
        </w:pBdr>
        <w:ind w:right="-27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REVIEWS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 of the Diamond Grid for Topological and Combinatorial Analysis</w:t>
      </w:r>
    </w:p>
    <w:p w:rsidR="00000000" w:rsidDel="00000000" w:rsidP="00000000" w:rsidRDefault="00000000" w:rsidRPr="00000000" w14:paraId="0000005B">
      <w:pPr>
        <w:ind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Lidija Comic, Benedek Nagy</w:t>
      </w:r>
    </w:p>
    <w:p w:rsidR="00000000" w:rsidDel="00000000" w:rsidP="00000000" w:rsidRDefault="00000000" w:rsidRPr="00000000" w14:paraId="0000005C">
      <w:pPr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May 2018 Graphical Models (GMOD)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 Relief Generation from 3D Object</w:t>
      </w:r>
    </w:p>
    <w:p w:rsidR="00000000" w:rsidDel="00000000" w:rsidP="00000000" w:rsidRDefault="00000000" w:rsidRPr="00000000" w14:paraId="0000005E">
      <w:pPr>
        <w:ind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Yu-Wei Zhang, Bei-bei Qin, Caiming Zhang, Yanzhao Chen, Zhongping Ji</w:t>
      </w:r>
    </w:p>
    <w:p w:rsidR="00000000" w:rsidDel="00000000" w:rsidP="00000000" w:rsidRDefault="00000000" w:rsidRPr="00000000" w14:paraId="0000005F">
      <w:pPr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December 2018 Graphical Models (GMOD)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bottom w:color="000000" w:space="0" w:sz="6" w:val="single"/>
        </w:pBdr>
        <w:ind w:right="-27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bottom w:color="000000" w:space="0" w:sz="6" w:val="single"/>
        </w:pBdr>
        <w:ind w:right="-27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RELEVANT SKILLS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 knowledge and experience in Geometric Modeling, Computational Geometry, Software engineering, Computer Application Architecture, Computer Aided Designing, OpenGL, Font Rendering, Graphics and Visualization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programming experience in C, C++, Python and Shell Scripting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Visual Studio, Linux, Unix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bottom w:color="000000" w:space="1" w:sz="6" w:val="single"/>
        </w:pBdr>
        <w:ind w:left="2880" w:right="-270" w:hanging="288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SELECTED HONORS &amp; AWARDS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</w:t>
        <w:tab/>
        <w:tab/>
        <w:tab/>
        <w:tab/>
        <w:t xml:space="preserve">Company-wide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“Delivery Excellence Award”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3DPLM Software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 2014 – Present</w:t>
        <w:tab/>
        <w:tab/>
        <w:t xml:space="preserve">Research Assistantship (full tuition and stipend),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2011 – March 2013 </w:t>
        <w:tab/>
        <w:t xml:space="preserve">Research Assistantship (full tuition and stipend),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                                            Ranked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0.1%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among 300,000 applicants in Joint Entrance Examination    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00" w:left="63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43D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26F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5B73A1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464A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23C2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i.org/10.1145/3130800.3130844" TargetMode="External"/><Relationship Id="rId10" Type="http://schemas.openxmlformats.org/officeDocument/2006/relationships/hyperlink" Target="https://www.semanticscholar.org/paper/Interactive-design-and-visualization-of-N-ary-Qu-Kumar/330c10c9366dec805d810d88d17a85a96b2083ea" TargetMode="External"/><Relationship Id="rId13" Type="http://schemas.openxmlformats.org/officeDocument/2006/relationships/hyperlink" Target="https://dl.acm.org/citation.cfm?doid=3005358.3005367" TargetMode="External"/><Relationship Id="rId12" Type="http://schemas.openxmlformats.org/officeDocument/2006/relationships/hyperlink" Target="https://ieeexplore.ieee.org/document/801757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mputer.org/csdl/journal/tg/2019/01/08453873/17D45WHONi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1oKQDOtYtCrk9KZEcHSCGMiFUA==">AMUW2mWkE0SAF29g1OX+pcrEShXDuHfbY2bTEBWmivChIbtyytZYNl/jhIogHD2oi0m6NqN+Lh9iDrXAubWI/AvQ+iqUyuZK+9RIE2OTcfOfkrknYlzXCaE=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2012-11-07T04:43:00Z</dcterms:created>
  <dc:creator>Amit Choubey</dc:creator>
</cp:coreProperties>
</file>