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14B96EF" w14:textId="77777777" w:rsidR="00A9409E" w:rsidRDefault="00000000">
      <w:pPr>
        <w:spacing w:after="20"/>
        <w:jc w:val="center"/>
      </w:pPr>
      <w:r>
        <w:rPr>
          <w:b/>
          <w:bCs/>
          <w:color w:val="1D1D1F"/>
          <w:sz w:val="34"/>
          <w:szCs w:val="34"/>
        </w:rPr>
        <w:t>PRASAD MK</w:t>
      </w:r>
    </w:p>
    <w:p w14:paraId="0BEA1A6E" w14:textId="1A9E9EA0" w:rsidR="00A9409E" w:rsidRDefault="009F29C0">
      <w:pPr>
        <w:spacing w:after="40"/>
        <w:jc w:val="center"/>
      </w:pPr>
      <w:r>
        <w:rPr>
          <w:b/>
          <w:bCs/>
          <w:color w:val="1A73E8"/>
          <w:sz w:val="20"/>
          <w:szCs w:val="20"/>
        </w:rPr>
        <w:t xml:space="preserve">Solution Architect · Technical Lead · </w:t>
      </w:r>
      <w:r w:rsidR="005E32EF">
        <w:rPr>
          <w:b/>
          <w:bCs/>
          <w:color w:val="1A73E8"/>
          <w:sz w:val="20"/>
          <w:szCs w:val="20"/>
        </w:rPr>
        <w:t xml:space="preserve">Full Stack </w:t>
      </w:r>
      <w:r>
        <w:rPr>
          <w:b/>
          <w:bCs/>
          <w:color w:val="1A73E8"/>
          <w:sz w:val="20"/>
          <w:szCs w:val="20"/>
        </w:rPr>
        <w:t xml:space="preserve">SRE </w:t>
      </w:r>
      <w:bookmarkStart w:id="0" w:name="OLE_LINK1"/>
      <w:r>
        <w:rPr>
          <w:b/>
          <w:bCs/>
          <w:color w:val="1A73E8"/>
          <w:sz w:val="20"/>
          <w:szCs w:val="20"/>
        </w:rPr>
        <w:t>·</w:t>
      </w:r>
      <w:bookmarkEnd w:id="0"/>
      <w:r>
        <w:rPr>
          <w:b/>
          <w:bCs/>
          <w:color w:val="1A73E8"/>
          <w:sz w:val="20"/>
          <w:szCs w:val="20"/>
        </w:rPr>
        <w:t xml:space="preserve"> </w:t>
      </w:r>
      <w:r w:rsidR="00773B31">
        <w:rPr>
          <w:b/>
          <w:bCs/>
          <w:color w:val="1A73E8"/>
          <w:sz w:val="20"/>
          <w:szCs w:val="20"/>
        </w:rPr>
        <w:t>Cloud</w:t>
      </w:r>
      <w:r>
        <w:rPr>
          <w:b/>
          <w:bCs/>
          <w:color w:val="1A73E8"/>
          <w:sz w:val="20"/>
          <w:szCs w:val="20"/>
        </w:rPr>
        <w:t xml:space="preserve"> Infrastructure</w:t>
      </w:r>
      <w:r w:rsidR="00773B31">
        <w:rPr>
          <w:b/>
          <w:bCs/>
          <w:color w:val="1A73E8"/>
          <w:sz w:val="20"/>
          <w:szCs w:val="20"/>
        </w:rPr>
        <w:t xml:space="preserve"> </w:t>
      </w:r>
      <w:r w:rsidR="00773B31">
        <w:rPr>
          <w:b/>
          <w:bCs/>
          <w:color w:val="0066CC"/>
          <w:sz w:val="21"/>
          <w:szCs w:val="21"/>
        </w:rPr>
        <w:t>&amp; AI-Driven Operations</w:t>
      </w:r>
    </w:p>
    <w:p w14:paraId="2F04AC01" w14:textId="77777777" w:rsidR="00A9409E" w:rsidRDefault="00000000">
      <w:pPr>
        <w:spacing w:after="100"/>
        <w:jc w:val="center"/>
      </w:pPr>
      <w:r>
        <w:rPr>
          <w:color w:val="444444"/>
          <w:sz w:val="18"/>
          <w:szCs w:val="18"/>
        </w:rPr>
        <w:t>+1 (279) 245-9209  •  prasad.rocklin@gmail.com  •  linkedin.com/in/prasad-m-k  •  github.com/prasad-m-k</w:t>
      </w:r>
    </w:p>
    <w:p w14:paraId="6147651F" w14:textId="77777777" w:rsidR="00A9409E" w:rsidRDefault="00000000">
      <w:pPr>
        <w:pBdr>
          <w:bottom w:val="single" w:sz="6" w:space="2" w:color="1A73E8"/>
        </w:pBdr>
        <w:spacing w:before="220" w:after="80"/>
      </w:pPr>
      <w:r>
        <w:rPr>
          <w:b/>
          <w:bCs/>
          <w:color w:val="1A73E8"/>
        </w:rPr>
        <w:t>SUMMARY</w:t>
      </w:r>
    </w:p>
    <w:p w14:paraId="0AFF5066" w14:textId="6F7C17CE" w:rsidR="00A9409E" w:rsidRDefault="009F29C0">
      <w:pPr>
        <w:spacing w:after="80"/>
      </w:pPr>
      <w:r>
        <w:rPr>
          <w:color w:val="1D1D1F"/>
        </w:rPr>
        <w:t>Technologist with vast experience in building and operating large-scale distributed systems, including 8+ years as the primary SRE owner for a multi-tenant SaaS platform sustaining 99.99% uptime across the Americas. Background spans C/C++ and Go systems programming, Java/Spring Boot services, and reliability engineering for infrastructure processing 8TB/day through Kafka and Pulsar pipelines. Led a Kubernetes migration that cut annual infrastructure cost by $2.1M and collaborated across product, engineering, and support teams to drive SLO adoption at enterprise scale. Currently a Solutions Architect / SRE on a 70,000-user financial services platform at Wipro/PNC, with a track record of resolving 100% of Fortune 500 production escalations at Apple, Samsung, Disney, FedEx, and PG&amp;E.</w:t>
      </w:r>
    </w:p>
    <w:p w14:paraId="7FBC0F60" w14:textId="77777777" w:rsidR="00A9409E" w:rsidRDefault="00000000">
      <w:pPr>
        <w:pBdr>
          <w:bottom w:val="single" w:sz="6" w:space="2" w:color="1A73E8"/>
        </w:pBdr>
        <w:spacing w:before="220" w:after="80"/>
      </w:pPr>
      <w:r>
        <w:rPr>
          <w:b/>
          <w:bCs/>
          <w:color w:val="1A73E8"/>
        </w:rPr>
        <w:t>TECHNICAL SKILLS</w:t>
      </w:r>
    </w:p>
    <w:tbl>
      <w:tblPr>
        <w:tblW w:w="107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8595"/>
      </w:tblGrid>
      <w:tr w:rsidR="00A9409E" w14:paraId="700FA209" w14:textId="77777777" w:rsidTr="00C9114F">
        <w:tc>
          <w:tcPr>
            <w:tcW w:w="2200" w:type="dxa"/>
            <w:tcBorders>
              <w:top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A6CA29" w14:textId="77777777" w:rsidR="00A9409E" w:rsidRDefault="00000000">
            <w:r>
              <w:rPr>
                <w:b/>
                <w:bCs/>
                <w:color w:val="1D1D1F"/>
                <w:sz w:val="18"/>
                <w:szCs w:val="18"/>
              </w:rPr>
              <w:t>Languages</w:t>
            </w:r>
          </w:p>
        </w:tc>
        <w:tc>
          <w:tcPr>
            <w:tcW w:w="8595" w:type="dxa"/>
            <w:tcBorders>
              <w:top w:val="single" w:sz="2" w:space="0" w:color="E0E0E0"/>
              <w:bottom w:val="single" w:sz="2" w:space="0" w:color="E0E0E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A68380" w14:textId="77777777" w:rsidR="00A9409E" w:rsidRDefault="00000000">
            <w:r>
              <w:rPr>
                <w:color w:val="1D1D1F"/>
                <w:sz w:val="18"/>
                <w:szCs w:val="18"/>
              </w:rPr>
              <w:t>Go, C/C++, Java (Spring Boot), Python, Bash, Perl</w:t>
            </w:r>
          </w:p>
        </w:tc>
      </w:tr>
      <w:tr w:rsidR="00A9409E" w14:paraId="1A67979A" w14:textId="77777777" w:rsidTr="00C9114F">
        <w:tc>
          <w:tcPr>
            <w:tcW w:w="2200" w:type="dxa"/>
            <w:tcBorders>
              <w:top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C819A0" w14:textId="77777777" w:rsidR="00A9409E" w:rsidRDefault="00000000">
            <w:r>
              <w:rPr>
                <w:b/>
                <w:bCs/>
                <w:color w:val="1D1D1F"/>
                <w:sz w:val="18"/>
                <w:szCs w:val="18"/>
              </w:rPr>
              <w:t>Distributed Systems</w:t>
            </w:r>
          </w:p>
        </w:tc>
        <w:tc>
          <w:tcPr>
            <w:tcW w:w="8595" w:type="dxa"/>
            <w:tcBorders>
              <w:top w:val="single" w:sz="2" w:space="0" w:color="E0E0E0"/>
              <w:bottom w:val="single" w:sz="2" w:space="0" w:color="E0E0E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8BC73E" w14:textId="77777777" w:rsidR="00A9409E" w:rsidRDefault="00000000">
            <w:r>
              <w:rPr>
                <w:color w:val="1D1D1F"/>
                <w:sz w:val="18"/>
                <w:szCs w:val="18"/>
              </w:rPr>
              <w:t>Large-scale distributed systems design, capacity planning, failover design, high-throughput data pipelines, multi-region SaaS architecture</w:t>
            </w:r>
          </w:p>
        </w:tc>
      </w:tr>
      <w:tr w:rsidR="00A9409E" w14:paraId="39EE4D4E" w14:textId="77777777" w:rsidTr="00C9114F">
        <w:tc>
          <w:tcPr>
            <w:tcW w:w="2200" w:type="dxa"/>
            <w:tcBorders>
              <w:top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2FAF03" w14:textId="77777777" w:rsidR="00A9409E" w:rsidRDefault="00000000">
            <w:r>
              <w:rPr>
                <w:b/>
                <w:bCs/>
                <w:color w:val="1D1D1F"/>
                <w:sz w:val="18"/>
                <w:szCs w:val="18"/>
              </w:rPr>
              <w:t>Reliability / SRE</w:t>
            </w:r>
          </w:p>
        </w:tc>
        <w:tc>
          <w:tcPr>
            <w:tcW w:w="8595" w:type="dxa"/>
            <w:tcBorders>
              <w:top w:val="single" w:sz="2" w:space="0" w:color="E0E0E0"/>
              <w:bottom w:val="single" w:sz="2" w:space="0" w:color="E0E0E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59C52E" w14:textId="77777777" w:rsidR="00A9409E" w:rsidRDefault="00000000">
            <w:r>
              <w:rPr>
                <w:color w:val="1D1D1F"/>
                <w:sz w:val="18"/>
                <w:szCs w:val="18"/>
              </w:rPr>
              <w:t>SLO/SLI ownership, on-call incident management, root-cause analysis, disaster recovery, runbook-as-code, 99.99% uptime ownership</w:t>
            </w:r>
          </w:p>
        </w:tc>
      </w:tr>
      <w:tr w:rsidR="00A9409E" w14:paraId="70408B45" w14:textId="77777777" w:rsidTr="00C9114F">
        <w:tc>
          <w:tcPr>
            <w:tcW w:w="2200" w:type="dxa"/>
            <w:tcBorders>
              <w:top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1869C7" w14:textId="77777777" w:rsidR="00A9409E" w:rsidRDefault="00000000">
            <w:r>
              <w:rPr>
                <w:b/>
                <w:bCs/>
                <w:color w:val="1D1D1F"/>
                <w:sz w:val="18"/>
                <w:szCs w:val="18"/>
              </w:rPr>
              <w:t xml:space="preserve">Cloud &amp; </w:t>
            </w:r>
            <w:proofErr w:type="spellStart"/>
            <w:r>
              <w:rPr>
                <w:b/>
                <w:bCs/>
                <w:color w:val="1D1D1F"/>
                <w:sz w:val="18"/>
                <w:szCs w:val="18"/>
              </w:rPr>
              <w:t>IaC</w:t>
            </w:r>
            <w:proofErr w:type="spellEnd"/>
          </w:p>
        </w:tc>
        <w:tc>
          <w:tcPr>
            <w:tcW w:w="8595" w:type="dxa"/>
            <w:tcBorders>
              <w:top w:val="single" w:sz="2" w:space="0" w:color="E0E0E0"/>
              <w:bottom w:val="single" w:sz="2" w:space="0" w:color="E0E0E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9EB2DC" w14:textId="77777777" w:rsidR="00A9409E" w:rsidRDefault="00000000">
            <w:r>
              <w:rPr>
                <w:color w:val="1D1D1F"/>
                <w:sz w:val="18"/>
                <w:szCs w:val="18"/>
              </w:rPr>
              <w:t>AWS (EKS, EC2, VPC, S3, RDS, Lambda, Bedrock), GCP, Azure, Terraform, Ansible, CloudFormation</w:t>
            </w:r>
          </w:p>
        </w:tc>
      </w:tr>
      <w:tr w:rsidR="00A9409E" w14:paraId="3890B854" w14:textId="77777777" w:rsidTr="00C9114F">
        <w:tc>
          <w:tcPr>
            <w:tcW w:w="2200" w:type="dxa"/>
            <w:tcBorders>
              <w:top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2BBEBD" w14:textId="77777777" w:rsidR="00A9409E" w:rsidRDefault="00000000">
            <w:r>
              <w:rPr>
                <w:b/>
                <w:bCs/>
                <w:color w:val="1D1D1F"/>
                <w:sz w:val="18"/>
                <w:szCs w:val="18"/>
              </w:rPr>
              <w:t>Containers &amp; CI/CD</w:t>
            </w:r>
          </w:p>
        </w:tc>
        <w:tc>
          <w:tcPr>
            <w:tcW w:w="8595" w:type="dxa"/>
            <w:tcBorders>
              <w:top w:val="single" w:sz="2" w:space="0" w:color="E0E0E0"/>
              <w:bottom w:val="single" w:sz="2" w:space="0" w:color="E0E0E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414F6B" w14:textId="77777777" w:rsidR="00A9409E" w:rsidRDefault="00000000">
            <w:r>
              <w:rPr>
                <w:color w:val="1D1D1F"/>
                <w:sz w:val="18"/>
                <w:szCs w:val="18"/>
              </w:rPr>
              <w:t xml:space="preserve">Kubernetes, OpenShift, Helm, Docker, </w:t>
            </w:r>
            <w:proofErr w:type="spellStart"/>
            <w:r>
              <w:rPr>
                <w:color w:val="1D1D1F"/>
                <w:sz w:val="18"/>
                <w:szCs w:val="18"/>
              </w:rPr>
              <w:t>ArgoCD</w:t>
            </w:r>
            <w:proofErr w:type="spellEnd"/>
            <w:r>
              <w:rPr>
                <w:color w:val="1D1D1F"/>
                <w:sz w:val="18"/>
                <w:szCs w:val="18"/>
              </w:rPr>
              <w:t>, Jenkins, GitLab CI, GitHub Actions</w:t>
            </w:r>
          </w:p>
        </w:tc>
      </w:tr>
      <w:tr w:rsidR="00A9409E" w14:paraId="46B115D5" w14:textId="77777777" w:rsidTr="00C9114F">
        <w:tc>
          <w:tcPr>
            <w:tcW w:w="2200" w:type="dxa"/>
            <w:tcBorders>
              <w:top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FC3D0B" w14:textId="77777777" w:rsidR="00A9409E" w:rsidRDefault="00000000">
            <w:r>
              <w:rPr>
                <w:b/>
                <w:bCs/>
                <w:color w:val="1D1D1F"/>
                <w:sz w:val="18"/>
                <w:szCs w:val="18"/>
              </w:rPr>
              <w:t>Observability</w:t>
            </w:r>
          </w:p>
        </w:tc>
        <w:tc>
          <w:tcPr>
            <w:tcW w:w="8595" w:type="dxa"/>
            <w:tcBorders>
              <w:top w:val="single" w:sz="2" w:space="0" w:color="E0E0E0"/>
              <w:bottom w:val="single" w:sz="2" w:space="0" w:color="E0E0E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BE9042" w14:textId="77777777" w:rsidR="00A9409E" w:rsidRDefault="00000000">
            <w:r>
              <w:rPr>
                <w:color w:val="1D1D1F"/>
                <w:sz w:val="18"/>
                <w:szCs w:val="18"/>
              </w:rPr>
              <w:t>Dynatrace, Prometheus, Grafana, ELK Stack, PagerDuty</w:t>
            </w:r>
          </w:p>
        </w:tc>
      </w:tr>
      <w:tr w:rsidR="00A9409E" w14:paraId="1A964E61" w14:textId="77777777" w:rsidTr="00C9114F">
        <w:tc>
          <w:tcPr>
            <w:tcW w:w="2200" w:type="dxa"/>
            <w:tcBorders>
              <w:top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9F6EC3" w14:textId="77777777" w:rsidR="00A9409E" w:rsidRDefault="00000000">
            <w:r>
              <w:rPr>
                <w:b/>
                <w:bCs/>
                <w:color w:val="1D1D1F"/>
                <w:sz w:val="18"/>
                <w:szCs w:val="18"/>
              </w:rPr>
              <w:t>Data &amp; Streaming</w:t>
            </w:r>
          </w:p>
        </w:tc>
        <w:tc>
          <w:tcPr>
            <w:tcW w:w="8595" w:type="dxa"/>
            <w:tcBorders>
              <w:top w:val="single" w:sz="2" w:space="0" w:color="E0E0E0"/>
              <w:bottom w:val="single" w:sz="2" w:space="0" w:color="E0E0E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68F547" w14:textId="77777777" w:rsidR="00A9409E" w:rsidRDefault="00000000">
            <w:r>
              <w:rPr>
                <w:color w:val="1D1D1F"/>
                <w:sz w:val="18"/>
                <w:szCs w:val="18"/>
              </w:rPr>
              <w:t>Kafka, Pulsar, Kafka Connect, PostgreSQL, MySQL, DynamoDB</w:t>
            </w:r>
          </w:p>
        </w:tc>
      </w:tr>
      <w:tr w:rsidR="00C9114F" w14:paraId="5A744BD3" w14:textId="77777777" w:rsidTr="00C9114F">
        <w:tc>
          <w:tcPr>
            <w:tcW w:w="2200" w:type="dxa"/>
            <w:tcBorders>
              <w:top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D380A7" w14:textId="19F1814E" w:rsidR="00C9114F" w:rsidRDefault="00C9114F">
            <w:pPr>
              <w:rPr>
                <w:b/>
                <w:bCs/>
                <w:color w:val="1D1D1F"/>
                <w:sz w:val="18"/>
                <w:szCs w:val="18"/>
              </w:rPr>
            </w:pPr>
            <w:r>
              <w:rPr>
                <w:b/>
                <w:bCs/>
                <w:color w:val="1D1D1F"/>
                <w:sz w:val="18"/>
                <w:szCs w:val="18"/>
              </w:rPr>
              <w:t>AI &amp; Agentic Systems</w:t>
            </w:r>
          </w:p>
        </w:tc>
        <w:tc>
          <w:tcPr>
            <w:tcW w:w="8595" w:type="dxa"/>
            <w:tcBorders>
              <w:top w:val="single" w:sz="2" w:space="0" w:color="E0E0E0"/>
              <w:bottom w:val="single" w:sz="2" w:space="0" w:color="E0E0E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FB2982" w14:textId="1F72F66D" w:rsidR="00C9114F" w:rsidRDefault="00C9114F">
            <w:pPr>
              <w:rPr>
                <w:color w:val="1D1D1F"/>
                <w:sz w:val="18"/>
                <w:szCs w:val="18"/>
              </w:rPr>
            </w:pPr>
            <w:r w:rsidRPr="00C9114F">
              <w:rPr>
                <w:color w:val="1D1D1F"/>
                <w:sz w:val="18"/>
                <w:szCs w:val="18"/>
              </w:rPr>
              <w:t xml:space="preserve">LLMs, AWS Bedrock, multi-agent orchestration, RAG pipelines, </w:t>
            </w:r>
            <w:proofErr w:type="spellStart"/>
            <w:r w:rsidRPr="00C9114F">
              <w:rPr>
                <w:color w:val="1D1D1F"/>
                <w:sz w:val="18"/>
                <w:szCs w:val="18"/>
              </w:rPr>
              <w:t>LangChain</w:t>
            </w:r>
            <w:proofErr w:type="spellEnd"/>
            <w:r w:rsidRPr="00C9114F">
              <w:rPr>
                <w:color w:val="1D1D1F"/>
                <w:sz w:val="18"/>
                <w:szCs w:val="18"/>
              </w:rPr>
              <w:t>, Vector Databases, Voice AI integration</w:t>
            </w:r>
          </w:p>
        </w:tc>
      </w:tr>
    </w:tbl>
    <w:p w14:paraId="0D37327C" w14:textId="77777777" w:rsidR="00A9409E" w:rsidRDefault="00000000">
      <w:pPr>
        <w:pBdr>
          <w:bottom w:val="single" w:sz="6" w:space="2" w:color="1A73E8"/>
        </w:pBdr>
        <w:spacing w:before="220" w:after="80"/>
      </w:pPr>
      <w:r>
        <w:rPr>
          <w:b/>
          <w:bCs/>
          <w:color w:val="1A73E8"/>
        </w:rPr>
        <w:t>EXPERIENCE</w:t>
      </w:r>
    </w:p>
    <w:p w14:paraId="1998822F" w14:textId="77777777" w:rsidR="00A9409E" w:rsidRDefault="00000000">
      <w:pPr>
        <w:tabs>
          <w:tab w:val="right" w:pos="9026"/>
        </w:tabs>
        <w:spacing w:before="100" w:after="10"/>
      </w:pPr>
      <w:r>
        <w:rPr>
          <w:b/>
          <w:bCs/>
          <w:color w:val="1D1D1F"/>
          <w:sz w:val="20"/>
          <w:szCs w:val="20"/>
        </w:rPr>
        <w:t>Wipro Ltd. — Client: PNC Bank</w:t>
      </w:r>
      <w:r>
        <w:rPr>
          <w:b/>
          <w:bCs/>
          <w:color w:val="444444"/>
        </w:rPr>
        <w:tab/>
        <w:t>Oct 2025 – Present</w:t>
      </w:r>
    </w:p>
    <w:p w14:paraId="0AC71553" w14:textId="237C4A8E" w:rsidR="00A9409E" w:rsidRDefault="00000000">
      <w:pPr>
        <w:spacing w:after="40"/>
      </w:pPr>
      <w:r>
        <w:rPr>
          <w:i/>
          <w:iCs/>
          <w:color w:val="444444"/>
        </w:rPr>
        <w:t xml:space="preserve">Solutions Architect  Site Reliability Engineer · </w:t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>
        <w:rPr>
          <w:i/>
          <w:iCs/>
          <w:color w:val="444444"/>
        </w:rPr>
        <w:t>Pittsburgh, PA</w:t>
      </w:r>
    </w:p>
    <w:p w14:paraId="1289D93D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Architected a microservices-based Alert Management System on OpenShift/Kubernetes with a full observability stack, defining SLO targets and automated alerting that detects degradation in under 5 minutes across 70,000 enterprise users.</w:t>
      </w:r>
    </w:p>
    <w:p w14:paraId="4D5FA298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Built backend services in Java/Spring Boot with 100% JUnit/Mockito coverage on critical paths; led CI/CD pipeline development via Jenkins and Terraform with integrated security scanning, achieving zero critical vulnerabilities in production.</w:t>
      </w:r>
    </w:p>
    <w:p w14:paraId="68ED8C37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Built agentic AI backend services on AWS Bedrock with multi-agent orchestration and RAG pipelines for internal automation tooling; patent pending on the reputation-sorting agent design.</w:t>
      </w:r>
    </w:p>
    <w:p w14:paraId="7C290281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Implemented runbook-as-code and platform-as-code provisioning standards, partnering across product, security, and application teams so on-call engineers can diagnose and remediate incidents without escalation.</w:t>
      </w:r>
    </w:p>
    <w:p w14:paraId="4C51F79D" w14:textId="77777777" w:rsidR="00A9409E" w:rsidRDefault="00000000">
      <w:pPr>
        <w:tabs>
          <w:tab w:val="right" w:pos="9026"/>
        </w:tabs>
        <w:spacing w:before="100" w:after="10"/>
      </w:pPr>
      <w:proofErr w:type="spellStart"/>
      <w:r>
        <w:rPr>
          <w:b/>
          <w:bCs/>
          <w:color w:val="1D1D1F"/>
          <w:sz w:val="20"/>
          <w:szCs w:val="20"/>
        </w:rPr>
        <w:t>Kakudi</w:t>
      </w:r>
      <w:proofErr w:type="spellEnd"/>
      <w:r>
        <w:rPr>
          <w:b/>
          <w:bCs/>
          <w:color w:val="444444"/>
        </w:rPr>
        <w:tab/>
        <w:t>Jun 2025 – Sep 2025</w:t>
      </w:r>
    </w:p>
    <w:p w14:paraId="7F951953" w14:textId="2CCCD079" w:rsidR="00A9409E" w:rsidRDefault="00000000">
      <w:pPr>
        <w:spacing w:after="40"/>
      </w:pPr>
      <w:r>
        <w:rPr>
          <w:i/>
          <w:iCs/>
          <w:color w:val="444444"/>
        </w:rPr>
        <w:t xml:space="preserve">Software Engineer – Cloud &amp; AI Systems · </w:t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  <w:t xml:space="preserve">     </w:t>
      </w:r>
      <w:r>
        <w:rPr>
          <w:i/>
          <w:iCs/>
          <w:color w:val="444444"/>
        </w:rPr>
        <w:t>Folsom, CA</w:t>
      </w:r>
    </w:p>
    <w:p w14:paraId="15F97672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Designed and deployed cloud-native microservices on Kubernetes using Terraform-provisioned AWS infrastructure; built Python automation and Ansible playbooks for operational workflows.</w:t>
      </w:r>
    </w:p>
    <w:p w14:paraId="1E41BF78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Built agentic AI systems on AWS Bedrock with multi-agent orchestration, RAG pipelines, and CI/CD for automated model deployment; developed Voice AI agents integrating live data sources for nonprofit and real-estate clients.</w:t>
      </w:r>
    </w:p>
    <w:p w14:paraId="5B5B2014" w14:textId="77777777" w:rsidR="00A9409E" w:rsidRDefault="00000000">
      <w:pPr>
        <w:tabs>
          <w:tab w:val="right" w:pos="9026"/>
        </w:tabs>
        <w:spacing w:before="100" w:after="10"/>
      </w:pPr>
      <w:r>
        <w:rPr>
          <w:b/>
          <w:bCs/>
          <w:color w:val="1D1D1F"/>
          <w:sz w:val="20"/>
          <w:szCs w:val="20"/>
        </w:rPr>
        <w:t>OpenText</w:t>
      </w:r>
      <w:r>
        <w:rPr>
          <w:b/>
          <w:bCs/>
          <w:color w:val="444444"/>
        </w:rPr>
        <w:tab/>
        <w:t>Feb 2023 – May 2025</w:t>
      </w:r>
    </w:p>
    <w:p w14:paraId="51EA9607" w14:textId="1BAFCA3E" w:rsidR="00A9409E" w:rsidRDefault="00000000">
      <w:pPr>
        <w:spacing w:after="40"/>
      </w:pPr>
      <w:r>
        <w:rPr>
          <w:i/>
          <w:iCs/>
          <w:color w:val="444444"/>
        </w:rPr>
        <w:t xml:space="preserve">Site Reliability Engineer · </w:t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  <w:t xml:space="preserve">     </w:t>
      </w:r>
      <w:r>
        <w:rPr>
          <w:i/>
          <w:iCs/>
          <w:color w:val="444444"/>
        </w:rPr>
        <w:t>Rocklin, CA</w:t>
      </w:r>
    </w:p>
    <w:p w14:paraId="2F8A6090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Sole SRE owner for SaaS AIOps and Network Operations Manager deployments across the Americas; maintained 99.99% SLA uptime, owned SOC2 compliance and disaster recovery strategy, and cut incident resolution time by 45% through Linux kernel diagnostics and packet-level tracing.</w:t>
      </w:r>
    </w:p>
    <w:p w14:paraId="6AA73BDE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Led migration of 50+ microservices to Kubernetes/OpenShift, compressing multi-tenant provisioning from days to 30 minutes and cutting annual cloud infrastructure cost by $2.1M through right-sizing and Terraform automation.</w:t>
      </w:r>
    </w:p>
    <w:p w14:paraId="2CB09F66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Built a Python-based ML cloud-cost optimizer using AWS Cost Explorer APIs, cutting quarterly cloud spend by 20%, and developed Go-based metric collectors pulling performance data from AWS, Azure, and GCP into a central correlation engine.</w:t>
      </w:r>
    </w:p>
    <w:p w14:paraId="0EDFC72D" w14:textId="77777777" w:rsidR="00A9409E" w:rsidRDefault="00000000">
      <w:pPr>
        <w:tabs>
          <w:tab w:val="right" w:pos="9026"/>
        </w:tabs>
        <w:spacing w:before="100" w:after="10"/>
      </w:pPr>
      <w:r>
        <w:rPr>
          <w:b/>
          <w:bCs/>
          <w:color w:val="1D1D1F"/>
          <w:sz w:val="20"/>
          <w:szCs w:val="20"/>
        </w:rPr>
        <w:t>Micro Focus</w:t>
      </w:r>
      <w:r>
        <w:rPr>
          <w:b/>
          <w:bCs/>
          <w:color w:val="444444"/>
        </w:rPr>
        <w:tab/>
        <w:t>Sep 2017 – Jan 2023</w:t>
      </w:r>
    </w:p>
    <w:p w14:paraId="39E8C8E3" w14:textId="4320B79D" w:rsidR="00A9409E" w:rsidRDefault="00000000">
      <w:pPr>
        <w:spacing w:after="40"/>
      </w:pPr>
      <w:r>
        <w:rPr>
          <w:i/>
          <w:iCs/>
          <w:color w:val="444444"/>
        </w:rPr>
        <w:t xml:space="preserve">Site Reliability Engineer / DevOps Engineer · </w:t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>
        <w:rPr>
          <w:i/>
          <w:iCs/>
          <w:color w:val="444444"/>
        </w:rPr>
        <w:t>Santa Clara, CA</w:t>
      </w:r>
    </w:p>
    <w:p w14:paraId="326F8781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 xml:space="preserve">Progressed from DevOps Engineer to SRE for </w:t>
      </w:r>
      <w:proofErr w:type="spellStart"/>
      <w:r>
        <w:rPr>
          <w:color w:val="1D1D1F"/>
        </w:rPr>
        <w:t>OpsBridge</w:t>
      </w:r>
      <w:proofErr w:type="spellEnd"/>
      <w:r>
        <w:rPr>
          <w:color w:val="1D1D1F"/>
        </w:rPr>
        <w:t xml:space="preserve"> Manager (AIOps) and Network Operations Manager; built Kafka and Pulsar telemetry pipelines processing 8TB/day at sub-second latency with end-to-end delivery guarantees into a central data lake.</w:t>
      </w:r>
    </w:p>
    <w:p w14:paraId="7BAE2DEF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lastRenderedPageBreak/>
        <w:t xml:space="preserve">Built the Automated Event Correlation (AEC) engine for </w:t>
      </w:r>
      <w:proofErr w:type="spellStart"/>
      <w:r>
        <w:rPr>
          <w:color w:val="1D1D1F"/>
        </w:rPr>
        <w:t>OpsBridge</w:t>
      </w:r>
      <w:proofErr w:type="spellEnd"/>
      <w:r>
        <w:rPr>
          <w:color w:val="1D1D1F"/>
        </w:rPr>
        <w:t xml:space="preserve"> Manager, grouping related alerts by topology and time proximity to cut alert noise and surface root-cause events faster during high-volume incidents.</w:t>
      </w:r>
    </w:p>
    <w:p w14:paraId="6425345D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Owned the Terraform module library, reducing environment provisioning time by 70%, and automated product deployments for new customer onboarding, cutting manual setup work by 80%.</w:t>
      </w:r>
    </w:p>
    <w:p w14:paraId="0256CE72" w14:textId="77777777" w:rsidR="00A9409E" w:rsidRDefault="00000000">
      <w:pPr>
        <w:tabs>
          <w:tab w:val="right" w:pos="9026"/>
        </w:tabs>
        <w:spacing w:before="100" w:after="10"/>
      </w:pPr>
      <w:r>
        <w:rPr>
          <w:b/>
          <w:bCs/>
          <w:color w:val="1D1D1F"/>
          <w:sz w:val="20"/>
          <w:szCs w:val="20"/>
        </w:rPr>
        <w:t>Hewlett Packard Enterprise (HPE)</w:t>
      </w:r>
      <w:r>
        <w:rPr>
          <w:b/>
          <w:bCs/>
          <w:color w:val="444444"/>
        </w:rPr>
        <w:tab/>
        <w:t>Nov 2015 – Aug 2017</w:t>
      </w:r>
    </w:p>
    <w:p w14:paraId="573AAC27" w14:textId="7E7FD356" w:rsidR="00A9409E" w:rsidRDefault="00000000">
      <w:pPr>
        <w:spacing w:after="40"/>
      </w:pPr>
      <w:r>
        <w:rPr>
          <w:i/>
          <w:iCs/>
          <w:color w:val="444444"/>
        </w:rPr>
        <w:t xml:space="preserve">Software Designer · </w:t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>
        <w:rPr>
          <w:i/>
          <w:iCs/>
          <w:color w:val="444444"/>
        </w:rPr>
        <w:t>Sunnyvale, CA</w:t>
      </w:r>
    </w:p>
    <w:p w14:paraId="00EB2B9E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Engineered event back-sync modules and product integrations for Operations Bridge Manager; built collectors for key performance indicators across VM technologies (vCenter, KVM).</w:t>
      </w:r>
    </w:p>
    <w:p w14:paraId="58F4EF8A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Managed technical issues for assigned projects and worked cross-functionally with development teams to analyze system solutions against evolving client requirements, reducing days-to-resolve on customer-encountered defects.</w:t>
      </w:r>
    </w:p>
    <w:p w14:paraId="4796623E" w14:textId="77777777" w:rsidR="00A9409E" w:rsidRDefault="00000000">
      <w:pPr>
        <w:tabs>
          <w:tab w:val="right" w:pos="9026"/>
        </w:tabs>
        <w:spacing w:before="100" w:after="10"/>
      </w:pPr>
      <w:r>
        <w:rPr>
          <w:b/>
          <w:bCs/>
          <w:color w:val="1D1D1F"/>
          <w:sz w:val="20"/>
          <w:szCs w:val="20"/>
        </w:rPr>
        <w:t>Hewlett Packard (HP)</w:t>
      </w:r>
      <w:r>
        <w:rPr>
          <w:b/>
          <w:bCs/>
          <w:color w:val="444444"/>
        </w:rPr>
        <w:tab/>
        <w:t>Sep 2004 – Oct 2015</w:t>
      </w:r>
    </w:p>
    <w:p w14:paraId="6F43B30C" w14:textId="2868ACC1" w:rsidR="00A9409E" w:rsidRDefault="00000000">
      <w:pPr>
        <w:spacing w:after="40"/>
      </w:pPr>
      <w:r>
        <w:rPr>
          <w:i/>
          <w:iCs/>
          <w:color w:val="444444"/>
        </w:rPr>
        <w:t xml:space="preserve">Software Designer · </w:t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  <w:t xml:space="preserve">  </w:t>
      </w:r>
      <w:r>
        <w:rPr>
          <w:i/>
          <w:iCs/>
          <w:color w:val="444444"/>
        </w:rPr>
        <w:t>Sunnyvale, CA / Bangalore, IND</w:t>
      </w:r>
    </w:p>
    <w:p w14:paraId="1338BAFD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Scaled the Backbone Communication Component from 2,000 to 10,000 concurrent connections in C/C++; built a reverse-channel proxy enabling platform connectivity through a single outbound connection with no inbound firewall rules.</w:t>
      </w:r>
    </w:p>
    <w:p w14:paraId="026A377B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Engineered embedded Perl memory caching that enabled two years of uninterrupted operation in mission-critical environments; developed a custom log-hashing algorithm that reduced false-positive alerts by 60%.</w:t>
      </w:r>
    </w:p>
    <w:p w14:paraId="3FDF2CAB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Resolved 100% of high-priority on-site escalations at Apple, Samsung, Disney, FedEx, and PG&amp;E through architecture-level root-cause analysis; recipient of HP's Global High Impact Award (2005).</w:t>
      </w:r>
    </w:p>
    <w:p w14:paraId="6FC184CC" w14:textId="77777777" w:rsidR="00A9409E" w:rsidRDefault="00000000">
      <w:pPr>
        <w:tabs>
          <w:tab w:val="right" w:pos="9026"/>
        </w:tabs>
        <w:spacing w:before="100" w:after="10"/>
      </w:pPr>
      <w:r>
        <w:rPr>
          <w:b/>
          <w:bCs/>
          <w:color w:val="1D1D1F"/>
          <w:sz w:val="20"/>
          <w:szCs w:val="20"/>
        </w:rPr>
        <w:t>ProcSys</w:t>
      </w:r>
      <w:r>
        <w:rPr>
          <w:b/>
          <w:bCs/>
          <w:color w:val="444444"/>
        </w:rPr>
        <w:tab/>
        <w:t>Sep 1999 – Aug 2004</w:t>
      </w:r>
    </w:p>
    <w:p w14:paraId="6E106D6F" w14:textId="4F7791CB" w:rsidR="00A9409E" w:rsidRDefault="00000000">
      <w:pPr>
        <w:spacing w:after="40"/>
      </w:pPr>
      <w:r>
        <w:rPr>
          <w:i/>
          <w:iCs/>
          <w:color w:val="444444"/>
        </w:rPr>
        <w:t xml:space="preserve">Software Engineer · </w:t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  <w:t xml:space="preserve">               </w:t>
      </w:r>
      <w:r>
        <w:rPr>
          <w:i/>
          <w:iCs/>
          <w:color w:val="444444"/>
        </w:rPr>
        <w:t>Bangalore, IND</w:t>
      </w:r>
    </w:p>
    <w:p w14:paraId="71EAED4D" w14:textId="77777777" w:rsidR="00773B31" w:rsidRPr="00773B31" w:rsidRDefault="00773B31" w:rsidP="00773B31">
      <w:pPr>
        <w:pStyle w:val="ListParagraph"/>
        <w:numPr>
          <w:ilvl w:val="0"/>
          <w:numId w:val="1"/>
        </w:numPr>
        <w:spacing w:after="40"/>
        <w:rPr>
          <w:color w:val="1D1D1F"/>
        </w:rPr>
      </w:pPr>
      <w:r w:rsidRPr="00773B31">
        <w:rPr>
          <w:color w:val="1D1D1F"/>
        </w:rPr>
        <w:t>Built OpsXML, an intent-driven, declarative framework for automating Cisco router configuration. One of the earliest infrastructure-as-code implementations for physical networking.</w:t>
      </w:r>
    </w:p>
    <w:p w14:paraId="5C9E8D85" w14:textId="77777777" w:rsidR="00773B31" w:rsidRPr="00773B31" w:rsidRDefault="00773B31" w:rsidP="00773B31">
      <w:pPr>
        <w:pStyle w:val="ListParagraph"/>
        <w:numPr>
          <w:ilvl w:val="0"/>
          <w:numId w:val="1"/>
        </w:numPr>
        <w:spacing w:after="40"/>
        <w:rPr>
          <w:color w:val="1D1D1F"/>
        </w:rPr>
      </w:pPr>
      <w:r w:rsidRPr="00773B31">
        <w:rPr>
          <w:color w:val="1D1D1F"/>
        </w:rPr>
        <w:t>Built an eLearning platform for Cisco devices used by thousands of students prepping for the CCNA exam.</w:t>
      </w:r>
    </w:p>
    <w:p w14:paraId="36589DEF" w14:textId="77777777" w:rsidR="00A9409E" w:rsidRDefault="00000000">
      <w:pPr>
        <w:pBdr>
          <w:bottom w:val="single" w:sz="6" w:space="2" w:color="1A73E8"/>
        </w:pBdr>
        <w:spacing w:before="220" w:after="80"/>
      </w:pPr>
      <w:r>
        <w:rPr>
          <w:b/>
          <w:bCs/>
          <w:color w:val="1A73E8"/>
        </w:rPr>
        <w:t>RELIABILITY &amp; SCALE IMPACT</w:t>
      </w:r>
    </w:p>
    <w:p w14:paraId="00AFA19C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99.99% uptime sustained as sole SRE owner of a multi-tenant SaaS platform across the Americas, with zero missed SLA commitments over 8 years.</w:t>
      </w:r>
    </w:p>
    <w:p w14:paraId="6CD79198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$2.1M in annual infrastructure cost cut through Kubernetes consolidation and right-sizing, validated against pre-migration cloud billing baselines.</w:t>
      </w:r>
    </w:p>
    <w:p w14:paraId="24F96FB4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8TB/day telemetry throughput sustained at sub-second delivery latency across Kafka and Pulsar pipelines feeding a real-time correlation engine.</w:t>
      </w:r>
    </w:p>
    <w:p w14:paraId="103F1899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100% resolution rate on high-priority on-site escalations across Fortune 500 accounts, each requiring architecture-level root-cause work under live production pressure.</w:t>
      </w:r>
    </w:p>
    <w:p w14:paraId="5F9F4EA4" w14:textId="77777777" w:rsidR="00A9409E" w:rsidRDefault="00000000">
      <w:pPr>
        <w:pBdr>
          <w:bottom w:val="single" w:sz="6" w:space="2" w:color="1A73E8"/>
        </w:pBdr>
        <w:spacing w:before="220" w:after="80"/>
      </w:pPr>
      <w:r>
        <w:rPr>
          <w:b/>
          <w:bCs/>
          <w:color w:val="1A73E8"/>
        </w:rPr>
        <w:t>CROSS-FUNCTIONAL COLLABORATION</w:t>
      </w:r>
    </w:p>
    <w:p w14:paraId="7D98D818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Partnered with product, security, and application teams at Wipro/PNC to define SLO targets and provisioning standards adopted across a 70,000-user platform.</w:t>
      </w:r>
    </w:p>
    <w:p w14:paraId="6BA70DD9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Worked directly with R&amp;D and support leadership at Micro Focus/OpenText, feeding customer and field data back into the product roadmap for 30+ production SaaS deployments.</w:t>
      </w:r>
    </w:p>
    <w:p w14:paraId="02CB24B6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 xml:space="preserve">Led pre-sales discovery calls and client-facing solution presentations at </w:t>
      </w:r>
      <w:proofErr w:type="spellStart"/>
      <w:r>
        <w:rPr>
          <w:color w:val="1D1D1F"/>
        </w:rPr>
        <w:t>Kakudi</w:t>
      </w:r>
      <w:proofErr w:type="spellEnd"/>
      <w:r>
        <w:rPr>
          <w:color w:val="1D1D1F"/>
        </w:rPr>
        <w:t>, translating stakeholder requirements into cost and timeline scoping for nonprofit and real-estate clients.</w:t>
      </w:r>
    </w:p>
    <w:p w14:paraId="464C1CBA" w14:textId="77777777" w:rsidR="00A9409E" w:rsidRDefault="00000000">
      <w:pPr>
        <w:pBdr>
          <w:bottom w:val="single" w:sz="6" w:space="2" w:color="1A73E8"/>
        </w:pBdr>
        <w:spacing w:before="220" w:after="80"/>
      </w:pPr>
      <w:r>
        <w:rPr>
          <w:b/>
          <w:bCs/>
          <w:color w:val="1A73E8"/>
        </w:rPr>
        <w:t>EDUCATION</w:t>
      </w:r>
    </w:p>
    <w:p w14:paraId="70F6F7C4" w14:textId="77777777" w:rsidR="00A9409E" w:rsidRDefault="00000000">
      <w:pPr>
        <w:spacing w:after="20"/>
      </w:pPr>
      <w:r>
        <w:rPr>
          <w:b/>
          <w:bCs/>
          <w:color w:val="1D1D1F"/>
        </w:rPr>
        <w:t>Master of Science (MS), Software Engineering</w:t>
      </w:r>
      <w:r>
        <w:rPr>
          <w:color w:val="1D1D1F"/>
        </w:rPr>
        <w:t xml:space="preserve"> | BITS Pilani</w:t>
      </w:r>
    </w:p>
    <w:p w14:paraId="4D8C1622" w14:textId="77777777" w:rsidR="00A9409E" w:rsidRDefault="00000000">
      <w:pPr>
        <w:spacing w:after="60"/>
      </w:pPr>
      <w:r>
        <w:rPr>
          <w:b/>
          <w:bCs/>
          <w:color w:val="1D1D1F"/>
        </w:rPr>
        <w:t>Bachelor of Engineering (BE), Computer Science &amp; Engineering</w:t>
      </w:r>
      <w:r>
        <w:rPr>
          <w:color w:val="1D1D1F"/>
        </w:rPr>
        <w:t xml:space="preserve"> | University of Mysore</w:t>
      </w:r>
    </w:p>
    <w:p w14:paraId="123A00D4" w14:textId="77777777" w:rsidR="00A9409E" w:rsidRDefault="00000000">
      <w:pPr>
        <w:pBdr>
          <w:bottom w:val="single" w:sz="6" w:space="2" w:color="1A73E8"/>
        </w:pBdr>
        <w:spacing w:before="220" w:after="80"/>
      </w:pPr>
      <w:r>
        <w:rPr>
          <w:b/>
          <w:bCs/>
          <w:color w:val="1A73E8"/>
        </w:rPr>
        <w:t>PUBLICATIONS &amp; IP</w:t>
      </w:r>
    </w:p>
    <w:p w14:paraId="563E7CC3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"Day One AI: From Your First Job to Your First Product" (Amazon Kindle, ISBN 979-8-9957306-0-6).</w:t>
      </w:r>
    </w:p>
    <w:p w14:paraId="36452413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SSRN Author ID 10270516 — papers on AI governance, agent security policy, and fiscal policy for autonomous systems, including "Taxing the AI Agents" (No. 6194458).</w:t>
      </w:r>
    </w:p>
    <w:p w14:paraId="1585C193" w14:textId="2E01F62D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 xml:space="preserve">Wipro patent pending: </w:t>
      </w:r>
      <w:r w:rsidR="003A1ACA" w:rsidRPr="003A1ACA">
        <w:rPr>
          <w:color w:val="1D1D1F"/>
        </w:rPr>
        <w:t>Generation-Bound Cache Invalidation</w:t>
      </w:r>
      <w:r>
        <w:rPr>
          <w:color w:val="1D1D1F"/>
        </w:rPr>
        <w:t>.</w:t>
      </w:r>
    </w:p>
    <w:p w14:paraId="475FE19E" w14:textId="77777777" w:rsidR="00A9409E" w:rsidRDefault="00000000">
      <w:pPr>
        <w:pBdr>
          <w:bottom w:val="single" w:sz="6" w:space="2" w:color="1A73E8"/>
        </w:pBdr>
        <w:spacing w:before="220" w:after="80"/>
      </w:pPr>
      <w:r>
        <w:rPr>
          <w:b/>
          <w:bCs/>
          <w:color w:val="1A73E8"/>
        </w:rPr>
        <w:t>ADDITIONAL</w:t>
      </w:r>
    </w:p>
    <w:p w14:paraId="445F5399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 xml:space="preserve">Volunteer AI instructor for high school students; STEM event judge; contributor to Better Programming, dev.to, and </w:t>
      </w:r>
      <w:proofErr w:type="spellStart"/>
      <w:r>
        <w:rPr>
          <w:color w:val="1D1D1F"/>
        </w:rPr>
        <w:t>Hashnode</w:t>
      </w:r>
      <w:proofErr w:type="spellEnd"/>
      <w:r>
        <w:rPr>
          <w:color w:val="1D1D1F"/>
        </w:rPr>
        <w:t>.</w:t>
      </w:r>
    </w:p>
    <w:p w14:paraId="1816EF53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Cloud Computing certificate, Stanford Continuing Studies.</w:t>
      </w:r>
    </w:p>
    <w:p w14:paraId="42E7F55B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ORCID: 0009-0004-9496-6339.</w:t>
      </w:r>
    </w:p>
    <w:sectPr w:rsidR="00A9409E">
      <w:pgSz w:w="12240" w:h="15840"/>
      <w:pgMar w:top="560" w:right="700" w:bottom="560" w:left="7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7A06E4F"/>
    <w:multiLevelType w:val="hybridMultilevel"/>
    <w:tmpl w:val="621E829E"/>
    <w:lvl w:ilvl="0" w:tplc="04090001">
      <w:start w:val="1"/>
      <w:numFmt w:val="bullet"/>
      <w:lvlText w:val=""/>
      <w:lvlJc w:val="left"/>
      <w:pPr>
        <w:ind w:left="420" w:hanging="360"/>
      </w:pPr>
      <w:rPr>
        <w:rFonts w:ascii="Symbol" w:hAnsi="Symbol" w:hint="default"/>
      </w:rPr>
    </w:lvl>
    <w:lvl w:ilvl="1" w:tplc="E9E6CFF6">
      <w:numFmt w:val="decimal"/>
      <w:lvlText w:val=""/>
      <w:lvlJc w:val="left"/>
    </w:lvl>
    <w:lvl w:ilvl="2" w:tplc="98B04300">
      <w:numFmt w:val="decimal"/>
      <w:lvlText w:val=""/>
      <w:lvlJc w:val="left"/>
    </w:lvl>
    <w:lvl w:ilvl="3" w:tplc="E2067F48">
      <w:numFmt w:val="decimal"/>
      <w:lvlText w:val=""/>
      <w:lvlJc w:val="left"/>
    </w:lvl>
    <w:lvl w:ilvl="4" w:tplc="553E947E">
      <w:numFmt w:val="decimal"/>
      <w:lvlText w:val=""/>
      <w:lvlJc w:val="left"/>
    </w:lvl>
    <w:lvl w:ilvl="5" w:tplc="52D2A6EC">
      <w:numFmt w:val="decimal"/>
      <w:lvlText w:val=""/>
      <w:lvlJc w:val="left"/>
    </w:lvl>
    <w:lvl w:ilvl="6" w:tplc="316A3F54">
      <w:numFmt w:val="decimal"/>
      <w:lvlText w:val=""/>
      <w:lvlJc w:val="left"/>
    </w:lvl>
    <w:lvl w:ilvl="7" w:tplc="047C6564">
      <w:numFmt w:val="decimal"/>
      <w:lvlText w:val=""/>
      <w:lvlJc w:val="left"/>
    </w:lvl>
    <w:lvl w:ilvl="8" w:tplc="0AF84380">
      <w:numFmt w:val="decimal"/>
      <w:lvlText w:val=""/>
      <w:lvlJc w:val="left"/>
    </w:lvl>
  </w:abstractNum>
  <w:abstractNum w:abstractNumId="1" w15:restartNumberingAfterBreak="0">
    <w:nsid w:val="65471ED8"/>
    <w:multiLevelType w:val="hybridMultilevel"/>
    <w:tmpl w:val="EBE2CD98"/>
    <w:lvl w:ilvl="0" w:tplc="FBE643A2">
      <w:start w:val="1"/>
      <w:numFmt w:val="bullet"/>
      <w:lvlText w:val="●"/>
      <w:lvlJc w:val="left"/>
      <w:pPr>
        <w:ind w:left="720" w:hanging="360"/>
      </w:pPr>
    </w:lvl>
    <w:lvl w:ilvl="1" w:tplc="3230CCE4">
      <w:start w:val="1"/>
      <w:numFmt w:val="bullet"/>
      <w:lvlText w:val="○"/>
      <w:lvlJc w:val="left"/>
      <w:pPr>
        <w:ind w:left="1440" w:hanging="360"/>
      </w:pPr>
    </w:lvl>
    <w:lvl w:ilvl="2" w:tplc="CF2C8770">
      <w:start w:val="1"/>
      <w:numFmt w:val="bullet"/>
      <w:lvlText w:val="■"/>
      <w:lvlJc w:val="left"/>
      <w:pPr>
        <w:ind w:left="2160" w:hanging="360"/>
      </w:pPr>
    </w:lvl>
    <w:lvl w:ilvl="3" w:tplc="330CCC10">
      <w:start w:val="1"/>
      <w:numFmt w:val="bullet"/>
      <w:lvlText w:val="●"/>
      <w:lvlJc w:val="left"/>
      <w:pPr>
        <w:ind w:left="2880" w:hanging="360"/>
      </w:pPr>
    </w:lvl>
    <w:lvl w:ilvl="4" w:tplc="22080F00">
      <w:start w:val="1"/>
      <w:numFmt w:val="bullet"/>
      <w:lvlText w:val="○"/>
      <w:lvlJc w:val="left"/>
      <w:pPr>
        <w:ind w:left="3600" w:hanging="360"/>
      </w:pPr>
    </w:lvl>
    <w:lvl w:ilvl="5" w:tplc="DF7C2EA8">
      <w:start w:val="1"/>
      <w:numFmt w:val="bullet"/>
      <w:lvlText w:val="■"/>
      <w:lvlJc w:val="left"/>
      <w:pPr>
        <w:ind w:left="4320" w:hanging="360"/>
      </w:pPr>
    </w:lvl>
    <w:lvl w:ilvl="6" w:tplc="4270391E">
      <w:start w:val="1"/>
      <w:numFmt w:val="bullet"/>
      <w:lvlText w:val="●"/>
      <w:lvlJc w:val="left"/>
      <w:pPr>
        <w:ind w:left="5040" w:hanging="360"/>
      </w:pPr>
    </w:lvl>
    <w:lvl w:ilvl="7" w:tplc="8332B0F4">
      <w:start w:val="1"/>
      <w:numFmt w:val="bullet"/>
      <w:lvlText w:val="●"/>
      <w:lvlJc w:val="left"/>
      <w:pPr>
        <w:ind w:left="5760" w:hanging="360"/>
      </w:pPr>
    </w:lvl>
    <w:lvl w:ilvl="8" w:tplc="15E68B6E">
      <w:start w:val="1"/>
      <w:numFmt w:val="bullet"/>
      <w:lvlText w:val="●"/>
      <w:lvlJc w:val="left"/>
      <w:pPr>
        <w:ind w:left="6480" w:hanging="360"/>
      </w:pPr>
    </w:lvl>
  </w:abstractNum>
  <w:num w:numId="1" w16cid:durableId="1859349236">
    <w:abstractNumId w:val="1"/>
    <w:lvlOverride w:ilvl="0">
      <w:startOverride w:val="1"/>
    </w:lvlOverride>
  </w:num>
  <w:num w:numId="2" w16cid:durableId="96890293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409E"/>
    <w:rsid w:val="003A1ACA"/>
    <w:rsid w:val="004219E2"/>
    <w:rsid w:val="00557891"/>
    <w:rsid w:val="005E32EF"/>
    <w:rsid w:val="00773B31"/>
    <w:rsid w:val="009F29C0"/>
    <w:rsid w:val="00A9409E"/>
    <w:rsid w:val="00C45E99"/>
    <w:rsid w:val="00C911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C6A751A"/>
  <w15:docId w15:val="{841B4383-2190-5F4B-9299-D221BD12F5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19"/>
        <w:szCs w:val="19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1260</Words>
  <Characters>7182</Characters>
  <Application>Microsoft Office Word</Application>
  <DocSecurity>0</DocSecurity>
  <Lines>59</Lines>
  <Paragraphs>16</Paragraphs>
  <ScaleCrop>false</ScaleCrop>
  <Company/>
  <LinksUpToDate>false</LinksUpToDate>
  <CharactersWithSpaces>8426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Prasad M.K.</cp:lastModifiedBy>
  <cp:revision>7</cp:revision>
  <cp:lastPrinted>2026-08-19T05:00:00Z</cp:lastPrinted>
  <dcterms:created xsi:type="dcterms:W3CDTF">2026-08-19T04:25:00Z</dcterms:created>
  <dcterms:modified xsi:type="dcterms:W3CDTF">2026-08-21T16:44:00Z</dcterms:modified>
</cp:coreProperties>
</file>