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color w:val="0B5D6B"/>
        </w:rPr>
        <w:t xml:space="preserve">PD Speech Screening — Slide Plan, Diagram Prompts &amp; Group Script</w:t>
      </w:r>
    </w:p>
    <w:p>
      <w:pPr>
        <w:spacing w:after="300"/>
        <w:jc w:val="center"/>
      </w:pPr>
      <w:r>
        <w:rPr>
          <w:i/>
          <w:iCs/>
          <w:sz w:val="22"/>
          <w:szCs w:val="22"/>
        </w:rPr>
        <w:t xml:space="preserve">10-slide interim presentation package for the whole team</w:t>
      </w:r>
    </w:p>
    <w:p>
      <w:pPr>
        <w:spacing w:after="80" w:before="200"/>
      </w:pPr>
      <w:r>
        <w:rPr>
          <w:b/>
          <w:bCs/>
          <w:color w:val="0B5D6B"/>
          <w:sz w:val="22"/>
          <w:szCs w:val="22"/>
        </w:rPr>
        <w:t xml:space="preserve">How to use this document</w:t>
      </w:r>
    </w:p>
    <w:p>
      <w:pPr>
        <w:spacing w:after="120"/>
      </w:pPr>
      <w:r>
        <w:rPr>
          <w:sz w:val="21"/>
          <w:szCs w:val="21"/>
        </w:rPr>
        <w:t xml:space="preserve">Each of the 10 sections below covers one slide: the short text/bullets that go on the slide itself, a ready-to-paste image prompt for Gemini to generate that slide's diagram, and a full speaking script for whoever presents it. Every diagram prompt already includes a shared visual style (colors, icon style, aspect ratio) so all 10 images look like one consistent deck — just paste each prompt as-is, one at a time.</w:t>
      </w:r>
    </w:p>
    <w:p>
      <w:pPr>
        <w:spacing w:after="120"/>
      </w:pPr>
      <w:r>
        <w:rPr>
          <w:sz w:val="21"/>
          <w:szCs w:val="21"/>
        </w:rPr>
        <w:t xml:space="preserve">Timing note: your brief specifies 2 minutes for the intro and 4 minutes per component (14 minutes total). Slides 1–4 (intro) fit that 2-minute budget, and slides 5–7 (the three components) are scripted to ~4 minutes each. Slides 8–10 (pipeline recap, technologies, conclusion) add roughly 3–4 extra minutes on top of the 14, since your brief didn't allocate time for them. Either confirm with your supervisor that ~17–18 minutes total is acceptable, or trim slides 8–9 to bullet-only with no spoken script if you must hit exactly 14 minutes.</w:t>
      </w:r>
    </w:p>
    <w:p>
      <w:pPr>
        <w:spacing w:after="200"/>
      </w:pPr>
      <w:r>
        <w:rPr>
          <w:sz w:val="21"/>
          <w:szCs w:val="21"/>
        </w:rPr>
        <w:t xml:space="preserve">Tip for Gemini: if a diagram's small text labels come out garbled (a common AI image-generation limitation), regenerate with that label area left blank and add the text as an editable PowerPoint text box over the image.</w:t>
      </w:r>
    </w:p>
    <w:p>
      <w:pPr>
        <w:spacing w:after="80" w:before="200"/>
      </w:pPr>
      <w:r>
        <w:rPr>
          <w:b/>
          <w:bCs/>
          <w:color w:val="0B5D6B"/>
          <w:sz w:val="22"/>
          <w:szCs w:val="22"/>
        </w:rPr>
        <w:t xml:space="preserve">Timing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2600"/>
        <w:gridCol w:w="1900"/>
      </w:tblGrid>
      <w:tr>
        <w:tc>
          <w:tcPr>
            <w:tcW w:type="dxa" w:w="700"/>
            <w:shd w:fill="0B5D6B" w:val="clear"/>
          </w:tcPr>
          <w:p>
            <w:r>
              <w:rPr>
                <w:b/>
                <w:bCs/>
                <w:color w:val="FFFFFF"/>
                <w:sz w:val="20"/>
                <w:szCs w:val="20"/>
              </w:rPr>
              <w:t xml:space="preserve">Slide</w:t>
            </w:r>
          </w:p>
        </w:tc>
        <w:tc>
          <w:tcPr>
            <w:tcW w:type="dxa" w:w="4200"/>
            <w:shd w:fill="0B5D6B" w:val="clear"/>
          </w:tcPr>
          <w:p>
            <w:r>
              <w:rPr>
                <w:b/>
                <w:bCs/>
                <w:color w:val="FFFFFF"/>
                <w:sz w:val="20"/>
                <w:szCs w:val="20"/>
              </w:rPr>
              <w:t xml:space="preserve">Title</w:t>
            </w:r>
          </w:p>
        </w:tc>
        <w:tc>
          <w:tcPr>
            <w:tcW w:type="dxa" w:w="2600"/>
            <w:shd w:fill="0B5D6B" w:val="clear"/>
          </w:tcPr>
          <w:p>
            <w:r>
              <w:rPr>
                <w:b/>
                <w:bCs/>
                <w:color w:val="FFFFFF"/>
                <w:sz w:val="20"/>
                <w:szCs w:val="20"/>
              </w:rPr>
              <w:t xml:space="preserve">Presenter</w:t>
            </w:r>
          </w:p>
        </w:tc>
        <w:tc>
          <w:tcPr>
            <w:tcW w:type="dxa" w:w="1900"/>
            <w:shd w:fill="0B5D6B" w:val="clear"/>
          </w:tcPr>
          <w:p>
            <w:r>
              <w:rPr>
                <w:b/>
                <w:bCs/>
                <w:color w:val="FFFFFF"/>
                <w:sz w:val="20"/>
                <w:szCs w:val="20"/>
              </w:rPr>
              <w:t xml:space="preserve">Target Time</w:t>
            </w:r>
          </w:p>
        </w:tc>
      </w:tr>
      <w:tr>
        <w:tc>
          <w:tcPr>
            <w:tcW w:type="dxa" w:w="700"/>
          </w:tcPr>
          <w:p>
            <w:r>
              <w:rPr>
                <w:b w:val="false"/>
                <w:bCs w:val="false"/>
                <w:color w:val="2D3436"/>
                <w:sz w:val="20"/>
                <w:szCs w:val="20"/>
              </w:rPr>
              <w:t xml:space="preserve">1</w:t>
            </w:r>
          </w:p>
        </w:tc>
        <w:tc>
          <w:tcPr>
            <w:tcW w:type="dxa" w:w="4200"/>
          </w:tcPr>
          <w:p>
            <w:r>
              <w:rPr>
                <w:b w:val="false"/>
                <w:bCs w:val="false"/>
                <w:color w:val="2D3436"/>
                <w:sz w:val="20"/>
                <w:szCs w:val="20"/>
              </w:rPr>
              <w:t xml:space="preserve">Title Slide</w:t>
            </w:r>
          </w:p>
        </w:tc>
        <w:tc>
          <w:tcPr>
            <w:tcW w:type="dxa" w:w="2600"/>
          </w:tcPr>
          <w:p>
            <w:r>
              <w:rPr>
                <w:b w:val="false"/>
                <w:bCs w:val="false"/>
                <w:color w:val="2D3436"/>
                <w:sz w:val="20"/>
                <w:szCs w:val="20"/>
              </w:rPr>
              <w:t xml:space="preserve">Whole team (one speaker introduces)</w:t>
            </w:r>
          </w:p>
        </w:tc>
        <w:tc>
          <w:tcPr>
            <w:tcW w:type="dxa" w:w="1900"/>
          </w:tcPr>
          <w:p>
            <w:r>
              <w:rPr>
                <w:b w:val="false"/>
                <w:bCs w:val="false"/>
                <w:color w:val="2D3436"/>
                <w:sz w:val="20"/>
                <w:szCs w:val="20"/>
              </w:rPr>
              <w:t xml:space="preserve">~15 sec (part of 2-min intro)</w:t>
            </w:r>
          </w:p>
        </w:tc>
      </w:tr>
      <w:tr>
        <w:tc>
          <w:tcPr>
            <w:tcW w:type="dxa" w:w="700"/>
          </w:tcPr>
          <w:p>
            <w:r>
              <w:rPr>
                <w:b w:val="false"/>
                <w:bCs w:val="false"/>
                <w:color w:val="2D3436"/>
                <w:sz w:val="20"/>
                <w:szCs w:val="20"/>
              </w:rPr>
              <w:t xml:space="preserve">2</w:t>
            </w:r>
          </w:p>
        </w:tc>
        <w:tc>
          <w:tcPr>
            <w:tcW w:type="dxa" w:w="4200"/>
          </w:tcPr>
          <w:p>
            <w:r>
              <w:rPr>
                <w:b w:val="false"/>
                <w:bCs w:val="false"/>
                <w:color w:val="2D3436"/>
                <w:sz w:val="20"/>
                <w:szCs w:val="20"/>
              </w:rPr>
              <w:t xml:space="preserve">What Is Parkinson's Disease?</w:t>
            </w:r>
          </w:p>
        </w:tc>
        <w:tc>
          <w:tcPr>
            <w:tcW w:type="dxa" w:w="2600"/>
          </w:tcPr>
          <w:p>
            <w:r>
              <w:rPr>
                <w:b w:val="false"/>
                <w:bCs w:val="false"/>
                <w:color w:val="2D3436"/>
                <w:sz w:val="20"/>
                <w:szCs w:val="20"/>
              </w:rPr>
              <w:t xml:space="preserve">Whole team (intro speaker continues)</w:t>
            </w:r>
          </w:p>
        </w:tc>
        <w:tc>
          <w:tcPr>
            <w:tcW w:type="dxa" w:w="1900"/>
          </w:tcPr>
          <w:p>
            <w:r>
              <w:rPr>
                <w:b w:val="false"/>
                <w:bCs w:val="false"/>
                <w:color w:val="2D3436"/>
                <w:sz w:val="20"/>
                <w:szCs w:val="20"/>
              </w:rPr>
              <w:t xml:space="preserve">~45 sec (part of 2-min intro)</w:t>
            </w:r>
          </w:p>
        </w:tc>
      </w:tr>
      <w:tr>
        <w:tc>
          <w:tcPr>
            <w:tcW w:type="dxa" w:w="700"/>
          </w:tcPr>
          <w:p>
            <w:r>
              <w:rPr>
                <w:b w:val="false"/>
                <w:bCs w:val="false"/>
                <w:color w:val="2D3436"/>
                <w:sz w:val="20"/>
                <w:szCs w:val="20"/>
              </w:rPr>
              <w:t xml:space="preserve">3</w:t>
            </w:r>
          </w:p>
        </w:tc>
        <w:tc>
          <w:tcPr>
            <w:tcW w:type="dxa" w:w="4200"/>
          </w:tcPr>
          <w:p>
            <w:r>
              <w:rPr>
                <w:b w:val="false"/>
                <w:bCs w:val="false"/>
                <w:color w:val="2D3436"/>
                <w:sz w:val="20"/>
                <w:szCs w:val="20"/>
              </w:rPr>
              <w:t xml:space="preserve">Why We Need a Solution</w:t>
            </w:r>
          </w:p>
        </w:tc>
        <w:tc>
          <w:tcPr>
            <w:tcW w:type="dxa" w:w="2600"/>
          </w:tcPr>
          <w:p>
            <w:r>
              <w:rPr>
                <w:b w:val="false"/>
                <w:bCs w:val="false"/>
                <w:color w:val="2D3436"/>
                <w:sz w:val="20"/>
                <w:szCs w:val="20"/>
              </w:rPr>
              <w:t xml:space="preserve">Whole team (intro speaker continues)</w:t>
            </w:r>
          </w:p>
        </w:tc>
        <w:tc>
          <w:tcPr>
            <w:tcW w:type="dxa" w:w="1900"/>
          </w:tcPr>
          <w:p>
            <w:r>
              <w:rPr>
                <w:b w:val="false"/>
                <w:bCs w:val="false"/>
                <w:color w:val="2D3436"/>
                <w:sz w:val="20"/>
                <w:szCs w:val="20"/>
              </w:rPr>
              <w:t xml:space="preserve">~45 sec (part of 2-min intro)</w:t>
            </w:r>
          </w:p>
        </w:tc>
      </w:tr>
      <w:tr>
        <w:tc>
          <w:tcPr>
            <w:tcW w:type="dxa" w:w="700"/>
          </w:tcPr>
          <w:p>
            <w:r>
              <w:rPr>
                <w:b w:val="false"/>
                <w:bCs w:val="false"/>
                <w:color w:val="2D3436"/>
                <w:sz w:val="20"/>
                <w:szCs w:val="20"/>
              </w:rPr>
              <w:t xml:space="preserve">4</w:t>
            </w:r>
          </w:p>
        </w:tc>
        <w:tc>
          <w:tcPr>
            <w:tcW w:type="dxa" w:w="4200"/>
          </w:tcPr>
          <w:p>
            <w:r>
              <w:rPr>
                <w:b w:val="false"/>
                <w:bCs w:val="false"/>
                <w:color w:val="2D3436"/>
                <w:sz w:val="20"/>
                <w:szCs w:val="20"/>
              </w:rPr>
              <w:t xml:space="preserve">Our Solution — System Overview</w:t>
            </w:r>
          </w:p>
        </w:tc>
        <w:tc>
          <w:tcPr>
            <w:tcW w:type="dxa" w:w="2600"/>
          </w:tcPr>
          <w:p>
            <w:r>
              <w:rPr>
                <w:b w:val="false"/>
                <w:bCs w:val="false"/>
                <w:color w:val="2D3436"/>
                <w:sz w:val="20"/>
                <w:szCs w:val="20"/>
              </w:rPr>
              <w:t xml:space="preserve">Whole team (intro speaker closes / hands off)</w:t>
            </w:r>
          </w:p>
        </w:tc>
        <w:tc>
          <w:tcPr>
            <w:tcW w:type="dxa" w:w="1900"/>
          </w:tcPr>
          <w:p>
            <w:r>
              <w:rPr>
                <w:b w:val="false"/>
                <w:bCs w:val="false"/>
                <w:color w:val="2D3436"/>
                <w:sz w:val="20"/>
                <w:szCs w:val="20"/>
              </w:rPr>
              <w:t xml:space="preserve">~15–20 sec (part of 2-min intro)</w:t>
            </w:r>
          </w:p>
        </w:tc>
      </w:tr>
      <w:tr>
        <w:tc>
          <w:tcPr>
            <w:tcW w:type="dxa" w:w="700"/>
          </w:tcPr>
          <w:p>
            <w:r>
              <w:rPr>
                <w:b w:val="false"/>
                <w:bCs w:val="false"/>
                <w:color w:val="2D3436"/>
                <w:sz w:val="20"/>
                <w:szCs w:val="20"/>
              </w:rPr>
              <w:t xml:space="preserve">5</w:t>
            </w:r>
          </w:p>
        </w:tc>
        <w:tc>
          <w:tcPr>
            <w:tcW w:type="dxa" w:w="4200"/>
          </w:tcPr>
          <w:p>
            <w:r>
              <w:rPr>
                <w:b w:val="false"/>
                <w:bCs w:val="false"/>
                <w:color w:val="2D3436"/>
                <w:sz w:val="20"/>
                <w:szCs w:val="20"/>
              </w:rPr>
              <w:t xml:space="preserve">Component 1 — Audio Quality &amp; Robustness Gate</w:t>
            </w:r>
          </w:p>
        </w:tc>
        <w:tc>
          <w:tcPr>
            <w:tcW w:type="dxa" w:w="2600"/>
          </w:tcPr>
          <w:p>
            <w:r>
              <w:rPr>
                <w:b w:val="false"/>
                <w:bCs w:val="false"/>
                <w:color w:val="2D3436"/>
                <w:sz w:val="20"/>
                <w:szCs w:val="20"/>
              </w:rPr>
              <w:t xml:space="preserve">Student 1</w:t>
            </w:r>
          </w:p>
        </w:tc>
        <w:tc>
          <w:tcPr>
            <w:tcW w:type="dxa" w:w="1900"/>
          </w:tcPr>
          <w:p>
            <w:r>
              <w:rPr>
                <w:b w:val="false"/>
                <w:bCs w:val="false"/>
                <w:color w:val="2D3436"/>
                <w:sz w:val="20"/>
                <w:szCs w:val="20"/>
              </w:rPr>
              <w:t xml:space="preserve">4 min</w:t>
            </w:r>
          </w:p>
        </w:tc>
      </w:tr>
      <w:tr>
        <w:tc>
          <w:tcPr>
            <w:tcW w:type="dxa" w:w="700"/>
          </w:tcPr>
          <w:p>
            <w:r>
              <w:rPr>
                <w:b w:val="false"/>
                <w:bCs w:val="false"/>
                <w:color w:val="2D3436"/>
                <w:sz w:val="20"/>
                <w:szCs w:val="20"/>
              </w:rPr>
              <w:t xml:space="preserve">6</w:t>
            </w:r>
          </w:p>
        </w:tc>
        <w:tc>
          <w:tcPr>
            <w:tcW w:type="dxa" w:w="4200"/>
          </w:tcPr>
          <w:p>
            <w:r>
              <w:rPr>
                <w:b w:val="false"/>
                <w:bCs w:val="false"/>
                <w:color w:val="2D3436"/>
                <w:sz w:val="20"/>
                <w:szCs w:val="20"/>
              </w:rPr>
              <w:t xml:space="preserve">Component 2 — Phonation-Based PD Detection</w:t>
            </w:r>
          </w:p>
        </w:tc>
        <w:tc>
          <w:tcPr>
            <w:tcW w:type="dxa" w:w="2600"/>
          </w:tcPr>
          <w:p>
            <w:r>
              <w:rPr>
                <w:b w:val="false"/>
                <w:bCs w:val="false"/>
                <w:color w:val="2D3436"/>
                <w:sz w:val="20"/>
                <w:szCs w:val="20"/>
              </w:rPr>
              <w:t xml:space="preserve">Student 2 (you)</w:t>
            </w:r>
          </w:p>
        </w:tc>
        <w:tc>
          <w:tcPr>
            <w:tcW w:type="dxa" w:w="1900"/>
          </w:tcPr>
          <w:p>
            <w:r>
              <w:rPr>
                <w:b w:val="false"/>
                <w:bCs w:val="false"/>
                <w:color w:val="2D3436"/>
                <w:sz w:val="20"/>
                <w:szCs w:val="20"/>
              </w:rPr>
              <w:t xml:space="preserve">4 min</w:t>
            </w:r>
          </w:p>
        </w:tc>
      </w:tr>
      <w:tr>
        <w:tc>
          <w:tcPr>
            <w:tcW w:type="dxa" w:w="700"/>
          </w:tcPr>
          <w:p>
            <w:r>
              <w:rPr>
                <w:b w:val="false"/>
                <w:bCs w:val="false"/>
                <w:color w:val="2D3436"/>
                <w:sz w:val="20"/>
                <w:szCs w:val="20"/>
              </w:rPr>
              <w:t xml:space="preserve">7</w:t>
            </w:r>
          </w:p>
        </w:tc>
        <w:tc>
          <w:tcPr>
            <w:tcW w:type="dxa" w:w="4200"/>
          </w:tcPr>
          <w:p>
            <w:r>
              <w:rPr>
                <w:b w:val="false"/>
                <w:bCs w:val="false"/>
                <w:color w:val="2D3436"/>
                <w:sz w:val="20"/>
                <w:szCs w:val="20"/>
              </w:rPr>
              <w:t xml:space="preserve">Component 3 — Speech-Motor Detection (DDK) &amp; Fusion</w:t>
            </w:r>
          </w:p>
        </w:tc>
        <w:tc>
          <w:tcPr>
            <w:tcW w:type="dxa" w:w="2600"/>
          </w:tcPr>
          <w:p>
            <w:r>
              <w:rPr>
                <w:b w:val="false"/>
                <w:bCs w:val="false"/>
                <w:color w:val="2D3436"/>
                <w:sz w:val="20"/>
                <w:szCs w:val="20"/>
              </w:rPr>
              <w:t xml:space="preserve">Student 3</w:t>
            </w:r>
          </w:p>
        </w:tc>
        <w:tc>
          <w:tcPr>
            <w:tcW w:type="dxa" w:w="1900"/>
          </w:tcPr>
          <w:p>
            <w:r>
              <w:rPr>
                <w:b w:val="false"/>
                <w:bCs w:val="false"/>
                <w:color w:val="2D3436"/>
                <w:sz w:val="20"/>
                <w:szCs w:val="20"/>
              </w:rPr>
              <w:t xml:space="preserve">4 min</w:t>
            </w:r>
          </w:p>
        </w:tc>
      </w:tr>
      <w:tr>
        <w:tc>
          <w:tcPr>
            <w:tcW w:type="dxa" w:w="700"/>
          </w:tcPr>
          <w:p>
            <w:r>
              <w:rPr>
                <w:b w:val="false"/>
                <w:bCs w:val="false"/>
                <w:color w:val="2D3436"/>
                <w:sz w:val="20"/>
                <w:szCs w:val="20"/>
              </w:rPr>
              <w:t xml:space="preserve">8</w:t>
            </w:r>
          </w:p>
        </w:tc>
        <w:tc>
          <w:tcPr>
            <w:tcW w:type="dxa" w:w="4200"/>
          </w:tcPr>
          <w:p>
            <w:r>
              <w:rPr>
                <w:b w:val="false"/>
                <w:bCs w:val="false"/>
                <w:color w:val="2D3436"/>
                <w:sz w:val="20"/>
                <w:szCs w:val="20"/>
              </w:rPr>
              <w:t xml:space="preserve">How the Model Detects Parkinson — End-to-End Pipeline</w:t>
            </w:r>
          </w:p>
        </w:tc>
        <w:tc>
          <w:tcPr>
            <w:tcW w:type="dxa" w:w="2600"/>
          </w:tcPr>
          <w:p>
            <w:r>
              <w:rPr>
                <w:b w:val="false"/>
                <w:bCs w:val="false"/>
                <w:color w:val="2D3436"/>
                <w:sz w:val="20"/>
                <w:szCs w:val="20"/>
              </w:rPr>
              <w:t xml:space="preserve">Whole team (any member, technical recap)</w:t>
            </w:r>
          </w:p>
        </w:tc>
        <w:tc>
          <w:tcPr>
            <w:tcW w:type="dxa" w:w="1900"/>
          </w:tcPr>
          <w:p>
            <w:r>
              <w:rPr>
                <w:b w:val="false"/>
                <w:bCs w:val="false"/>
                <w:color w:val="2D3436"/>
                <w:sz w:val="20"/>
                <w:szCs w:val="20"/>
              </w:rPr>
              <w:t xml:space="preserve">~1:15–1:30</w:t>
            </w:r>
          </w:p>
        </w:tc>
      </w:tr>
      <w:tr>
        <w:tc>
          <w:tcPr>
            <w:tcW w:type="dxa" w:w="700"/>
          </w:tcPr>
          <w:p>
            <w:r>
              <w:rPr>
                <w:b w:val="false"/>
                <w:bCs w:val="false"/>
                <w:color w:val="2D3436"/>
                <w:sz w:val="20"/>
                <w:szCs w:val="20"/>
              </w:rPr>
              <w:t xml:space="preserve">9</w:t>
            </w:r>
          </w:p>
        </w:tc>
        <w:tc>
          <w:tcPr>
            <w:tcW w:type="dxa" w:w="4200"/>
          </w:tcPr>
          <w:p>
            <w:r>
              <w:rPr>
                <w:b w:val="false"/>
                <w:bCs w:val="false"/>
                <w:color w:val="2D3436"/>
                <w:sz w:val="20"/>
                <w:szCs w:val="20"/>
              </w:rPr>
              <w:t xml:space="preserve">Technologies We Used</w:t>
            </w:r>
          </w:p>
        </w:tc>
        <w:tc>
          <w:tcPr>
            <w:tcW w:type="dxa" w:w="2600"/>
          </w:tcPr>
          <w:p>
            <w:r>
              <w:rPr>
                <w:b w:val="false"/>
                <w:bCs w:val="false"/>
                <w:color w:val="2D3436"/>
                <w:sz w:val="20"/>
                <w:szCs w:val="20"/>
              </w:rPr>
              <w:t xml:space="preserve">Whole team (any member)</w:t>
            </w:r>
          </w:p>
        </w:tc>
        <w:tc>
          <w:tcPr>
            <w:tcW w:type="dxa" w:w="1900"/>
          </w:tcPr>
          <w:p>
            <w:r>
              <w:rPr>
                <w:b w:val="false"/>
                <w:bCs w:val="false"/>
                <w:color w:val="2D3436"/>
                <w:sz w:val="20"/>
                <w:szCs w:val="20"/>
              </w:rPr>
              <w:t xml:space="preserve">~1 min</w:t>
            </w:r>
          </w:p>
        </w:tc>
      </w:tr>
      <w:tr>
        <w:tc>
          <w:tcPr>
            <w:tcW w:type="dxa" w:w="700"/>
          </w:tcPr>
          <w:p>
            <w:r>
              <w:rPr>
                <w:b w:val="false"/>
                <w:bCs w:val="false"/>
                <w:color w:val="2D3436"/>
                <w:sz w:val="20"/>
                <w:szCs w:val="20"/>
              </w:rPr>
              <w:t xml:space="preserve">10</w:t>
            </w:r>
          </w:p>
        </w:tc>
        <w:tc>
          <w:tcPr>
            <w:tcW w:type="dxa" w:w="4200"/>
          </w:tcPr>
          <w:p>
            <w:r>
              <w:rPr>
                <w:b w:val="false"/>
                <w:bCs w:val="false"/>
                <w:color w:val="2D3436"/>
                <w:sz w:val="20"/>
                <w:szCs w:val="20"/>
              </w:rPr>
              <w:t xml:space="preserve">Conclusion — Progress, Impact &amp; Roadmap</w:t>
            </w:r>
          </w:p>
        </w:tc>
        <w:tc>
          <w:tcPr>
            <w:tcW w:type="dxa" w:w="2600"/>
          </w:tcPr>
          <w:p>
            <w:r>
              <w:rPr>
                <w:b w:val="false"/>
                <w:bCs w:val="false"/>
                <w:color w:val="2D3436"/>
                <w:sz w:val="20"/>
                <w:szCs w:val="20"/>
              </w:rPr>
              <w:t xml:space="preserve">Whole team (closing speaker)</w:t>
            </w:r>
          </w:p>
        </w:tc>
        <w:tc>
          <w:tcPr>
            <w:tcW w:type="dxa" w:w="1900"/>
          </w:tcPr>
          <w:p>
            <w:r>
              <w:rPr>
                <w:b w:val="false"/>
                <w:bCs w:val="false"/>
                <w:color w:val="2D3436"/>
                <w:sz w:val="20"/>
                <w:szCs w:val="20"/>
              </w:rPr>
              <w:t xml:space="preserve">~1 min</w:t>
            </w:r>
          </w:p>
        </w:tc>
      </w:tr>
    </w:tbl>
    <w:p>
      <w:r>
        <w:br w:type="page"/>
      </w:r>
    </w:p>
    <w:p>
      <w:pPr>
        <w:spacing w:after="40"/>
      </w:pPr>
      <w:r>
        <w:rPr>
          <w:color w:val="0B5D6B"/>
        </w:rPr>
        <w:t xml:space="preserve">Slide 1 — Title Slide</w:t>
      </w:r>
    </w:p>
    <w:p>
      <w:pPr>
        <w:spacing w:after="160"/>
      </w:pPr>
      <w:r>
        <w:rPr>
          <w:i/>
          <w:iCs/>
          <w:color w:val="1C7C93"/>
          <w:sz w:val="20"/>
          <w:szCs w:val="20"/>
        </w:rPr>
        <w:t xml:space="preserve">Presenter: Whole team (one speaker introduces)   |   Target time: ~15 sec (part of 2-min intro)</w:t>
      </w:r>
    </w:p>
    <w:p>
      <w:pPr>
        <w:spacing w:after="80" w:before="200"/>
      </w:pPr>
      <w:r>
        <w:rPr>
          <w:b/>
          <w:bCs/>
          <w:color w:val="0B5D6B"/>
          <w:sz w:val="22"/>
          <w:szCs w:val="22"/>
        </w:rPr>
        <w:t xml:space="preserve">On-Slide Content (keep it short on the actual slide)</w:t>
      </w:r>
    </w:p>
    <w:p>
      <w:pPr>
        <w:pStyle w:val="ListParagraph"/>
        <w:numPr>
          <w:ilvl w:val="0"/>
          <w:numId w:val="2"/>
        </w:numPr>
        <w:spacing w:after="60"/>
      </w:pPr>
      <w:r>
        <w:rPr>
          <w:sz w:val="21"/>
          <w:szCs w:val="21"/>
        </w:rPr>
        <w:t xml:space="preserve">AI-Based Speech Screening for Parkinson's Disease</w:t>
      </w:r>
    </w:p>
    <w:p>
      <w:pPr>
        <w:pStyle w:val="ListParagraph"/>
        <w:numPr>
          <w:ilvl w:val="0"/>
          <w:numId w:val="2"/>
        </w:numPr>
        <w:spacing w:after="60"/>
      </w:pPr>
      <w:r>
        <w:rPr>
          <w:sz w:val="21"/>
          <w:szCs w:val="21"/>
        </w:rPr>
        <w:t xml:space="preserve">Language-Independent Voice Triage for Sri Lankan Primary Care</w:t>
      </w:r>
    </w:p>
    <w:p>
      <w:pPr>
        <w:pStyle w:val="ListParagraph"/>
        <w:numPr>
          <w:ilvl w:val="0"/>
          <w:numId w:val="2"/>
        </w:numPr>
        <w:spacing w:after="60"/>
      </w:pPr>
      <w:r>
        <w:rPr>
          <w:sz w:val="21"/>
          <w:szCs w:val="21"/>
        </w:rPr>
        <w:t xml:space="preserve">Team: Student 1 · Student 2 · Student 3</w:t>
      </w:r>
    </w:p>
    <w:p>
      <w:pPr>
        <w:pStyle w:val="ListParagraph"/>
        <w:numPr>
          <w:ilvl w:val="0"/>
          <w:numId w:val="2"/>
        </w:numPr>
        <w:spacing w:after="60"/>
      </w:pPr>
      <w:r>
        <w:rPr>
          <w:sz w:val="21"/>
          <w:szCs w:val="21"/>
        </w:rPr>
        <w:t xml:space="preserve">Supervisor: [Supervisor Name]</w:t>
      </w:r>
    </w:p>
    <w:p>
      <w:pPr>
        <w:pStyle w:val="ListParagraph"/>
        <w:numPr>
          <w:ilvl w:val="0"/>
          <w:numId w:val="2"/>
        </w:numPr>
        <w:spacing w:after="60"/>
      </w:pPr>
      <w:r>
        <w:rPr>
          <w:sz w:val="21"/>
          <w:szCs w:val="21"/>
        </w:rPr>
        <w:t xml:space="preserve">[University / Faculty] · 2026</w:t>
      </w:r>
    </w:p>
    <w:p>
      <w:pPr>
        <w:spacing w:after="80" w:before="200"/>
      </w:pPr>
      <w:r>
        <w:rPr>
          <w:b/>
          <w:bCs/>
          <w:color w:val="0B5D6B"/>
          <w:sz w:val="22"/>
          <w:szCs w:val="22"/>
        </w:rPr>
        <w:t xml:space="preserve">Diagram Prompt — paste directly into Gemini</w:t>
      </w:r>
    </w:p>
    <w:p>
      <w:pPr>
        <w:pBdr>
          <w:top w:val="single" w:color="1C7C93" w:sz="4"/>
          <w:bottom w:val="single" w:color="1C7C93" w:sz="4"/>
          <w:left w:val="single" w:color="1C7C93" w:sz="4"/>
          <w:right w:val="single" w:color="1C7C93" w:sz="4"/>
        </w:pBdr>
        <w:shd w:fill="E8F4F5" w:val="clear"/>
        <w:spacing w:after="160"/>
      </w:pPr>
      <w:r>
        <w:rPr>
          <w:rFonts w:ascii="Consolas" w:cs="Consolas" w:eastAsia="Consolas" w:hAnsi="Consolas"/>
          <w:color w:val="2D3436"/>
          <w:sz w:val="19"/>
          <w:szCs w:val="19"/>
        </w:rPr>
        <w:t xml:space="preserve">A clean, minimal 3-step horizontal icon flow for a research presentation title slide, left to right: (1) a smartphone icon with a small microphone/sound-wave symbol on its screen, (2) a right-pointing arrow, (3) a stylized AI/brain icon overlaid with a small waveform, (4) another right-pointing arrow, (5) a shield or clipboard-with-checkmark icon representing a screening result. Icons evenly spaced in a single horizontal row, centered, generous surrounding white space, suitable as a title-slide background graphic. Visual style for this diagram: flat vector infographic / medical-tech illustration style, clean minimal line icons with consistent stroke weight, gently rounded corners, generous white space, professional academic presentation quality, no clutter, no watermarks or logos. Color palette (use consistently): deep teal #0B5D6B and soft blue #1C7C93 as the two primary colors, warm coral/orange #F2994A as a single accent color reserved for the most important element or final output, off-white #FAFAFA background, dark slate gray #2D3436 for outlines and any small text. Do not use photorealistic people — use simple flat geometric silhouette figures only. Keep any text inside the image to short 1-3 word labels at most, in a clean sans-serif font; if a label needs to be precise, leave that small area visually blank/empty so the exact text can be added later in PowerPoint. Compose in 16:9 widescreen aspect ratio suitable for a presentation slide background.</w:t>
      </w:r>
    </w:p>
    <w:p>
      <w:pPr>
        <w:spacing w:after="80" w:before="200"/>
      </w:pPr>
      <w:r>
        <w:rPr>
          <w:b/>
          <w:bCs/>
          <w:color w:val="0B5D6B"/>
          <w:sz w:val="22"/>
          <w:szCs w:val="22"/>
        </w:rPr>
        <w:t xml:space="preserve">Speaker Script</w:t>
      </w:r>
    </w:p>
    <w:p>
      <w:pPr>
        <w:spacing w:after="120"/>
      </w:pPr>
      <w:r>
        <w:rPr>
          <w:i/>
          <w:iCs/>
          <w:sz w:val="22"/>
          <w:szCs w:val="22"/>
        </w:rPr>
        <w:t xml:space="preserve">Good [morning/afternoon]. We're [Student 1], [Student 2], and [Student 3], and today we're presenting our final year research: a language-independent, smartphone-based voice screening tool for Parkinson's disease, designed for Sri Lankan primary care.</w:t>
      </w:r>
    </w:p>
    <w:p>
      <w:r>
        <w:br w:type="page"/>
      </w:r>
    </w:p>
    <w:p>
      <w:pPr>
        <w:spacing w:after="40"/>
      </w:pPr>
      <w:r>
        <w:rPr>
          <w:color w:val="0B5D6B"/>
        </w:rPr>
        <w:t xml:space="preserve">Slide 2 — What Is Parkinson's Disease?</w:t>
      </w:r>
    </w:p>
    <w:p>
      <w:pPr>
        <w:spacing w:after="160"/>
      </w:pPr>
      <w:r>
        <w:rPr>
          <w:i/>
          <w:iCs/>
          <w:color w:val="1C7C93"/>
          <w:sz w:val="20"/>
          <w:szCs w:val="20"/>
        </w:rPr>
        <w:t xml:space="preserve">Presenter: Whole team (intro speaker continues)   |   Target time: ~45 sec (part of 2-min intro)</w:t>
      </w:r>
    </w:p>
    <w:p>
      <w:pPr>
        <w:spacing w:after="80" w:before="200"/>
      </w:pPr>
      <w:r>
        <w:rPr>
          <w:b/>
          <w:bCs/>
          <w:color w:val="0B5D6B"/>
          <w:sz w:val="22"/>
          <w:szCs w:val="22"/>
        </w:rPr>
        <w:t xml:space="preserve">On-Slide Content (keep it short on the actual slide)</w:t>
      </w:r>
    </w:p>
    <w:p>
      <w:pPr>
        <w:pStyle w:val="ListParagraph"/>
        <w:numPr>
          <w:ilvl w:val="0"/>
          <w:numId w:val="2"/>
        </w:numPr>
        <w:spacing w:after="60"/>
      </w:pPr>
      <w:r>
        <w:rPr>
          <w:sz w:val="21"/>
          <w:szCs w:val="21"/>
        </w:rPr>
        <w:t xml:space="preserve">A progressive brain disorder — loss of dopamine-producing neurons</w:t>
      </w:r>
    </w:p>
    <w:p>
      <w:pPr>
        <w:pStyle w:val="ListParagraph"/>
        <w:numPr>
          <w:ilvl w:val="0"/>
          <w:numId w:val="2"/>
        </w:numPr>
        <w:spacing w:after="60"/>
      </w:pPr>
      <w:r>
        <w:rPr>
          <w:sz w:val="21"/>
          <w:szCs w:val="21"/>
        </w:rPr>
        <w:t xml:space="preserve">11.7M+ people worldwide (2021) → 14M+ projected by 2040</w:t>
      </w:r>
    </w:p>
    <w:p>
      <w:pPr>
        <w:pStyle w:val="ListParagraph"/>
        <w:numPr>
          <w:ilvl w:val="0"/>
          <w:numId w:val="2"/>
        </w:numPr>
        <w:spacing w:after="60"/>
      </w:pPr>
      <w:r>
        <w:rPr>
          <w:sz w:val="21"/>
          <w:szCs w:val="21"/>
        </w:rPr>
        <w:t xml:space="preserve">Fastest-growing neurological disorder globally; cases doubled 1990–2019</w:t>
      </w:r>
    </w:p>
    <w:p>
      <w:pPr>
        <w:pStyle w:val="ListParagraph"/>
        <w:numPr>
          <w:ilvl w:val="0"/>
          <w:numId w:val="2"/>
        </w:numPr>
        <w:spacing w:after="60"/>
      </w:pPr>
      <w:r>
        <w:rPr>
          <w:sz w:val="21"/>
          <w:szCs w:val="21"/>
        </w:rPr>
        <w:t xml:space="preserve">Core motor symptoms: tremor, rigidity, slowness, balance problems</w:t>
      </w:r>
    </w:p>
    <w:p>
      <w:pPr>
        <w:pStyle w:val="ListParagraph"/>
        <w:numPr>
          <w:ilvl w:val="0"/>
          <w:numId w:val="2"/>
        </w:numPr>
        <w:spacing w:after="60"/>
      </w:pPr>
      <w:r>
        <w:rPr>
          <w:sz w:val="21"/>
          <w:szCs w:val="21"/>
        </w:rPr>
        <w:t xml:space="preserve">Also changes the voice: soft, breathy, monotone speech</w:t>
      </w:r>
    </w:p>
    <w:p>
      <w:pPr>
        <w:spacing w:after="80" w:before="200"/>
      </w:pPr>
      <w:r>
        <w:rPr>
          <w:b/>
          <w:bCs/>
          <w:color w:val="0B5D6B"/>
          <w:sz w:val="22"/>
          <w:szCs w:val="22"/>
        </w:rPr>
        <w:t xml:space="preserve">Diagram Prompt — paste directly into Gemini</w:t>
      </w:r>
    </w:p>
    <w:p>
      <w:pPr>
        <w:pBdr>
          <w:top w:val="single" w:color="1C7C93" w:sz="4"/>
          <w:bottom w:val="single" w:color="1C7C93" w:sz="4"/>
          <w:left w:val="single" w:color="1C7C93" w:sz="4"/>
          <w:right w:val="single" w:color="1C7C93" w:sz="4"/>
        </w:pBdr>
        <w:shd w:fill="E8F4F5" w:val="clear"/>
        <w:spacing w:after="160"/>
      </w:pPr>
      <w:r>
        <w:rPr>
          <w:rFonts w:ascii="Consolas" w:cs="Consolas" w:eastAsia="Consolas" w:hAnsi="Consolas"/>
          <w:color w:val="2D3436"/>
          <w:sz w:val="19"/>
          <w:szCs w:val="19"/>
        </w:rPr>
        <w:t xml:space="preserve">A simple side-view silhouette of a human figure with four small labeled callout icons pointing to relevant parts of the body: a hand with a subtle vibration symbol labeled 'Tremor', a stiff-joint symbol labeled 'Rigidity', a walking-figure-with-short-steps icon labeled 'Slowness', and a sound-wave/speech-bubble icon near the mouth labeled 'Voice Changes'. Include a small inset brain icon in a top corner with a subtly highlighted region and a tiny label 'Dopamine neurons lost', showing this is a brain-based condition. The composition should read clearly at a glance to someone with zero medical background. Visual style for this diagram: flat vector infographic / medical-tech illustration style, clean minimal line icons with consistent stroke weight, gently rounded corners, generous white space, professional academic presentation quality, no clutter, no watermarks or logos. Color palette (use consistently): deep teal #0B5D6B and soft blue #1C7C93 as the two primary colors, warm coral/orange #F2994A as a single accent color reserved for the most important element or final output, off-white #FAFAFA background, dark slate gray #2D3436 for outlines and any small text. Do not use photorealistic people — use simple flat geometric silhouette figures only. Keep any text inside the image to short 1-3 word labels at most, in a clean sans-serif font; if a label needs to be precise, leave that small area visually blank/empty so the exact text can be added later in PowerPoint. Compose in 16:9 widescreen aspect ratio suitable for a presentation slide background.</w:t>
      </w:r>
    </w:p>
    <w:p>
      <w:pPr>
        <w:spacing w:after="80" w:before="200"/>
      </w:pPr>
      <w:r>
        <w:rPr>
          <w:b/>
          <w:bCs/>
          <w:color w:val="0B5D6B"/>
          <w:sz w:val="22"/>
          <w:szCs w:val="22"/>
        </w:rPr>
        <w:t xml:space="preserve">Speaker Script</w:t>
      </w:r>
    </w:p>
    <w:p>
      <w:pPr>
        <w:spacing w:after="120"/>
      </w:pPr>
      <w:r>
        <w:rPr>
          <w:i/>
          <w:iCs/>
          <w:sz w:val="22"/>
          <w:szCs w:val="22"/>
        </w:rPr>
        <w:t xml:space="preserve">Let's start with the basics. Parkinson's disease is a progressive brain disorder where neurons that produce dopamine — a chemical that helps control movement — gradually die off. It's the fastest-growing neurological disorder in the world right now: global cases more than doubled between 1990 and 2019, from around 11.7 million people in 2021 to a projected 14 million-plus by 2040.</w:t>
      </w:r>
    </w:p>
    <w:p>
      <w:pPr>
        <w:spacing w:after="120"/>
      </w:pPr>
      <w:r>
        <w:rPr>
          <w:i/>
          <w:iCs/>
          <w:sz w:val="22"/>
          <w:szCs w:val="22"/>
        </w:rPr>
        <w:t xml:space="preserve">It mainly shows up as tremor, stiffness, and slowness of movement. But it also affects speech — patients often develop a soft, breathy, monotone voice, sometimes before more obvious motor symptoms even appear. That's the door our project walks through.</w:t>
      </w:r>
    </w:p>
    <w:p>
      <w:r>
        <w:br w:type="page"/>
      </w:r>
    </w:p>
    <w:p>
      <w:pPr>
        <w:spacing w:after="40"/>
      </w:pPr>
      <w:r>
        <w:rPr>
          <w:color w:val="0B5D6B"/>
        </w:rPr>
        <w:t xml:space="preserve">Slide 3 — Why We Need a Solution</w:t>
      </w:r>
    </w:p>
    <w:p>
      <w:pPr>
        <w:spacing w:after="160"/>
      </w:pPr>
      <w:r>
        <w:rPr>
          <w:i/>
          <w:iCs/>
          <w:color w:val="1C7C93"/>
          <w:sz w:val="20"/>
          <w:szCs w:val="20"/>
        </w:rPr>
        <w:t xml:space="preserve">Presenter: Whole team (intro speaker continues)   |   Target time: ~45 sec (part of 2-min intro)</w:t>
      </w:r>
    </w:p>
    <w:p>
      <w:pPr>
        <w:spacing w:after="80" w:before="200"/>
      </w:pPr>
      <w:r>
        <w:rPr>
          <w:b/>
          <w:bCs/>
          <w:color w:val="0B5D6B"/>
          <w:sz w:val="22"/>
          <w:szCs w:val="22"/>
        </w:rPr>
        <w:t xml:space="preserve">On-Slide Content (keep it short on the actual slide)</w:t>
      </w:r>
    </w:p>
    <w:p>
      <w:pPr>
        <w:pStyle w:val="ListParagraph"/>
        <w:numPr>
          <w:ilvl w:val="0"/>
          <w:numId w:val="2"/>
        </w:numPr>
        <w:spacing w:after="60"/>
      </w:pPr>
      <w:r>
        <w:rPr>
          <w:sz w:val="21"/>
          <w:szCs w:val="21"/>
        </w:rPr>
        <w:t xml:space="preserve">Diagnosis relies on specialist clinical assessment — no simple blood test or scan</w:t>
      </w:r>
    </w:p>
    <w:p>
      <w:pPr>
        <w:pStyle w:val="ListParagraph"/>
        <w:numPr>
          <w:ilvl w:val="0"/>
          <w:numId w:val="2"/>
        </w:numPr>
        <w:spacing w:after="60"/>
      </w:pPr>
      <w:r>
        <w:rPr>
          <w:sz w:val="21"/>
          <w:szCs w:val="21"/>
        </w:rPr>
        <w:t xml:space="preserve">Specialist access is limited outside major hospitals / clinical centres</w:t>
      </w:r>
    </w:p>
    <w:p>
      <w:pPr>
        <w:pStyle w:val="ListParagraph"/>
        <w:numPr>
          <w:ilvl w:val="0"/>
          <w:numId w:val="2"/>
        </w:numPr>
        <w:spacing w:after="60"/>
      </w:pPr>
      <w:r>
        <w:rPr>
          <w:sz w:val="21"/>
          <w:szCs w:val="21"/>
        </w:rPr>
        <w:t xml:space="preserve">Delayed diagnosis means delayed intervention</w:t>
      </w:r>
    </w:p>
    <w:p>
      <w:pPr>
        <w:pStyle w:val="ListParagraph"/>
        <w:numPr>
          <w:ilvl w:val="0"/>
          <w:numId w:val="2"/>
        </w:numPr>
        <w:spacing w:after="60"/>
      </w:pPr>
      <w:r>
        <w:rPr>
          <w:sz w:val="21"/>
          <w:szCs w:val="21"/>
        </w:rPr>
        <w:t xml:space="preserve">Smartphones are already almost universally available</w:t>
      </w:r>
    </w:p>
    <w:p>
      <w:pPr>
        <w:pStyle w:val="ListParagraph"/>
        <w:numPr>
          <w:ilvl w:val="0"/>
          <w:numId w:val="2"/>
        </w:numPr>
        <w:spacing w:after="60"/>
      </w:pPr>
      <w:r>
        <w:rPr>
          <w:sz w:val="21"/>
          <w:szCs w:val="21"/>
        </w:rPr>
        <w:t xml:space="preserve">The gap: how PD is normally diagnosed vs. how accessible a phone is</w:t>
      </w:r>
    </w:p>
    <w:p>
      <w:pPr>
        <w:spacing w:after="80" w:before="200"/>
      </w:pPr>
      <w:r>
        <w:rPr>
          <w:b/>
          <w:bCs/>
          <w:color w:val="0B5D6B"/>
          <w:sz w:val="22"/>
          <w:szCs w:val="22"/>
        </w:rPr>
        <w:t xml:space="preserve">Diagram Prompt — paste directly into Gemini</w:t>
      </w:r>
    </w:p>
    <w:p>
      <w:pPr>
        <w:pBdr>
          <w:top w:val="single" w:color="1C7C93" w:sz="4"/>
          <w:bottom w:val="single" w:color="1C7C93" w:sz="4"/>
          <w:left w:val="single" w:color="1C7C93" w:sz="4"/>
          <w:right w:val="single" w:color="1C7C93" w:sz="4"/>
        </w:pBdr>
        <w:shd w:fill="E8F4F5" w:val="clear"/>
        <w:spacing w:after="160"/>
      </w:pPr>
      <w:r>
        <w:rPr>
          <w:rFonts w:ascii="Consolas" w:cs="Consolas" w:eastAsia="Consolas" w:hAnsi="Consolas"/>
          <w:color w:val="2D3436"/>
          <w:sz w:val="19"/>
          <w:szCs w:val="19"/>
        </w:rPr>
        <w:t xml:space="preserve">A split-panel comparison diagram. Left panel titled 'Today': a single patient icon with a long dashed path leading to a distant hospital/specialist icon, with three small icons along the path — a clock for waiting time, a coin for cost, a winding road for travel distance — conveying delay and difficulty. Right panel titled 'The Gap': a simple icon arrangement showing many small patient icons against only one or two specialist icons, conveying limited specialist availability relative to demand. A clear vertical divider line separates the two panels. Visual style for this diagram: flat vector infographic / medical-tech illustration style, clean minimal line icons with consistent stroke weight, gently rounded corners, generous white space, professional academic presentation quality, no clutter, no watermarks or logos. Color palette (use consistently): deep teal #0B5D6B and soft blue #1C7C93 as the two primary colors, warm coral/orange #F2994A as a single accent color reserved for the most important element or final output, off-white #FAFAFA background, dark slate gray #2D3436 for outlines and any small text. Do not use photorealistic people — use simple flat geometric silhouette figures only. Keep any text inside the image to short 1-3 word labels at most, in a clean sans-serif font; if a label needs to be precise, leave that small area visually blank/empty so the exact text can be added later in PowerPoint. Compose in 16:9 widescreen aspect ratio suitable for a presentation slide background.</w:t>
      </w:r>
    </w:p>
    <w:p>
      <w:pPr>
        <w:spacing w:after="80" w:before="200"/>
      </w:pPr>
      <w:r>
        <w:rPr>
          <w:b/>
          <w:bCs/>
          <w:color w:val="0B5D6B"/>
          <w:sz w:val="22"/>
          <w:szCs w:val="22"/>
        </w:rPr>
        <w:t xml:space="preserve">Speaker Script</w:t>
      </w:r>
    </w:p>
    <w:p>
      <w:pPr>
        <w:spacing w:after="120"/>
      </w:pPr>
      <w:r>
        <w:rPr>
          <w:i/>
          <w:iCs/>
          <w:sz w:val="22"/>
          <w:szCs w:val="22"/>
        </w:rPr>
        <w:t xml:space="preserve">So why isn't this solved already? Diagnosing Parkinson's today depends almost entirely on a specialist physically observing how a patient moves and asking questions — there's no simple blood test or scan that confirms it. That works in major hospitals, but specialist neurology access is limited outside big clinical centres, which means longer travel, longer waits, and delayed diagnosis. And with Parkinson's, earlier detection means earlier intervention and a better quality of life.</w:t>
      </w:r>
    </w:p>
    <w:p>
      <w:pPr>
        <w:spacing w:after="120"/>
      </w:pPr>
      <w:r>
        <w:rPr>
          <w:i/>
          <w:iCs/>
          <w:sz w:val="22"/>
          <w:szCs w:val="22"/>
        </w:rPr>
        <w:t xml:space="preserve">Meanwhile, almost everyone already carries a device capable of recording a clear voice sample: a smartphone. That gap — between how PD is normally diagnosed and how accessible a phone already is — is exactly what we're trying to close.</w:t>
      </w:r>
    </w:p>
    <w:p>
      <w:r>
        <w:br w:type="page"/>
      </w:r>
    </w:p>
    <w:p>
      <w:pPr>
        <w:spacing w:after="40"/>
      </w:pPr>
      <w:r>
        <w:rPr>
          <w:color w:val="0B5D6B"/>
        </w:rPr>
        <w:t xml:space="preserve">Slide 4 — Our Solution — System Overview</w:t>
      </w:r>
    </w:p>
    <w:p>
      <w:pPr>
        <w:spacing w:after="160"/>
      </w:pPr>
      <w:r>
        <w:rPr>
          <w:i/>
          <w:iCs/>
          <w:color w:val="1C7C93"/>
          <w:sz w:val="20"/>
          <w:szCs w:val="20"/>
        </w:rPr>
        <w:t xml:space="preserve">Presenter: Whole team (intro speaker closes / hands off)   |   Target time: ~15–20 sec (part of 2-min intro)</w:t>
      </w:r>
    </w:p>
    <w:p>
      <w:pPr>
        <w:spacing w:after="80" w:before="200"/>
      </w:pPr>
      <w:r>
        <w:rPr>
          <w:b/>
          <w:bCs/>
          <w:color w:val="0B5D6B"/>
          <w:sz w:val="22"/>
          <w:szCs w:val="22"/>
        </w:rPr>
        <w:t xml:space="preserve">On-Slide Content (keep it short on the actual slide)</w:t>
      </w:r>
    </w:p>
    <w:p>
      <w:pPr>
        <w:pStyle w:val="ListParagraph"/>
        <w:numPr>
          <w:ilvl w:val="0"/>
          <w:numId w:val="2"/>
        </w:numPr>
        <w:spacing w:after="60"/>
      </w:pPr>
      <w:r>
        <w:rPr>
          <w:sz w:val="21"/>
          <w:szCs w:val="21"/>
        </w:rPr>
        <w:t xml:space="preserve">Smartphone Recording → Quality Gate → Phonation AI + Speech-Motor AI (parallel) → Fusion → Screening Score</w:t>
      </w:r>
    </w:p>
    <w:p>
      <w:pPr>
        <w:pStyle w:val="ListParagraph"/>
        <w:numPr>
          <w:ilvl w:val="0"/>
          <w:numId w:val="2"/>
        </w:numPr>
        <w:spacing w:after="60"/>
      </w:pPr>
      <w:r>
        <w:rPr>
          <w:sz w:val="21"/>
          <w:szCs w:val="21"/>
        </w:rPr>
        <w:t xml:space="preserve">Positioned as decision-support, not a clinical diagnosis</w:t>
      </w:r>
    </w:p>
    <w:p>
      <w:pPr>
        <w:pStyle w:val="ListParagraph"/>
        <w:numPr>
          <w:ilvl w:val="0"/>
          <w:numId w:val="2"/>
        </w:numPr>
        <w:spacing w:after="60"/>
      </w:pPr>
      <w:r>
        <w:rPr>
          <w:sz w:val="21"/>
          <w:szCs w:val="21"/>
        </w:rPr>
        <w:t xml:space="preserve">Each student owns one independent, fusable component</w:t>
      </w:r>
    </w:p>
    <w:p>
      <w:pPr>
        <w:spacing w:after="80" w:before="200"/>
      </w:pPr>
      <w:r>
        <w:rPr>
          <w:b/>
          <w:bCs/>
          <w:color w:val="0B5D6B"/>
          <w:sz w:val="22"/>
          <w:szCs w:val="22"/>
        </w:rPr>
        <w:t xml:space="preserve">Diagram Prompt — paste directly into Gemini</w:t>
      </w:r>
    </w:p>
    <w:p>
      <w:pPr>
        <w:pBdr>
          <w:top w:val="single" w:color="1C7C93" w:sz="4"/>
          <w:bottom w:val="single" w:color="1C7C93" w:sz="4"/>
          <w:left w:val="single" w:color="1C7C93" w:sz="4"/>
          <w:right w:val="single" w:color="1C7C93" w:sz="4"/>
        </w:pBdr>
        <w:shd w:fill="E8F4F5" w:val="clear"/>
        <w:spacing w:after="160"/>
      </w:pPr>
      <w:r>
        <w:rPr>
          <w:rFonts w:ascii="Consolas" w:cs="Consolas" w:eastAsia="Consolas" w:hAnsi="Consolas"/>
          <w:color w:val="2D3436"/>
          <w:sz w:val="19"/>
          <w:szCs w:val="19"/>
        </w:rPr>
        <w:t xml:space="preserve">A clean end-to-end horizontal flowchart with rounded rectangle boxes connected by arrows, left to right: Box 1 'Smartphone Recording' (phone + mic icon) leads to Box 2 'Component 1: Quality Gate' (funnel/filter icon), which splits into two parallel boxes stacked vertically: Box 3a 'Component 2: Phonation AI' (sustained waveform icon) and Box 3b 'Component 3: Speech-Motor AI' (rhythmic pulse icon); both arrows then converge into Box 4 'Fusion' (two shapes merging icon), which leads to a final Box 5 'PD Screening Score' (gauge/meter icon with a checkmark). Use the coral accent color only on the final output box to draw the eye to the result. Visual style for this diagram: flat vector infographic / medical-tech illustration style, clean minimal line icons with consistent stroke weight, gently rounded corners, generous white space, professional academic presentation quality, no clutter, no watermarks or logos. Color palette (use consistently): deep teal #0B5D6B and soft blue #1C7C93 as the two primary colors, warm coral/orange #F2994A as a single accent color reserved for the most important element or final output, off-white #FAFAFA background, dark slate gray #2D3436 for outlines and any small text. Do not use photorealistic people — use simple flat geometric silhouette figures only. Keep any text inside the image to short 1-3 word labels at most, in a clean sans-serif font; if a label needs to be precise, leave that small area visually blank/empty so the exact text can be added later in PowerPoint. Compose in 16:9 widescreen aspect ratio suitable for a presentation slide background.</w:t>
      </w:r>
    </w:p>
    <w:p>
      <w:pPr>
        <w:spacing w:after="80" w:before="200"/>
      </w:pPr>
      <w:r>
        <w:rPr>
          <w:b/>
          <w:bCs/>
          <w:color w:val="0B5D6B"/>
          <w:sz w:val="22"/>
          <w:szCs w:val="22"/>
        </w:rPr>
        <w:t xml:space="preserve">Speaker Script</w:t>
      </w:r>
    </w:p>
    <w:p>
      <w:pPr>
        <w:spacing w:after="120"/>
      </w:pPr>
      <w:r>
        <w:rPr>
          <w:i/>
          <w:iCs/>
          <w:sz w:val="22"/>
          <w:szCs w:val="22"/>
        </w:rPr>
        <w:t xml:space="preserve">Our idea: the patient records a short voice sample on a smartphone. That recording passes through a quality check, then two independent AI components analyze it in parallel, and their results are fused into a single Parkinson's screening score. Each of us owns one piece of this pipeline — let's walk through them.</w:t>
      </w:r>
    </w:p>
    <w:p>
      <w:r>
        <w:br w:type="page"/>
      </w:r>
    </w:p>
    <w:p>
      <w:pPr>
        <w:spacing w:after="40"/>
      </w:pPr>
      <w:r>
        <w:rPr>
          <w:color w:val="0B5D6B"/>
        </w:rPr>
        <w:t xml:space="preserve">Slide 5 — Component 1 — Audio Quality &amp; Robustness Gate</w:t>
      </w:r>
    </w:p>
    <w:p>
      <w:pPr>
        <w:spacing w:after="160"/>
      </w:pPr>
      <w:r>
        <w:rPr>
          <w:i/>
          <w:iCs/>
          <w:color w:val="1C7C93"/>
          <w:sz w:val="20"/>
          <w:szCs w:val="20"/>
        </w:rPr>
        <w:t xml:space="preserve">Presenter: Student 1   |   Target time: 4 min</w:t>
      </w:r>
    </w:p>
    <w:p>
      <w:pPr>
        <w:spacing w:after="80" w:before="200"/>
      </w:pPr>
      <w:r>
        <w:rPr>
          <w:b/>
          <w:bCs/>
          <w:color w:val="0B5D6B"/>
          <w:sz w:val="22"/>
          <w:szCs w:val="22"/>
        </w:rPr>
        <w:t xml:space="preserve">On-Slide Content (keep it short on the actual slide)</w:t>
      </w:r>
    </w:p>
    <w:p>
      <w:pPr>
        <w:pStyle w:val="ListParagraph"/>
        <w:numPr>
          <w:ilvl w:val="0"/>
          <w:numId w:val="2"/>
        </w:numPr>
        <w:spacing w:after="60"/>
      </w:pPr>
      <w:r>
        <w:rPr>
          <w:sz w:val="21"/>
          <w:szCs w:val="21"/>
        </w:rPr>
        <w:t xml:space="preserve">Research Q: do realistic recording conditions destroy PD-relevant acoustic signal?</w:t>
      </w:r>
    </w:p>
    <w:p>
      <w:pPr>
        <w:pStyle w:val="ListParagraph"/>
        <w:numPr>
          <w:ilvl w:val="0"/>
          <w:numId w:val="2"/>
        </w:numPr>
        <w:spacing w:after="60"/>
      </w:pPr>
      <w:r>
        <w:rPr>
          <w:sz w:val="21"/>
          <w:szCs w:val="21"/>
        </w:rPr>
        <w:t xml:space="preserve">Tests: background noise, reverberation, compression, resampling</w:t>
      </w:r>
    </w:p>
    <w:p>
      <w:pPr>
        <w:pStyle w:val="ListParagraph"/>
        <w:numPr>
          <w:ilvl w:val="0"/>
          <w:numId w:val="2"/>
        </w:numPr>
        <w:spacing w:after="60"/>
      </w:pPr>
      <w:r>
        <w:rPr>
          <w:sz w:val="21"/>
          <w:szCs w:val="21"/>
        </w:rPr>
        <w:t xml:space="preserve">Not simple noise cancellation — must preserve subtle pathological cues</w:t>
      </w:r>
    </w:p>
    <w:p>
      <w:pPr>
        <w:pStyle w:val="ListParagraph"/>
        <w:numPr>
          <w:ilvl w:val="0"/>
          <w:numId w:val="2"/>
        </w:numPr>
        <w:spacing w:after="60"/>
      </w:pPr>
      <w:r>
        <w:rPr>
          <w:sz w:val="21"/>
          <w:szCs w:val="21"/>
        </w:rPr>
        <w:t xml:space="preserve">Output: a quality-gating mechanism before Components 2 &amp; 3 run</w:t>
      </w:r>
    </w:p>
    <w:p>
      <w:pPr>
        <w:spacing w:after="80" w:before="200"/>
      </w:pPr>
      <w:r>
        <w:rPr>
          <w:b/>
          <w:bCs/>
          <w:color w:val="0B5D6B"/>
          <w:sz w:val="22"/>
          <w:szCs w:val="22"/>
        </w:rPr>
        <w:t xml:space="preserve">Diagram Prompt — paste directly into Gemini</w:t>
      </w:r>
    </w:p>
    <w:p>
      <w:pPr>
        <w:pBdr>
          <w:top w:val="single" w:color="1C7C93" w:sz="4"/>
          <w:bottom w:val="single" w:color="1C7C93" w:sz="4"/>
          <w:left w:val="single" w:color="1C7C93" w:sz="4"/>
          <w:right w:val="single" w:color="1C7C93" w:sz="4"/>
        </w:pBdr>
        <w:shd w:fill="E8F4F5" w:val="clear"/>
        <w:spacing w:after="160"/>
      </w:pPr>
      <w:r>
        <w:rPr>
          <w:rFonts w:ascii="Consolas" w:cs="Consolas" w:eastAsia="Consolas" w:hAnsi="Consolas"/>
          <w:color w:val="2D3436"/>
          <w:sz w:val="19"/>
          <w:szCs w:val="19"/>
        </w:rPr>
        <w:t xml:space="preserve">A signal-processing diagram: a clean audio waveform icon on the left labeled 'Clean Signal', an arrow into a box labeled 'Realistic Conditions' containing three small sub-icons — a noise-wave icon for background noise, an echo/room icon for reverberation, a compressed-file icon for compression — producing a visibly distorted, jagged waveform labeled 'Degraded Signal'. That degraded waveform then passes through a funnel-shaped 'Quality Gate' icon that splits into two outcome arrows: a green checkmark path labeled 'Reliable — Proceed' and a red X path labeled 'Unreliable — Flag / Re-record'. Visual style for this diagram: flat vector infographic / medical-tech illustration style, clean minimal line icons with consistent stroke weight, gently rounded corners, generous white space, professional academic presentation quality, no clutter, no watermarks or logos. Color palette (use consistently): deep teal #0B5D6B and soft blue #1C7C93 as the two primary colors, warm coral/orange #F2994A as a single accent color reserved for the most important element or final output, off-white #FAFAFA background, dark slate gray #2D3436 for outlines and any small text. Do not use photorealistic people — use simple flat geometric silhouette figures only. Keep any text inside the image to short 1-3 word labels at most, in a clean sans-serif font; if a label needs to be precise, leave that small area visually blank/empty so the exact text can be added later in PowerPoint. Compose in 16:9 widescreen aspect ratio suitable for a presentation slide background.</w:t>
      </w:r>
    </w:p>
    <w:p>
      <w:pPr>
        <w:spacing w:after="80" w:before="200"/>
      </w:pPr>
      <w:r>
        <w:rPr>
          <w:b/>
          <w:bCs/>
          <w:color w:val="0B5D6B"/>
          <w:sz w:val="22"/>
          <w:szCs w:val="22"/>
        </w:rPr>
        <w:t xml:space="preserve">Speaker Script</w:t>
      </w:r>
    </w:p>
    <w:p>
      <w:pPr>
        <w:spacing w:after="120"/>
      </w:pPr>
      <w:r>
        <w:rPr>
          <w:i/>
          <w:iCs/>
          <w:sz w:val="22"/>
          <w:szCs w:val="22"/>
        </w:rPr>
        <w:t xml:space="preserve">Thanks. My part of this project is Component 1 — the acoustic robustness front-end. Before we even talk about detecting Parkinson's from a voice, we have to answer a more basic question: can we trust the recording in the first place?</w:t>
      </w:r>
    </w:p>
    <w:p>
      <w:pPr>
        <w:spacing w:after="120"/>
      </w:pPr>
      <w:r>
        <w:rPr>
          <w:i/>
          <w:iCs/>
          <w:sz w:val="22"/>
          <w:szCs w:val="22"/>
        </w:rPr>
        <w:t xml:space="preserve">Here's the problem. Almost all published Parkinson's speech research — including the datasets my teammates use — was recorded in controlled conditions: quiet rooms, good microphones, close to the mouth. But our goal is a tool that works on an ordinary person's smartphone, in an ordinary room, maybe with background noise, some echo, and audio compressed for storage. Those are exactly the conditions where the subtle acoustic signals Parkinson's leaves in the voice — tiny instabilities in pitch and loudness — could get buried in noise, or accidentally removed by 'cleaning up' the audio.</w:t>
      </w:r>
    </w:p>
    <w:p>
      <w:pPr>
        <w:spacing w:after="120"/>
      </w:pPr>
      <w:r>
        <w:rPr>
          <w:i/>
          <w:iCs/>
          <w:sz w:val="22"/>
          <w:szCs w:val="22"/>
        </w:rPr>
        <w:t xml:space="preserve">So my research question is: how do realistic recording conditions affect these PD-related acoustic biomarkers, and can enhancement methods improve quality without stripping out the very information we need? That second part is the tricky bit — this isn't a simple noise-cancellation problem. A noise reducer that makes speech sound clearer to a human ear might, at the same time, smooth away the micro-variations in the voice signal that our models depend on.</w:t>
      </w:r>
    </w:p>
    <w:p>
      <w:pPr>
        <w:spacing w:after="120"/>
      </w:pPr>
      <w:r>
        <w:rPr>
          <w:i/>
          <w:iCs/>
          <w:sz w:val="22"/>
          <w:szCs w:val="22"/>
        </w:rPr>
        <w:t xml:space="preserve">To study this, I take clean recordings and deliberately degrade them — adding background noise, simulating room reverberation, running them through compression and resampling — then measure how stable the key acoustic features stay across those conditions, before and after applying enhancement methods. I'll also compare how well Components 2 and 3 perform on clean versus degraded audio, with and without my enhancement pipeline, so we know this system's real-world limits before it ever reaches a patient.</w:t>
      </w:r>
    </w:p>
    <w:p>
      <w:pPr>
        <w:spacing w:after="120"/>
      </w:pPr>
      <w:r>
        <w:rPr>
          <w:i/>
          <w:iCs/>
          <w:sz w:val="22"/>
          <w:szCs w:val="22"/>
        </w:rPr>
        <w:t xml:space="preserve">The output of this component isn't a diagnosis at all — it's a quality gate. Every recording that comes in gets checked: is this reliable enough to analyze? If yes, it moves forward to Components 2 and 3. If not, it gets flagged, so the system asks for a re-recording instead of quietly producing an unreliable result.</w:t>
      </w:r>
    </w:p>
    <w:p>
      <w:r>
        <w:br w:type="page"/>
      </w:r>
    </w:p>
    <w:p>
      <w:pPr>
        <w:spacing w:after="40"/>
      </w:pPr>
      <w:r>
        <w:rPr>
          <w:color w:val="0B5D6B"/>
        </w:rPr>
        <w:t xml:space="preserve">Slide 6 — Component 2 — Phonation-Based PD Detection</w:t>
      </w:r>
    </w:p>
    <w:p>
      <w:pPr>
        <w:spacing w:after="160"/>
      </w:pPr>
      <w:r>
        <w:rPr>
          <w:i/>
          <w:iCs/>
          <w:color w:val="1C7C93"/>
          <w:sz w:val="20"/>
          <w:szCs w:val="20"/>
        </w:rPr>
        <w:t xml:space="preserve">Presenter: Student 2 (you)   |   Target time: 4 min</w:t>
      </w:r>
    </w:p>
    <w:p>
      <w:pPr>
        <w:spacing w:after="80" w:before="200"/>
      </w:pPr>
      <w:r>
        <w:rPr>
          <w:b/>
          <w:bCs/>
          <w:color w:val="0B5D6B"/>
          <w:sz w:val="22"/>
          <w:szCs w:val="22"/>
        </w:rPr>
        <w:t xml:space="preserve">On-Slide Content (keep it short on the actual slide)</w:t>
      </w:r>
    </w:p>
    <w:p>
      <w:pPr>
        <w:pStyle w:val="ListParagraph"/>
        <w:numPr>
          <w:ilvl w:val="0"/>
          <w:numId w:val="2"/>
        </w:numPr>
        <w:spacing w:after="60"/>
      </w:pPr>
      <w:r>
        <w:rPr>
          <w:sz w:val="21"/>
          <w:szCs w:val="21"/>
        </w:rPr>
        <w:t xml:space="preserve">Task: sustained vowel "aaaaaa"</w:t>
      </w:r>
    </w:p>
    <w:p>
      <w:pPr>
        <w:pStyle w:val="ListParagraph"/>
        <w:numPr>
          <w:ilvl w:val="0"/>
          <w:numId w:val="2"/>
        </w:numPr>
        <w:spacing w:after="60"/>
      </w:pPr>
      <w:r>
        <w:rPr>
          <w:sz w:val="21"/>
          <w:szCs w:val="21"/>
        </w:rPr>
        <w:t xml:space="preserve">10 features: F0 stats, jitter, shimmer, HNR, RMS, ZCR (librosa + Praat/parselmouth)</w:t>
      </w:r>
    </w:p>
    <w:p>
      <w:pPr>
        <w:pStyle w:val="ListParagraph"/>
        <w:numPr>
          <w:ilvl w:val="0"/>
          <w:numId w:val="2"/>
        </w:numPr>
        <w:spacing w:after="60"/>
      </w:pPr>
      <w:r>
        <w:rPr>
          <w:sz w:val="21"/>
          <w:szCs w:val="21"/>
        </w:rPr>
        <w:t xml:space="preserve">Models: Random Forest / SVM / Logistic Regression</w:t>
      </w:r>
    </w:p>
    <w:p>
      <w:pPr>
        <w:pStyle w:val="ListParagraph"/>
        <w:numPr>
          <w:ilvl w:val="0"/>
          <w:numId w:val="2"/>
        </w:numPr>
        <w:spacing w:after="60"/>
      </w:pPr>
      <w:r>
        <w:rPr>
          <w:sz w:val="21"/>
          <w:szCs w:val="21"/>
        </w:rPr>
        <w:t xml:space="preserve">Participant-grouped cross-validation — no data leakage</w:t>
      </w:r>
    </w:p>
    <w:p>
      <w:pPr>
        <w:pStyle w:val="ListParagraph"/>
        <w:numPr>
          <w:ilvl w:val="0"/>
          <w:numId w:val="2"/>
        </w:numPr>
        <w:spacing w:after="60"/>
      </w:pPr>
      <w:r>
        <w:rPr>
          <w:sz w:val="21"/>
          <w:szCs w:val="21"/>
        </w:rPr>
        <w:t xml:space="preserve">Validated across 4 datasets: 68% – 80.5% accuracy</w:t>
      </w:r>
    </w:p>
    <w:p>
      <w:pPr>
        <w:pStyle w:val="ListParagraph"/>
        <w:numPr>
          <w:ilvl w:val="0"/>
          <w:numId w:val="2"/>
        </w:numPr>
        <w:spacing w:after="60"/>
      </w:pPr>
      <w:r>
        <w:rPr>
          <w:sz w:val="21"/>
          <w:szCs w:val="21"/>
        </w:rPr>
        <w:t xml:space="preserve">Honest ceiling identified: ~77–85% for this task and sample size</w:t>
      </w:r>
    </w:p>
    <w:p>
      <w:pPr>
        <w:spacing w:after="80" w:before="200"/>
      </w:pPr>
      <w:r>
        <w:rPr>
          <w:b/>
          <w:bCs/>
          <w:color w:val="0B5D6B"/>
          <w:sz w:val="22"/>
          <w:szCs w:val="22"/>
        </w:rPr>
        <w:t xml:space="preserve">Diagram Prompt — paste directly into Gemini</w:t>
      </w:r>
    </w:p>
    <w:p>
      <w:pPr>
        <w:pBdr>
          <w:top w:val="single" w:color="1C7C93" w:sz="4"/>
          <w:bottom w:val="single" w:color="1C7C93" w:sz="4"/>
          <w:left w:val="single" w:color="1C7C93" w:sz="4"/>
          <w:right w:val="single" w:color="1C7C93" w:sz="4"/>
        </w:pBdr>
        <w:shd w:fill="E8F4F5" w:val="clear"/>
        <w:spacing w:after="160"/>
      </w:pPr>
      <w:r>
        <w:rPr>
          <w:rFonts w:ascii="Consolas" w:cs="Consolas" w:eastAsia="Consolas" w:hAnsi="Consolas"/>
          <w:color w:val="2D3436"/>
          <w:sz w:val="19"/>
          <w:szCs w:val="19"/>
        </w:rPr>
        <w:t xml:space="preserve">A left-to-right process diagram: a microphone icon with a sound wave labeled '"aaaaaa" sustained vowel' leads via an arrow into a small grid of five feature icons, each with a tiny label — a jagged pitch-line icon labeled 'Jitter', a jagged amplitude-bar icon labeled 'Shimmer', a clean-vs-noisy wave icon labeled 'HNR', a smooth pitch-curve icon labeled 'F0', and an energy-bar icon labeled 'Energy/ZCR'. An arrow continues into a simple decision-tree/classifier icon labeled 'ML Model', then a final arrow into a semicircular gauge/dial icon labeled 'PD Probability Score'. Below the main flow, add a small row of four tiny stacked-disk icons labeled 'Validated on 4 datasets'. Visual style for this diagram: flat vector infographic / medical-tech illustration style, clean minimal line icons with consistent stroke weight, gently rounded corners, generous white space, professional academic presentation quality, no clutter, no watermarks or logos. Color palette (use consistently): deep teal #0B5D6B and soft blue #1C7C93 as the two primary colors, warm coral/orange #F2994A as a single accent color reserved for the most important element or final output, off-white #FAFAFA background, dark slate gray #2D3436 for outlines and any small text. Do not use photorealistic people — use simple flat geometric silhouette figures only. Keep any text inside the image to short 1-3 word labels at most, in a clean sans-serif font; if a label needs to be precise, leave that small area visually blank/empty so the exact text can be added later in PowerPoint. Compose in 16:9 widescreen aspect ratio suitable for a presentation slide background.</w:t>
      </w:r>
    </w:p>
    <w:p>
      <w:pPr>
        <w:spacing w:after="80" w:before="200"/>
      </w:pPr>
      <w:r>
        <w:rPr>
          <w:b/>
          <w:bCs/>
          <w:color w:val="0B5D6B"/>
          <w:sz w:val="22"/>
          <w:szCs w:val="22"/>
        </w:rPr>
        <w:t xml:space="preserve">Speaker Script</w:t>
      </w:r>
    </w:p>
    <w:p>
      <w:pPr>
        <w:spacing w:after="120"/>
      </w:pPr>
      <w:r>
        <w:rPr>
          <w:i/>
          <w:iCs/>
          <w:sz w:val="22"/>
          <w:szCs w:val="22"/>
        </w:rPr>
        <w:t xml:space="preserve">Thanks. I'm Student 2, and I own Component 2 — phonation-based detection, which is furthest along of the three right now, so I can walk you through real results, not just a plan.</w:t>
      </w:r>
    </w:p>
    <w:p>
      <w:pPr>
        <w:spacing w:after="120"/>
      </w:pPr>
      <w:r>
        <w:rPr>
          <w:i/>
          <w:iCs/>
          <w:sz w:val="22"/>
          <w:szCs w:val="22"/>
        </w:rPr>
        <w:t xml:space="preserve">The task is simple to record: the patient just says 'aaaaaa' — a sustained vowel — for a few seconds. No language content at all, and I'll come back to why that matters.</w:t>
      </w:r>
    </w:p>
    <w:p>
      <w:pPr>
        <w:spacing w:after="120"/>
      </w:pPr>
      <w:r>
        <w:rPr>
          <w:i/>
          <w:iCs/>
          <w:sz w:val="22"/>
          <w:szCs w:val="22"/>
        </w:rPr>
        <w:t xml:space="preserve">From that recording, I extract ten acoustic features using a single, consistent pipeline: librosa for pitch tracking, energy, and zero-crossing rate, and Praat, through a Python interface called parselmouth, for three features that are clinically well-established in Parkinson's voice research — jitter, cycle-to-cycle instability in pitch; shimmer, the same idea for loudness; and HNR, harmonics-to-noise ratio, which captures how breathy or noisy the voice sounds. PD patients typically show higher jitter and shimmer and lower HNR, because the fine motor control needed for a perfectly steady vowel is exactly what the disease disrupts.</w:t>
      </w:r>
    </w:p>
    <w:p>
      <w:pPr>
        <w:spacing w:after="120"/>
      </w:pPr>
      <w:r>
        <w:rPr>
          <w:i/>
          <w:iCs/>
          <w:sz w:val="22"/>
          <w:szCs w:val="22"/>
        </w:rPr>
        <w:t xml:space="preserve">One thing I want to flag, because it matters for how much you can trust any of this: in an earlier prototype, jitter, shimmer, and HNR were computed one way during training and a subtly different way during prediction. The model looked fine on paper, but predictions on new recordings were essentially meaningless, silently. I fixed that with one canonical feature extractor used everywhere, and I validate everything with participant-grouped cross-validation, so a single person's recordings never end up split across both the training and test sets — a mistake that inflates accuracy in a lot of published work.</w:t>
      </w:r>
    </w:p>
    <w:p>
      <w:pPr>
        <w:spacing w:after="120"/>
      </w:pPr>
      <w:r>
        <w:rPr>
          <w:i/>
          <w:iCs/>
          <w:sz w:val="22"/>
          <w:szCs w:val="22"/>
        </w:rPr>
        <w:t xml:space="preserve">With that fixed, I trained and validated Random Forest, SVM, and Logistic Regression across four datasets. A read-text baseline from MDVR-KCL: about 78%. My own recorded 'AH' vowel dataset: about 68%. A large published benchmark, Sakar et al., 756 recordings from 252 participants: about 80.5%, though that dataset is imbalanced. And combining my own recordings with an Italian Parkinson's voice dataset, 179 recordings from 106 participants: about 77%, with balanced precision and recall.</w:t>
      </w:r>
    </w:p>
    <w:p>
      <w:pPr>
        <w:spacing w:after="120"/>
      </w:pPr>
      <w:r>
        <w:rPr>
          <w:i/>
          <w:iCs/>
          <w:sz w:val="22"/>
          <w:szCs w:val="22"/>
        </w:rPr>
        <w:t xml:space="preserve">The honest finding is: across feature selection, tuning, and imbalance handling, roughly 77 to 85% seems to be a genuine ceiling for this task at this sample size. And because the vowel task is language-independent — pure phonation, no words — I can pool English and Italian recordings for this specific component, and eventually Sinhala vowel recordings too, which isn't something Components 1 or 3 can do with their tasks.</w:t>
      </w:r>
    </w:p>
    <w:p>
      <w:r>
        <w:br w:type="page"/>
      </w:r>
    </w:p>
    <w:p>
      <w:pPr>
        <w:spacing w:after="40"/>
      </w:pPr>
      <w:r>
        <w:rPr>
          <w:color w:val="0B5D6B"/>
        </w:rPr>
        <w:t xml:space="preserve">Slide 7 — Component 3 — Speech-Motor Detection (DDK) &amp; Fusion</w:t>
      </w:r>
    </w:p>
    <w:p>
      <w:pPr>
        <w:spacing w:after="160"/>
      </w:pPr>
      <w:r>
        <w:rPr>
          <w:i/>
          <w:iCs/>
          <w:color w:val="1C7C93"/>
          <w:sz w:val="20"/>
          <w:szCs w:val="20"/>
        </w:rPr>
        <w:t xml:space="preserve">Presenter: Student 3   |   Target time: 4 min</w:t>
      </w:r>
    </w:p>
    <w:p>
      <w:pPr>
        <w:spacing w:after="80" w:before="200"/>
      </w:pPr>
      <w:r>
        <w:rPr>
          <w:b/>
          <w:bCs/>
          <w:color w:val="0B5D6B"/>
          <w:sz w:val="22"/>
          <w:szCs w:val="22"/>
        </w:rPr>
        <w:t xml:space="preserve">On-Slide Content (keep it short on the actual slide)</w:t>
      </w:r>
    </w:p>
    <w:p>
      <w:pPr>
        <w:pStyle w:val="ListParagraph"/>
        <w:numPr>
          <w:ilvl w:val="0"/>
          <w:numId w:val="2"/>
        </w:numPr>
        <w:spacing w:after="60"/>
      </w:pPr>
      <w:r>
        <w:rPr>
          <w:sz w:val="21"/>
          <w:szCs w:val="21"/>
        </w:rPr>
        <w:t xml:space="preserve">Task: rapid "pa-ta-ka" repetition (a diadochokinetic / DDK task)</w:t>
      </w:r>
    </w:p>
    <w:p>
      <w:pPr>
        <w:pStyle w:val="ListParagraph"/>
        <w:numPr>
          <w:ilvl w:val="0"/>
          <w:numId w:val="2"/>
        </w:numPr>
        <w:spacing w:after="60"/>
      </w:pPr>
      <w:r>
        <w:rPr>
          <w:sz w:val="21"/>
          <w:szCs w:val="21"/>
        </w:rPr>
        <w:t xml:space="preserve">Features: syllable rate, timing variability, pause characteristics</w:t>
      </w:r>
    </w:p>
    <w:p>
      <w:pPr>
        <w:pStyle w:val="ListParagraph"/>
        <w:numPr>
          <w:ilvl w:val="0"/>
          <w:numId w:val="2"/>
        </w:numPr>
        <w:spacing w:after="60"/>
      </w:pPr>
      <w:r>
        <w:rPr>
          <w:sz w:val="21"/>
          <w:szCs w:val="21"/>
        </w:rPr>
        <w:t xml:space="preserve">Independent Score B, separate from Component 2's phonation Score A</w:t>
      </w:r>
    </w:p>
    <w:p>
      <w:pPr>
        <w:pStyle w:val="ListParagraph"/>
        <w:numPr>
          <w:ilvl w:val="0"/>
          <w:numId w:val="2"/>
        </w:numPr>
        <w:spacing w:after="60"/>
      </w:pPr>
      <w:r>
        <w:rPr>
          <w:sz w:val="21"/>
          <w:szCs w:val="21"/>
        </w:rPr>
        <w:t xml:space="preserve">Fusion is the research question: does combining beat either alone?</w:t>
      </w:r>
    </w:p>
    <w:p>
      <w:pPr>
        <w:pStyle w:val="ListParagraph"/>
        <w:numPr>
          <w:ilvl w:val="0"/>
          <w:numId w:val="2"/>
        </w:numPr>
        <w:spacing w:after="60"/>
      </w:pPr>
      <w:r>
        <w:rPr>
          <w:sz w:val="21"/>
          <w:szCs w:val="21"/>
        </w:rPr>
        <w:t xml:space="preserve">Strategies to test: feature-level, decision-level, stacked fusion</w:t>
      </w:r>
    </w:p>
    <w:p>
      <w:pPr>
        <w:spacing w:after="80" w:before="200"/>
      </w:pPr>
      <w:r>
        <w:rPr>
          <w:b/>
          <w:bCs/>
          <w:color w:val="0B5D6B"/>
          <w:sz w:val="22"/>
          <w:szCs w:val="22"/>
        </w:rPr>
        <w:t xml:space="preserve">Diagram Prompt — paste directly into Gemini</w:t>
      </w:r>
    </w:p>
    <w:p>
      <w:pPr>
        <w:pBdr>
          <w:top w:val="single" w:color="1C7C93" w:sz="4"/>
          <w:bottom w:val="single" w:color="1C7C93" w:sz="4"/>
          <w:left w:val="single" w:color="1C7C93" w:sz="4"/>
          <w:right w:val="single" w:color="1C7C93" w:sz="4"/>
        </w:pBdr>
        <w:shd w:fill="E8F4F5" w:val="clear"/>
        <w:spacing w:after="160"/>
      </w:pPr>
      <w:r>
        <w:rPr>
          <w:rFonts w:ascii="Consolas" w:cs="Consolas" w:eastAsia="Consolas" w:hAnsi="Consolas"/>
          <w:color w:val="2D3436"/>
          <w:sz w:val="19"/>
          <w:szCs w:val="19"/>
        </w:rPr>
        <w:t xml:space="preserve">Two connected sections in one diagram. Top section: a microphone icon with a repeating rhythmic wave pattern labeled '"pa-ta-ka" repeated', an arrow into small icons for 'Syllable Rate', 'Timing Variability', and a stopwatch icon for 'Pauses', then an arrow into a classifier icon labeled 'ML Model' producing 'Score B'. Bottom section: two labeled score icons, 'Score A: Phonation' and 'Score B: Speech-Motor', each with an arrow flowing down into a single merging icon (two shapes combining into one) labeled 'Fusion', which outputs into a final gauge icon labeled 'Final PD Screening Score', highlighted in the coral accent color. Visual style for this diagram: flat vector infographic / medical-tech illustration style, clean minimal line icons with consistent stroke weight, gently rounded corners, generous white space, professional academic presentation quality, no clutter, no watermarks or logos. Color palette (use consistently): deep teal #0B5D6B and soft blue #1C7C93 as the two primary colors, warm coral/orange #F2994A as a single accent color reserved for the most important element or final output, off-white #FAFAFA background, dark slate gray #2D3436 for outlines and any small text. Do not use photorealistic people — use simple flat geometric silhouette figures only. Keep any text inside the image to short 1-3 word labels at most, in a clean sans-serif font; if a label needs to be precise, leave that small area visually blank/empty so the exact text can be added later in PowerPoint. Compose in 16:9 widescreen aspect ratio suitable for a presentation slide background.</w:t>
      </w:r>
    </w:p>
    <w:p>
      <w:pPr>
        <w:spacing w:after="80" w:before="200"/>
      </w:pPr>
      <w:r>
        <w:rPr>
          <w:b/>
          <w:bCs/>
          <w:color w:val="0B5D6B"/>
          <w:sz w:val="22"/>
          <w:szCs w:val="22"/>
        </w:rPr>
        <w:t xml:space="preserve">Speaker Script</w:t>
      </w:r>
    </w:p>
    <w:p>
      <w:pPr>
        <w:spacing w:after="120"/>
      </w:pPr>
      <w:r>
        <w:rPr>
          <w:i/>
          <w:iCs/>
          <w:sz w:val="22"/>
          <w:szCs w:val="22"/>
        </w:rPr>
        <w:t xml:space="preserve">Thanks. I'm Student 3, and I own Component 3, which has two parts: an independent speech-motor detector, and the fusion layer that ties the whole system together.</w:t>
      </w:r>
    </w:p>
    <w:p>
      <w:pPr>
        <w:spacing w:after="120"/>
      </w:pPr>
      <w:r>
        <w:rPr>
          <w:i/>
          <w:iCs/>
          <w:sz w:val="22"/>
          <w:szCs w:val="22"/>
        </w:rPr>
        <w:t xml:space="preserve">My input task is different from Student 2's — instead of holding one vowel steady, the patient rapidly repeats 'pa-ta-ka, pa-ta-ka, pa-ta-ka.' This is a diadochokinetic task, or DDK, designed to stress-test the fast, alternating movements of the lips, tongue, and jaw. Parkinson's doesn't just affect sustained phonation — it affects motor speed and rhythm, so someone with PD often can't repeat that sequence as quickly, evenly, or consistently as a healthy speaker.</w:t>
      </w:r>
    </w:p>
    <w:p>
      <w:pPr>
        <w:spacing w:after="120"/>
      </w:pPr>
      <w:r>
        <w:rPr>
          <w:i/>
          <w:iCs/>
          <w:sz w:val="22"/>
          <w:szCs w:val="22"/>
        </w:rPr>
        <w:t xml:space="preserve">From that repeated sequence, I extract timing and rhythm features: syllables per second, how consistent the gaps between syllables are, how much that timing varies over the recording, and pause characteristics. These feed an independent classifier, giving what we're calling Score B, completely separate from Student 2's phonation-based Score A.</w:t>
      </w:r>
    </w:p>
    <w:p>
      <w:pPr>
        <w:spacing w:after="120"/>
      </w:pPr>
      <w:r>
        <w:rPr>
          <w:i/>
          <w:iCs/>
          <w:sz w:val="22"/>
          <w:szCs w:val="22"/>
        </w:rPr>
        <w:t xml:space="preserve">The second, and honestly more interesting, part of my work is fusion. Once we have two independent scores — one from sustained vowel phonation, one from rapid speech-motor timing — the question is whether combining them beats either one alone. That's not a trivial integration step, that's the actual research question: are these two biomarker types capturing complementary information about how Parkinson's affects speech, or largely the same signal twice? I'll test a few strategies — combining the raw features before training one model, combining the two model outputs with a simple rule, and stacking, where a small model learns how to weigh Score A against Score B — and compare each against the single-modality baselines Student 2 just showed you.</w:t>
      </w:r>
    </w:p>
    <w:p>
      <w:pPr>
        <w:spacing w:after="120"/>
      </w:pPr>
      <w:r>
        <w:rPr>
          <w:i/>
          <w:iCs/>
          <w:sz w:val="22"/>
          <w:szCs w:val="22"/>
        </w:rPr>
        <w:t xml:space="preserve">If fusion genuinely improves robustness, that's strong evidence this two-task approach — one vowel, one DDK — is worth carrying into Phase 2, when we start working with Sinhala recordings from real patients here in Sri Lanka.</w:t>
      </w:r>
    </w:p>
    <w:p>
      <w:r>
        <w:br w:type="page"/>
      </w:r>
    </w:p>
    <w:p>
      <w:pPr>
        <w:spacing w:after="40"/>
      </w:pPr>
      <w:r>
        <w:rPr>
          <w:color w:val="0B5D6B"/>
        </w:rPr>
        <w:t xml:space="preserve">Slide 8 — How the Model Detects Parkinson — End-to-End Pipeline</w:t>
      </w:r>
    </w:p>
    <w:p>
      <w:pPr>
        <w:spacing w:after="160"/>
      </w:pPr>
      <w:r>
        <w:rPr>
          <w:i/>
          <w:iCs/>
          <w:color w:val="1C7C93"/>
          <w:sz w:val="20"/>
          <w:szCs w:val="20"/>
        </w:rPr>
        <w:t xml:space="preserve">Presenter: Whole team (any member, technical recap)   |   Target time: ~1:15–1:30</w:t>
      </w:r>
    </w:p>
    <w:p>
      <w:pPr>
        <w:spacing w:after="80" w:before="200"/>
      </w:pPr>
      <w:r>
        <w:rPr>
          <w:b/>
          <w:bCs/>
          <w:color w:val="0B5D6B"/>
          <w:sz w:val="22"/>
          <w:szCs w:val="22"/>
        </w:rPr>
        <w:t xml:space="preserve">On-Slide Content (keep it short on the actual slide)</w:t>
      </w:r>
    </w:p>
    <w:p>
      <w:pPr>
        <w:pStyle w:val="ListParagraph"/>
        <w:numPr>
          <w:ilvl w:val="0"/>
          <w:numId w:val="2"/>
        </w:numPr>
        <w:spacing w:after="60"/>
      </w:pPr>
      <w:r>
        <w:rPr>
          <w:sz w:val="21"/>
          <w:szCs w:val="21"/>
        </w:rPr>
        <w:t xml:space="preserve">Raw Audio → Preprocessing → Feature Extraction → ML Models → Fusion → Screening Output</w:t>
      </w:r>
    </w:p>
    <w:p>
      <w:pPr>
        <w:pStyle w:val="ListParagraph"/>
        <w:numPr>
          <w:ilvl w:val="0"/>
          <w:numId w:val="2"/>
        </w:numPr>
        <w:spacing w:after="60"/>
      </w:pPr>
      <w:r>
        <w:rPr>
          <w:sz w:val="21"/>
          <w:szCs w:val="21"/>
        </w:rPr>
        <w:t xml:space="preserve">Participant-grouped cross-validation + cross-corpus evaluation</w:t>
      </w:r>
    </w:p>
    <w:p>
      <w:pPr>
        <w:pStyle w:val="ListParagraph"/>
        <w:numPr>
          <w:ilvl w:val="0"/>
          <w:numId w:val="2"/>
        </w:numPr>
        <w:spacing w:after="60"/>
      </w:pPr>
      <w:r>
        <w:rPr>
          <w:sz w:val="21"/>
          <w:szCs w:val="21"/>
        </w:rPr>
        <w:t xml:space="preserve">Metrics beyond accuracy: ROC-AUC, F1, sensitivity/specificity</w:t>
      </w:r>
    </w:p>
    <w:p>
      <w:pPr>
        <w:pStyle w:val="ListParagraph"/>
        <w:numPr>
          <w:ilvl w:val="0"/>
          <w:numId w:val="2"/>
        </w:numPr>
        <w:spacing w:after="60"/>
      </w:pPr>
      <w:r>
        <w:rPr>
          <w:sz w:val="21"/>
          <w:szCs w:val="21"/>
        </w:rPr>
        <w:t xml:space="preserve">Phase 1 (now): English / language-independent public data validates the pipeline</w:t>
      </w:r>
    </w:p>
    <w:p>
      <w:pPr>
        <w:spacing w:after="80" w:before="200"/>
      </w:pPr>
      <w:r>
        <w:rPr>
          <w:b/>
          <w:bCs/>
          <w:color w:val="0B5D6B"/>
          <w:sz w:val="22"/>
          <w:szCs w:val="22"/>
        </w:rPr>
        <w:t xml:space="preserve">Diagram Prompt — paste directly into Gemini</w:t>
      </w:r>
    </w:p>
    <w:p>
      <w:pPr>
        <w:pBdr>
          <w:top w:val="single" w:color="1C7C93" w:sz="4"/>
          <w:bottom w:val="single" w:color="1C7C93" w:sz="4"/>
          <w:left w:val="single" w:color="1C7C93" w:sz="4"/>
          <w:right w:val="single" w:color="1C7C93" w:sz="4"/>
        </w:pBdr>
        <w:shd w:fill="E8F4F5" w:val="clear"/>
        <w:spacing w:after="160"/>
      </w:pPr>
      <w:r>
        <w:rPr>
          <w:rFonts w:ascii="Consolas" w:cs="Consolas" w:eastAsia="Consolas" w:hAnsi="Consolas"/>
          <w:color w:val="2D3436"/>
          <w:sz w:val="19"/>
          <w:szCs w:val="19"/>
        </w:rPr>
        <w:t xml:space="preserve">A detailed horizontal technical pipeline flowchart with six connected rounded boxes, each with a small icon: 'Raw Audio' (waveform icon) leads to 'Preprocessing' (gear icon), then 'Feature Extraction' (magnifying glass over a waveform), then 'ML Models' (three small side-by-side icons representing a tree, a curve, and a line for Random Forest, SVM, and Logistic Regression), then 'Fusion' (merging-arrows icon), then a final 'Screening Output' box (report/checkmark icon). Below the main pipeline, a smaller secondary row shows a shield icon labeled 'Participant-Grouped CV' and a small globe/grid icon labeled 'Cross-Corpus Evaluation'. Visual style for this diagram: flat vector infographic / medical-tech illustration style, clean minimal line icons with consistent stroke weight, gently rounded corners, generous white space, professional academic presentation quality, no clutter, no watermarks or logos. Color palette (use consistently): deep teal #0B5D6B and soft blue #1C7C93 as the two primary colors, warm coral/orange #F2994A as a single accent color reserved for the most important element or final output, off-white #FAFAFA background, dark slate gray #2D3436 for outlines and any small text. Do not use photorealistic people — use simple flat geometric silhouette figures only. Keep any text inside the image to short 1-3 word labels at most, in a clean sans-serif font; if a label needs to be precise, leave that small area visually blank/empty so the exact text can be added later in PowerPoint. Compose in 16:9 widescreen aspect ratio suitable for a presentation slide background.</w:t>
      </w:r>
    </w:p>
    <w:p>
      <w:pPr>
        <w:spacing w:after="80" w:before="200"/>
      </w:pPr>
      <w:r>
        <w:rPr>
          <w:b/>
          <w:bCs/>
          <w:color w:val="0B5D6B"/>
          <w:sz w:val="22"/>
          <w:szCs w:val="22"/>
        </w:rPr>
        <w:t xml:space="preserve">Speaker Script</w:t>
      </w:r>
    </w:p>
    <w:p>
      <w:pPr>
        <w:spacing w:after="120"/>
      </w:pPr>
      <w:r>
        <w:rPr>
          <w:i/>
          <w:iCs/>
          <w:sz w:val="22"/>
          <w:szCs w:val="22"/>
        </w:rPr>
        <w:t xml:space="preserve">Stepping back — here's how the full pipeline fits together end to end. Raw audio comes in, gets preprocessed, and features are extracted separately for phonation and speech-motor signals. Each feeds its own set of classical machine learning models — Random Forest, SVM, and Logistic Regression — and those outputs are combined at the fusion stage to produce one screening score.</w:t>
      </w:r>
    </w:p>
    <w:p>
      <w:pPr>
        <w:spacing w:after="120"/>
      </w:pPr>
      <w:r>
        <w:rPr>
          <w:i/>
          <w:iCs/>
          <w:sz w:val="22"/>
          <w:szCs w:val="22"/>
        </w:rPr>
        <w:t xml:space="preserve">For evaluation, we deliberately avoid a single lucky train/test split. Every result is validated with participant-grouped cross-validation, so no person's data leaks between training and testing, and where possible, cross-corpus evaluation — training on one dataset, testing on another — to check the models actually generalize rather than memorizing quirks of one recording setup. We look beyond raw accuracy too: ROC-AUC, F1, sensitivity and specificity, because in a screening tool, missing a true case and raising a false alarm have very different real-world costs.</w:t>
      </w:r>
    </w:p>
    <w:p>
      <w:pPr>
        <w:spacing w:after="120"/>
      </w:pPr>
      <w:r>
        <w:rPr>
          <w:i/>
          <w:iCs/>
          <w:sz w:val="22"/>
          <w:szCs w:val="22"/>
        </w:rPr>
        <w:t xml:space="preserve">Right now, all of this runs on Phase 1 data — English and other language-independent public datasets. Phase 2 is where we adapt and retrain this exact pipeline on Sinhala speech collected here in Sri Lanka.</w:t>
      </w:r>
    </w:p>
    <w:p>
      <w:r>
        <w:br w:type="page"/>
      </w:r>
    </w:p>
    <w:p>
      <w:pPr>
        <w:spacing w:after="40"/>
      </w:pPr>
      <w:r>
        <w:rPr>
          <w:color w:val="0B5D6B"/>
        </w:rPr>
        <w:t xml:space="preserve">Slide 9 — Technologies We Used</w:t>
      </w:r>
    </w:p>
    <w:p>
      <w:pPr>
        <w:spacing w:after="160"/>
      </w:pPr>
      <w:r>
        <w:rPr>
          <w:i/>
          <w:iCs/>
          <w:color w:val="1C7C93"/>
          <w:sz w:val="20"/>
          <w:szCs w:val="20"/>
        </w:rPr>
        <w:t xml:space="preserve">Presenter: Whole team (any member)   |   Target time: ~1 min</w:t>
      </w:r>
    </w:p>
    <w:p>
      <w:pPr>
        <w:spacing w:after="80" w:before="200"/>
      </w:pPr>
      <w:r>
        <w:rPr>
          <w:b/>
          <w:bCs/>
          <w:color w:val="0B5D6B"/>
          <w:sz w:val="22"/>
          <w:szCs w:val="22"/>
        </w:rPr>
        <w:t xml:space="preserve">On-Slide Content (keep it short on the actual slide)</w:t>
      </w:r>
    </w:p>
    <w:p>
      <w:pPr>
        <w:pStyle w:val="ListParagraph"/>
        <w:numPr>
          <w:ilvl w:val="0"/>
          <w:numId w:val="2"/>
        </w:numPr>
        <w:spacing w:after="60"/>
      </w:pPr>
      <w:r>
        <w:rPr>
          <w:sz w:val="21"/>
          <w:szCs w:val="21"/>
        </w:rPr>
        <w:t xml:space="preserve">Python throughout</w:t>
      </w:r>
    </w:p>
    <w:p>
      <w:pPr>
        <w:pStyle w:val="ListParagraph"/>
        <w:numPr>
          <w:ilvl w:val="0"/>
          <w:numId w:val="2"/>
        </w:numPr>
        <w:spacing w:after="60"/>
      </w:pPr>
      <w:r>
        <w:rPr>
          <w:sz w:val="21"/>
          <w:szCs w:val="21"/>
        </w:rPr>
        <w:t xml:space="preserve">librosa + Praat (via parselmouth) — audio and voice-quality features</w:t>
      </w:r>
    </w:p>
    <w:p>
      <w:pPr>
        <w:pStyle w:val="ListParagraph"/>
        <w:numPr>
          <w:ilvl w:val="0"/>
          <w:numId w:val="2"/>
        </w:numPr>
        <w:spacing w:after="60"/>
      </w:pPr>
      <w:r>
        <w:rPr>
          <w:sz w:val="21"/>
          <w:szCs w:val="21"/>
        </w:rPr>
        <w:t xml:space="preserve">scikit-learn — Random Forest / SVM / Logistic Regression / cross-validation</w:t>
      </w:r>
    </w:p>
    <w:p>
      <w:pPr>
        <w:pStyle w:val="ListParagraph"/>
        <w:numPr>
          <w:ilvl w:val="0"/>
          <w:numId w:val="2"/>
        </w:numPr>
        <w:spacing w:after="60"/>
      </w:pPr>
      <w:r>
        <w:rPr>
          <w:sz w:val="21"/>
          <w:szCs w:val="21"/>
        </w:rPr>
        <w:t xml:space="preserve">pandas, numpy, matplotlib, joblib</w:t>
      </w:r>
    </w:p>
    <w:p>
      <w:pPr>
        <w:pStyle w:val="ListParagraph"/>
        <w:numPr>
          <w:ilvl w:val="0"/>
          <w:numId w:val="2"/>
        </w:numPr>
        <w:spacing w:after="60"/>
      </w:pPr>
      <w:r>
        <w:rPr>
          <w:sz w:val="21"/>
          <w:szCs w:val="21"/>
        </w:rPr>
        <w:t xml:space="preserve">Jupyter notebooks for experimentation · Git for team collaboration</w:t>
      </w:r>
    </w:p>
    <w:p>
      <w:pPr>
        <w:pStyle w:val="ListParagraph"/>
        <w:numPr>
          <w:ilvl w:val="0"/>
          <w:numId w:val="2"/>
        </w:numPr>
        <w:spacing w:after="60"/>
      </w:pPr>
      <w:r>
        <w:rPr>
          <w:sz w:val="21"/>
          <w:szCs w:val="21"/>
        </w:rPr>
        <w:t xml:space="preserve">Early API layer scaffolded for future integration</w:t>
      </w:r>
    </w:p>
    <w:p>
      <w:pPr>
        <w:spacing w:after="80" w:before="200"/>
      </w:pPr>
      <w:r>
        <w:rPr>
          <w:b/>
          <w:bCs/>
          <w:color w:val="0B5D6B"/>
          <w:sz w:val="22"/>
          <w:szCs w:val="22"/>
        </w:rPr>
        <w:t xml:space="preserve">Diagram Prompt — paste directly into Gemini</w:t>
      </w:r>
    </w:p>
    <w:p>
      <w:pPr>
        <w:pBdr>
          <w:top w:val="single" w:color="1C7C93" w:sz="4"/>
          <w:bottom w:val="single" w:color="1C7C93" w:sz="4"/>
          <w:left w:val="single" w:color="1C7C93" w:sz="4"/>
          <w:right w:val="single" w:color="1C7C93" w:sz="4"/>
        </w:pBdr>
        <w:shd w:fill="E8F4F5" w:val="clear"/>
        <w:spacing w:after="160"/>
      </w:pPr>
      <w:r>
        <w:rPr>
          <w:rFonts w:ascii="Consolas" w:cs="Consolas" w:eastAsia="Consolas" w:hAnsi="Consolas"/>
          <w:color w:val="2D3436"/>
          <w:sz w:val="19"/>
          <w:szCs w:val="19"/>
        </w:rPr>
        <w:t xml:space="preserve">A clean layered technology-stack diagram: four horizontal bands stacked vertically, each labeled with 2-3 small generic tool icons (no real brand logos, invented simple icon shapes only). Top band 'Language &amp; Tools': a code-bracket icon, a branching Git-style icon, a notebook icon. Second band 'Audio Processing': a waveform icon, a pitch-track curve icon. Third band 'Machine Learning': a small decision-tree icon, a scatter/classification-boundary icon. Bottom band 'Data &amp; Visualization': a spreadsheet/table icon, a bar-chart icon. Organized, evenly spaced, icon-grid style. Visual style for this diagram: flat vector infographic / medical-tech illustration style, clean minimal line icons with consistent stroke weight, gently rounded corners, generous white space, professional academic presentation quality, no clutter, no watermarks or logos. Color palette (use consistently): deep teal #0B5D6B and soft blue #1C7C93 as the two primary colors, warm coral/orange #F2994A as a single accent color reserved for the most important element or final output, off-white #FAFAFA background, dark slate gray #2D3436 for outlines and any small text. Do not use photorealistic people — use simple flat geometric silhouette figures only. Keep any text inside the image to short 1-3 word labels at most, in a clean sans-serif font; if a label needs to be precise, leave that small area visually blank/empty so the exact text can be added later in PowerPoint. Compose in 16:9 widescreen aspect ratio suitable for a presentation slide background.</w:t>
      </w:r>
    </w:p>
    <w:p>
      <w:pPr>
        <w:spacing w:after="80" w:before="200"/>
      </w:pPr>
      <w:r>
        <w:rPr>
          <w:b/>
          <w:bCs/>
          <w:color w:val="0B5D6B"/>
          <w:sz w:val="22"/>
          <w:szCs w:val="22"/>
        </w:rPr>
        <w:t xml:space="preserve">Speaker Script</w:t>
      </w:r>
    </w:p>
    <w:p>
      <w:pPr>
        <w:spacing w:after="120"/>
      </w:pPr>
      <w:r>
        <w:rPr>
          <w:i/>
          <w:iCs/>
          <w:sz w:val="22"/>
          <w:szCs w:val="22"/>
        </w:rPr>
        <w:t xml:space="preserve">A quick word on what this is actually built with. Everything is Python. For audio, we use librosa for loading audio and extracting pitch, energy, and rhythm-related features, and Praat, through parselmouth, for the clinically established voice-quality measures like jitter, shimmer, and HNR.</w:t>
      </w:r>
    </w:p>
    <w:p>
      <w:pPr>
        <w:spacing w:after="120"/>
      </w:pPr>
      <w:r>
        <w:rPr>
          <w:i/>
          <w:iCs/>
          <w:sz w:val="22"/>
          <w:szCs w:val="22"/>
        </w:rPr>
        <w:t xml:space="preserve">Our models — Random Forest, SVM, Logistic Regression, and cross-validation — come from scikit-learn, with pandas and numpy handling the data underneath, and matplotlib for our confusion matrices and feature-importance plots. Trained models are saved with joblib so we're not retraining from scratch every time.</w:t>
      </w:r>
    </w:p>
    <w:p>
      <w:pPr>
        <w:spacing w:after="120"/>
      </w:pPr>
      <w:r>
        <w:rPr>
          <w:i/>
          <w:iCs/>
          <w:sz w:val="22"/>
          <w:szCs w:val="22"/>
        </w:rPr>
        <w:t xml:space="preserve">We work in Jupyter notebooks for experimentation, with everything version-controlled in Git so the three of us can build our components independently and merge them together. We already have an early API layer scaffolded too, since the end goal is a lightweight interface a smartphone app could eventually call.</w:t>
      </w:r>
    </w:p>
    <w:p>
      <w:r>
        <w:br w:type="page"/>
      </w:r>
    </w:p>
    <w:p>
      <w:pPr>
        <w:spacing w:after="40"/>
      </w:pPr>
      <w:r>
        <w:rPr>
          <w:color w:val="0B5D6B"/>
        </w:rPr>
        <w:t xml:space="preserve">Slide 10 — Conclusion — Progress, Impact &amp; Roadmap</w:t>
      </w:r>
    </w:p>
    <w:p>
      <w:pPr>
        <w:spacing w:after="160"/>
      </w:pPr>
      <w:r>
        <w:rPr>
          <w:i/>
          <w:iCs/>
          <w:color w:val="1C7C93"/>
          <w:sz w:val="20"/>
          <w:szCs w:val="20"/>
        </w:rPr>
        <w:t xml:space="preserve">Presenter: Whole team (closing speaker)   |   Target time: ~1 min</w:t>
      </w:r>
    </w:p>
    <w:p>
      <w:pPr>
        <w:spacing w:after="80" w:before="200"/>
      </w:pPr>
      <w:r>
        <w:rPr>
          <w:b/>
          <w:bCs/>
          <w:color w:val="0B5D6B"/>
          <w:sz w:val="22"/>
          <w:szCs w:val="22"/>
        </w:rPr>
        <w:t xml:space="preserve">On-Slide Content (keep it short on the actual slide)</w:t>
      </w:r>
    </w:p>
    <w:p>
      <w:pPr>
        <w:pStyle w:val="ListParagraph"/>
        <w:numPr>
          <w:ilvl w:val="0"/>
          <w:numId w:val="2"/>
        </w:numPr>
        <w:spacing w:after="60"/>
      </w:pPr>
      <w:r>
        <w:rPr>
          <w:sz w:val="21"/>
          <w:szCs w:val="21"/>
        </w:rPr>
        <w:t xml:space="preserve">Component 2: validated across 4 datasets, ~77–85% honest ceiling</w:t>
      </w:r>
    </w:p>
    <w:p>
      <w:pPr>
        <w:pStyle w:val="ListParagraph"/>
        <w:numPr>
          <w:ilvl w:val="0"/>
          <w:numId w:val="2"/>
        </w:numPr>
        <w:spacing w:after="60"/>
      </w:pPr>
      <w:r>
        <w:rPr>
          <w:sz w:val="21"/>
          <w:szCs w:val="21"/>
        </w:rPr>
        <w:t xml:space="preserve">Phase 1 → Phase 2: Sinhala data collection &amp; adaptation in Sri Lanka</w:t>
      </w:r>
    </w:p>
    <w:p>
      <w:pPr>
        <w:pStyle w:val="ListParagraph"/>
        <w:numPr>
          <w:ilvl w:val="0"/>
          <w:numId w:val="2"/>
        </w:numPr>
        <w:spacing w:after="60"/>
      </w:pPr>
      <w:r>
        <w:rPr>
          <w:sz w:val="21"/>
          <w:szCs w:val="21"/>
        </w:rPr>
        <w:t xml:space="preserve">Vision: low-cost, accessible PD screening support for primary care</w:t>
      </w:r>
    </w:p>
    <w:p>
      <w:pPr>
        <w:pStyle w:val="ListParagraph"/>
        <w:numPr>
          <w:ilvl w:val="0"/>
          <w:numId w:val="2"/>
        </w:numPr>
        <w:spacing w:after="60"/>
      </w:pPr>
      <w:r>
        <w:rPr>
          <w:sz w:val="21"/>
          <w:szCs w:val="21"/>
        </w:rPr>
        <w:t xml:space="preserve">Decision-support — never a replacement for clinical diagnosis</w:t>
      </w:r>
    </w:p>
    <w:p>
      <w:pPr>
        <w:pStyle w:val="ListParagraph"/>
        <w:numPr>
          <w:ilvl w:val="0"/>
          <w:numId w:val="2"/>
        </w:numPr>
        <w:spacing w:after="60"/>
      </w:pPr>
      <w:r>
        <w:rPr>
          <w:sz w:val="21"/>
          <w:szCs w:val="21"/>
        </w:rPr>
        <w:t xml:space="preserve">Thank you — Questions?</w:t>
      </w:r>
    </w:p>
    <w:p>
      <w:pPr>
        <w:spacing w:after="80" w:before="200"/>
      </w:pPr>
      <w:r>
        <w:rPr>
          <w:b/>
          <w:bCs/>
          <w:color w:val="0B5D6B"/>
          <w:sz w:val="22"/>
          <w:szCs w:val="22"/>
        </w:rPr>
        <w:t xml:space="preserve">Diagram Prompt — paste directly into Gemini</w:t>
      </w:r>
    </w:p>
    <w:p>
      <w:pPr>
        <w:pBdr>
          <w:top w:val="single" w:color="1C7C93" w:sz="4"/>
          <w:bottom w:val="single" w:color="1C7C93" w:sz="4"/>
          <w:left w:val="single" w:color="1C7C93" w:sz="4"/>
          <w:right w:val="single" w:color="1C7C93" w:sz="4"/>
        </w:pBdr>
        <w:shd w:fill="E8F4F5" w:val="clear"/>
        <w:spacing w:after="160"/>
      </w:pPr>
      <w:r>
        <w:rPr>
          <w:rFonts w:ascii="Consolas" w:cs="Consolas" w:eastAsia="Consolas" w:hAnsi="Consolas"/>
          <w:color w:val="2D3436"/>
          <w:sz w:val="19"/>
          <w:szCs w:val="19"/>
        </w:rPr>
        <w:t xml:space="preserve">A horizontal roadmap timeline with two large milestone circles connected by a dashed arrow. First circle labeled 'Phase 1 — Now' containing a small globe icon (English/public datasets) and a checkmark icon (validated pipeline). Second circle labeled 'Phase 2 — Next' containing a small Sri Lanka map silhouette icon and a speech-bubble icon labeled 'Sinhala Data'. Beyond the second circle, a lighter/faded final icon of a smartphone connected to a small clinic/health-post icon, representing the long-term vision of accessible screening in primary care. Warm, hopeful, forward-looking composition. Visual style for this diagram: flat vector infographic / medical-tech illustration style, clean minimal line icons with consistent stroke weight, gently rounded corners, generous white space, professional academic presentation quality, no clutter, no watermarks or logos. Color palette (use consistently): deep teal #0B5D6B and soft blue #1C7C93 as the two primary colors, warm coral/orange #F2994A as a single accent color reserved for the most important element or final output, off-white #FAFAFA background, dark slate gray #2D3436 for outlines and any small text. Do not use photorealistic people — use simple flat geometric silhouette figures only. Keep any text inside the image to short 1-3 word labels at most, in a clean sans-serif font; if a label needs to be precise, leave that small area visually blank/empty so the exact text can be added later in PowerPoint. Compose in 16:9 widescreen aspect ratio suitable for a presentation slide background.</w:t>
      </w:r>
    </w:p>
    <w:p>
      <w:pPr>
        <w:spacing w:after="80" w:before="200"/>
      </w:pPr>
      <w:r>
        <w:rPr>
          <w:b/>
          <w:bCs/>
          <w:color w:val="0B5D6B"/>
          <w:sz w:val="22"/>
          <w:szCs w:val="22"/>
        </w:rPr>
        <w:t xml:space="preserve">Speaker Script</w:t>
      </w:r>
    </w:p>
    <w:p>
      <w:pPr>
        <w:spacing w:after="120"/>
      </w:pPr>
      <w:r>
        <w:rPr>
          <w:i/>
          <w:iCs/>
          <w:sz w:val="22"/>
          <w:szCs w:val="22"/>
        </w:rPr>
        <w:t xml:space="preserve">To close — where does this leave us. Student 1's work protects the system against real-world recording conditions. Student 2 and I have each built an independent AI detector, phonation and speech-motor, and I'm testing whether fusing them beats either alone. Right now, Component 2 already has honest, validated results across four datasets, landing consistently around 77 to 85% — a real, defensible baseline, not an inflated number from a bad train/test split.</w:t>
      </w:r>
    </w:p>
    <w:p>
      <w:pPr>
        <w:spacing w:after="120"/>
      </w:pPr>
      <w:r>
        <w:rPr>
          <w:i/>
          <w:iCs/>
          <w:sz w:val="22"/>
          <w:szCs w:val="22"/>
        </w:rPr>
        <w:t xml:space="preserve">Our roadmap is clear: finish validating this pipeline on English and language-independent data in Phase 1, then move to Phase 2 — collecting real Sinhala speech from Parkinson's patients and healthy controls here in Sri Lanka, and adapting the pipeline to that population. The long-term goal is a low-cost, accessible screening-support tool for Sri Lankan primary care — always a decision-support aid, never a replacement for clinical diagnosis. Thank you — we're happy to take questions.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2026-08-26T12:05:15.864Z</dcterms:created>
  <dcterms:modified xsi:type="dcterms:W3CDTF">2026-08-26T12:05:15.880Z</dcterms:modified>
</cp:coreProperties>
</file>

<file path=docProps/custom.xml><?xml version="1.0" encoding="utf-8"?>
<Properties xmlns="http://schemas.openxmlformats.org/officeDocument/2006/custom-properties" xmlns:vt="http://schemas.openxmlformats.org/officeDocument/2006/docPropsVTypes"/>
</file>