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72F23" w14:textId="77777777" w:rsidR="009965C4" w:rsidRDefault="00B762CE">
      <w:pPr>
        <w:rPr>
          <w:b/>
          <w:bCs/>
          <w:sz w:val="44"/>
          <w:szCs w:val="44"/>
        </w:rPr>
      </w:pPr>
      <w:r w:rsidRPr="00B762CE">
        <w:rPr>
          <w:b/>
          <w:bCs/>
          <w:sz w:val="44"/>
          <w:szCs w:val="44"/>
        </w:rPr>
        <w:t>Design and Develop the User Interface</w:t>
      </w:r>
      <w:r>
        <w:rPr>
          <w:b/>
          <w:bCs/>
          <w:sz w:val="44"/>
          <w:szCs w:val="44"/>
        </w:rPr>
        <w:t>:</w:t>
      </w:r>
    </w:p>
    <w:p w14:paraId="6A38282E" w14:textId="77777777" w:rsidR="00B762CE" w:rsidRPr="00B762CE" w:rsidRDefault="00B762CE" w:rsidP="00B762CE">
      <w:pPr>
        <w:rPr>
          <w:b/>
          <w:bCs/>
          <w:sz w:val="44"/>
          <w:szCs w:val="44"/>
        </w:rPr>
      </w:pPr>
      <w:r w:rsidRPr="00B762CE">
        <w:rPr>
          <w:rFonts w:ascii="Segoe UI Emoji" w:hAnsi="Segoe UI Emoji" w:cs="Segoe UI Emoji"/>
          <w:b/>
          <w:bCs/>
          <w:sz w:val="44"/>
          <w:szCs w:val="44"/>
        </w:rPr>
        <w:t>🔹</w:t>
      </w:r>
      <w:r w:rsidRPr="00B762CE">
        <w:rPr>
          <w:b/>
          <w:bCs/>
          <w:sz w:val="44"/>
          <w:szCs w:val="44"/>
        </w:rPr>
        <w:t xml:space="preserve"> Objective:</w:t>
      </w:r>
    </w:p>
    <w:p w14:paraId="076A5E15" w14:textId="77777777" w:rsidR="00B762CE" w:rsidRPr="00B762CE" w:rsidRDefault="00B762CE" w:rsidP="00B762CE">
      <w:pPr>
        <w:rPr>
          <w:sz w:val="36"/>
          <w:szCs w:val="36"/>
        </w:rPr>
      </w:pPr>
      <w:r w:rsidRPr="00B762CE">
        <w:rPr>
          <w:sz w:val="36"/>
          <w:szCs w:val="36"/>
        </w:rPr>
        <w:t>To design and implement a user-friendly, responsive, and interactive interface for Health</w:t>
      </w:r>
      <w:r>
        <w:rPr>
          <w:sz w:val="36"/>
          <w:szCs w:val="36"/>
        </w:rPr>
        <w:t xml:space="preserve"> </w:t>
      </w:r>
      <w:r w:rsidRPr="00B762CE">
        <w:rPr>
          <w:sz w:val="36"/>
          <w:szCs w:val="36"/>
        </w:rPr>
        <w:t>AI that allows users (patients, doctors, or medical staff) to engage with the assistant powered by IBM Granite. The goal is to make healthcare interaction intuitive, fast, and intelligent.</w:t>
      </w:r>
    </w:p>
    <w:p w14:paraId="16A7F84A" w14:textId="77777777" w:rsidR="00B762CE" w:rsidRPr="00B762CE" w:rsidRDefault="00B762CE" w:rsidP="00B762CE">
      <w:pPr>
        <w:rPr>
          <w:sz w:val="36"/>
          <w:szCs w:val="36"/>
        </w:rPr>
      </w:pPr>
      <w:r w:rsidRPr="00B762CE">
        <w:rPr>
          <w:sz w:val="36"/>
          <w:szCs w:val="36"/>
        </w:rPr>
        <w:pict w14:anchorId="689CE156">
          <v:rect id="_x0000_i1073" style="width:0;height:1.5pt" o:hralign="center" o:hrstd="t" o:hr="t" fillcolor="#a0a0a0" stroked="f"/>
        </w:pict>
      </w:r>
    </w:p>
    <w:p w14:paraId="44ECEC40" w14:textId="77777777" w:rsidR="00B762CE" w:rsidRPr="00B762CE" w:rsidRDefault="00B762CE" w:rsidP="00B762CE">
      <w:pPr>
        <w:rPr>
          <w:b/>
          <w:bCs/>
          <w:sz w:val="44"/>
          <w:szCs w:val="44"/>
        </w:rPr>
      </w:pPr>
      <w:r w:rsidRPr="00B762CE">
        <w:rPr>
          <w:rFonts w:ascii="Segoe UI Emoji" w:hAnsi="Segoe UI Emoji" w:cs="Segoe UI Emoji"/>
          <w:b/>
          <w:bCs/>
          <w:sz w:val="44"/>
          <w:szCs w:val="44"/>
        </w:rPr>
        <w:t>🔹</w:t>
      </w:r>
      <w:r w:rsidRPr="00B762CE">
        <w:rPr>
          <w:b/>
          <w:bCs/>
          <w:sz w:val="44"/>
          <w:szCs w:val="44"/>
        </w:rPr>
        <w:t xml:space="preserve"> Role of the User Interface in Health</w:t>
      </w:r>
      <w:r>
        <w:rPr>
          <w:b/>
          <w:bCs/>
          <w:sz w:val="44"/>
          <w:szCs w:val="44"/>
        </w:rPr>
        <w:t xml:space="preserve"> </w:t>
      </w:r>
      <w:r w:rsidRPr="00B762CE">
        <w:rPr>
          <w:b/>
          <w:bCs/>
          <w:sz w:val="44"/>
          <w:szCs w:val="44"/>
        </w:rPr>
        <w:t>AI</w:t>
      </w:r>
    </w:p>
    <w:p w14:paraId="50302406" w14:textId="77777777" w:rsidR="00B762CE" w:rsidRPr="00B762CE" w:rsidRDefault="00B762CE" w:rsidP="00B762CE">
      <w:pPr>
        <w:rPr>
          <w:sz w:val="36"/>
          <w:szCs w:val="36"/>
        </w:rPr>
      </w:pPr>
      <w:r w:rsidRPr="00B762CE">
        <w:rPr>
          <w:sz w:val="36"/>
          <w:szCs w:val="36"/>
        </w:rPr>
        <w:t>The UI is the front door to Health</w:t>
      </w:r>
      <w:r>
        <w:rPr>
          <w:sz w:val="36"/>
          <w:szCs w:val="36"/>
        </w:rPr>
        <w:t xml:space="preserve"> </w:t>
      </w:r>
      <w:r w:rsidRPr="00B762CE">
        <w:rPr>
          <w:sz w:val="36"/>
          <w:szCs w:val="36"/>
        </w:rPr>
        <w:t>AI. It allows users to:</w:t>
      </w:r>
    </w:p>
    <w:p w14:paraId="61E2CCAD" w14:textId="77777777" w:rsidR="00B762CE" w:rsidRPr="00B762CE" w:rsidRDefault="00B762CE" w:rsidP="00B762CE">
      <w:pPr>
        <w:numPr>
          <w:ilvl w:val="0"/>
          <w:numId w:val="1"/>
        </w:numPr>
        <w:rPr>
          <w:sz w:val="36"/>
          <w:szCs w:val="36"/>
        </w:rPr>
      </w:pPr>
      <w:r w:rsidRPr="00B762CE">
        <w:rPr>
          <w:sz w:val="36"/>
          <w:szCs w:val="36"/>
        </w:rPr>
        <w:t>Ask health-related questions</w:t>
      </w:r>
    </w:p>
    <w:p w14:paraId="54D2E229" w14:textId="77777777" w:rsidR="00B762CE" w:rsidRPr="00B762CE" w:rsidRDefault="00B762CE" w:rsidP="00B762CE">
      <w:pPr>
        <w:numPr>
          <w:ilvl w:val="0"/>
          <w:numId w:val="1"/>
        </w:numPr>
        <w:rPr>
          <w:sz w:val="36"/>
          <w:szCs w:val="36"/>
        </w:rPr>
      </w:pPr>
      <w:r w:rsidRPr="00B762CE">
        <w:rPr>
          <w:sz w:val="36"/>
          <w:szCs w:val="36"/>
        </w:rPr>
        <w:t>Input symptoms</w:t>
      </w:r>
    </w:p>
    <w:p w14:paraId="393B2C84" w14:textId="77777777" w:rsidR="00B762CE" w:rsidRPr="00B762CE" w:rsidRDefault="00B762CE" w:rsidP="00B762CE">
      <w:pPr>
        <w:numPr>
          <w:ilvl w:val="0"/>
          <w:numId w:val="1"/>
        </w:numPr>
        <w:rPr>
          <w:sz w:val="36"/>
          <w:szCs w:val="36"/>
        </w:rPr>
      </w:pPr>
      <w:r w:rsidRPr="00B762CE">
        <w:rPr>
          <w:sz w:val="36"/>
          <w:szCs w:val="36"/>
        </w:rPr>
        <w:t>Upload or view medical records</w:t>
      </w:r>
    </w:p>
    <w:p w14:paraId="2E2793D4" w14:textId="77777777" w:rsidR="00B762CE" w:rsidRPr="00B762CE" w:rsidRDefault="00B762CE" w:rsidP="00B762CE">
      <w:pPr>
        <w:numPr>
          <w:ilvl w:val="0"/>
          <w:numId w:val="1"/>
        </w:numPr>
        <w:rPr>
          <w:sz w:val="36"/>
          <w:szCs w:val="36"/>
        </w:rPr>
      </w:pPr>
      <w:r w:rsidRPr="00B762CE">
        <w:rPr>
          <w:sz w:val="36"/>
          <w:szCs w:val="36"/>
        </w:rPr>
        <w:t>View AI-generated responses</w:t>
      </w:r>
    </w:p>
    <w:p w14:paraId="3F5EF79E" w14:textId="77777777" w:rsidR="00B762CE" w:rsidRPr="00B762CE" w:rsidRDefault="00B762CE" w:rsidP="00B762CE">
      <w:pPr>
        <w:numPr>
          <w:ilvl w:val="0"/>
          <w:numId w:val="1"/>
        </w:numPr>
        <w:rPr>
          <w:sz w:val="36"/>
          <w:szCs w:val="36"/>
        </w:rPr>
      </w:pPr>
      <w:r w:rsidRPr="00B762CE">
        <w:rPr>
          <w:sz w:val="36"/>
          <w:szCs w:val="36"/>
        </w:rPr>
        <w:t>Schedule appointments or summaries</w:t>
      </w:r>
    </w:p>
    <w:p w14:paraId="394E4CCE" w14:textId="77777777" w:rsidR="00B762CE" w:rsidRPr="00B762CE" w:rsidRDefault="00B762CE" w:rsidP="00B762CE">
      <w:pPr>
        <w:rPr>
          <w:sz w:val="36"/>
          <w:szCs w:val="36"/>
        </w:rPr>
      </w:pPr>
      <w:r w:rsidRPr="00B762CE">
        <w:rPr>
          <w:sz w:val="36"/>
          <w:szCs w:val="36"/>
        </w:rPr>
        <w:t>A clean and well-organized UI enhances trust and usability in a sensitive domain like healthcare.</w:t>
      </w:r>
    </w:p>
    <w:p w14:paraId="0BE53D9A" w14:textId="77777777" w:rsidR="00B762CE" w:rsidRPr="00B762CE" w:rsidRDefault="00B762CE" w:rsidP="00B762CE">
      <w:pPr>
        <w:rPr>
          <w:sz w:val="36"/>
          <w:szCs w:val="36"/>
        </w:rPr>
      </w:pPr>
      <w:r w:rsidRPr="00B762CE">
        <w:rPr>
          <w:sz w:val="36"/>
          <w:szCs w:val="36"/>
        </w:rPr>
        <w:pict w14:anchorId="657D97C0">
          <v:rect id="_x0000_i1074" style="width:0;height:1.5pt" o:hralign="center" o:hrstd="t" o:hr="t" fillcolor="#a0a0a0" stroked="f"/>
        </w:pict>
      </w:r>
    </w:p>
    <w:p w14:paraId="7478EA59" w14:textId="77777777" w:rsidR="00B762CE" w:rsidRPr="00B762CE" w:rsidRDefault="00B762CE" w:rsidP="00B762CE">
      <w:pPr>
        <w:rPr>
          <w:b/>
          <w:bCs/>
          <w:sz w:val="44"/>
          <w:szCs w:val="44"/>
        </w:rPr>
      </w:pPr>
      <w:r w:rsidRPr="00B762CE">
        <w:rPr>
          <w:rFonts w:ascii="Segoe UI Emoji" w:hAnsi="Segoe UI Emoji" w:cs="Segoe UI Emoji"/>
          <w:sz w:val="36"/>
          <w:szCs w:val="36"/>
        </w:rPr>
        <w:t>🔹</w:t>
      </w:r>
      <w:r>
        <w:rPr>
          <w:b/>
          <w:bCs/>
          <w:sz w:val="44"/>
          <w:szCs w:val="44"/>
        </w:rPr>
        <w:t xml:space="preserve"> </w:t>
      </w:r>
      <w:r w:rsidRPr="00B762CE">
        <w:rPr>
          <w:b/>
          <w:bCs/>
          <w:sz w:val="44"/>
          <w:szCs w:val="44"/>
        </w:rPr>
        <w:t>Design Goals</w:t>
      </w:r>
      <w:r w:rsidRPr="00B762CE">
        <w:rPr>
          <w:rFonts w:ascii="Segoe UI Emoji" w:hAnsi="Segoe UI Emoji" w:cs="Segoe UI Emoji"/>
          <w:b/>
          <w:bCs/>
          <w:sz w:val="44"/>
          <w:szCs w:val="4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5"/>
        <w:gridCol w:w="6685"/>
      </w:tblGrid>
      <w:tr w:rsidR="00B762CE" w:rsidRPr="00B762CE" w14:paraId="463FCD28" w14:textId="77777777" w:rsidTr="00B762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C35B61" w14:textId="77777777" w:rsidR="00B762CE" w:rsidRPr="00B762CE" w:rsidRDefault="00B762CE" w:rsidP="00B762CE">
            <w:pPr>
              <w:rPr>
                <w:sz w:val="36"/>
                <w:szCs w:val="36"/>
              </w:rPr>
            </w:pPr>
            <w:r w:rsidRPr="00B762CE">
              <w:rPr>
                <w:sz w:val="36"/>
                <w:szCs w:val="36"/>
              </w:rPr>
              <w:lastRenderedPageBreak/>
              <w:t>Goal</w:t>
            </w:r>
          </w:p>
        </w:tc>
        <w:tc>
          <w:tcPr>
            <w:tcW w:w="0" w:type="auto"/>
            <w:vAlign w:val="center"/>
            <w:hideMark/>
          </w:tcPr>
          <w:p w14:paraId="2A958C9B" w14:textId="77777777" w:rsidR="00B762CE" w:rsidRPr="00B762CE" w:rsidRDefault="00B762CE" w:rsidP="00B762CE">
            <w:pPr>
              <w:rPr>
                <w:sz w:val="36"/>
                <w:szCs w:val="36"/>
              </w:rPr>
            </w:pPr>
            <w:r w:rsidRPr="00B762CE">
              <w:rPr>
                <w:sz w:val="36"/>
                <w:szCs w:val="36"/>
              </w:rPr>
              <w:t>Description</w:t>
            </w:r>
          </w:p>
        </w:tc>
      </w:tr>
      <w:tr w:rsidR="00B762CE" w:rsidRPr="00B762CE" w14:paraId="5C264DA6" w14:textId="77777777" w:rsidTr="00B762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E4FE0" w14:textId="77777777" w:rsidR="00B762CE" w:rsidRPr="00B762CE" w:rsidRDefault="00B762CE" w:rsidP="00B762CE">
            <w:pPr>
              <w:rPr>
                <w:sz w:val="36"/>
                <w:szCs w:val="36"/>
              </w:rPr>
            </w:pPr>
            <w:r w:rsidRPr="00B762CE">
              <w:rPr>
                <w:rFonts w:ascii="Segoe UI Emoji" w:hAnsi="Segoe UI Emoji" w:cs="Segoe UI Emoji"/>
                <w:sz w:val="36"/>
                <w:szCs w:val="36"/>
              </w:rPr>
              <w:t>🔹</w:t>
            </w:r>
            <w:r w:rsidRPr="00B762CE">
              <w:rPr>
                <w:sz w:val="36"/>
                <w:szCs w:val="36"/>
              </w:rPr>
              <w:t xml:space="preserve"> Simplicity</w:t>
            </w:r>
          </w:p>
        </w:tc>
        <w:tc>
          <w:tcPr>
            <w:tcW w:w="0" w:type="auto"/>
            <w:vAlign w:val="center"/>
            <w:hideMark/>
          </w:tcPr>
          <w:p w14:paraId="723AFDC4" w14:textId="77777777" w:rsidR="00B762CE" w:rsidRPr="00B762CE" w:rsidRDefault="00B762CE" w:rsidP="00B762CE">
            <w:pPr>
              <w:rPr>
                <w:sz w:val="36"/>
                <w:szCs w:val="36"/>
              </w:rPr>
            </w:pPr>
            <w:r w:rsidRPr="00B762CE">
              <w:rPr>
                <w:sz w:val="36"/>
                <w:szCs w:val="36"/>
              </w:rPr>
              <w:t>Easy for non-technical users (patients) to use</w:t>
            </w:r>
          </w:p>
        </w:tc>
      </w:tr>
      <w:tr w:rsidR="00B762CE" w:rsidRPr="00B762CE" w14:paraId="6E5A3DB7" w14:textId="77777777" w:rsidTr="00B762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DC67A" w14:textId="77777777" w:rsidR="00B762CE" w:rsidRPr="00B762CE" w:rsidRDefault="00B762CE" w:rsidP="00B762CE">
            <w:pPr>
              <w:rPr>
                <w:sz w:val="36"/>
                <w:szCs w:val="36"/>
              </w:rPr>
            </w:pPr>
            <w:r w:rsidRPr="00B762CE">
              <w:rPr>
                <w:rFonts w:ascii="Segoe UI Emoji" w:hAnsi="Segoe UI Emoji" w:cs="Segoe UI Emoji"/>
                <w:sz w:val="36"/>
                <w:szCs w:val="36"/>
              </w:rPr>
              <w:t>🔹</w:t>
            </w:r>
            <w:r w:rsidRPr="00B762CE">
              <w:rPr>
                <w:sz w:val="36"/>
                <w:szCs w:val="36"/>
              </w:rPr>
              <w:t xml:space="preserve"> Clarity</w:t>
            </w:r>
          </w:p>
        </w:tc>
        <w:tc>
          <w:tcPr>
            <w:tcW w:w="0" w:type="auto"/>
            <w:vAlign w:val="center"/>
            <w:hideMark/>
          </w:tcPr>
          <w:p w14:paraId="283402C0" w14:textId="77777777" w:rsidR="00B762CE" w:rsidRPr="00B762CE" w:rsidRDefault="00B762CE" w:rsidP="00B762CE">
            <w:pPr>
              <w:rPr>
                <w:sz w:val="36"/>
                <w:szCs w:val="36"/>
              </w:rPr>
            </w:pPr>
            <w:r w:rsidRPr="00B762CE">
              <w:rPr>
                <w:sz w:val="36"/>
                <w:szCs w:val="36"/>
              </w:rPr>
              <w:t>Clearly separated sections for different tasks (Q&amp;A, summary, scheduling)</w:t>
            </w:r>
          </w:p>
        </w:tc>
      </w:tr>
      <w:tr w:rsidR="00B762CE" w:rsidRPr="00B762CE" w14:paraId="348527DD" w14:textId="77777777" w:rsidTr="00B762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E77A4" w14:textId="77777777" w:rsidR="00B762CE" w:rsidRPr="00B762CE" w:rsidRDefault="00B762CE" w:rsidP="00B762CE">
            <w:pPr>
              <w:rPr>
                <w:sz w:val="36"/>
                <w:szCs w:val="36"/>
              </w:rPr>
            </w:pPr>
            <w:r w:rsidRPr="00B762CE">
              <w:rPr>
                <w:rFonts w:ascii="Segoe UI Emoji" w:hAnsi="Segoe UI Emoji" w:cs="Segoe UI Emoji"/>
                <w:sz w:val="36"/>
                <w:szCs w:val="36"/>
              </w:rPr>
              <w:t>🔹</w:t>
            </w:r>
            <w:r w:rsidRPr="00B762CE">
              <w:rPr>
                <w:sz w:val="36"/>
                <w:szCs w:val="36"/>
              </w:rPr>
              <w:t xml:space="preserve"> Accessibility</w:t>
            </w:r>
          </w:p>
        </w:tc>
        <w:tc>
          <w:tcPr>
            <w:tcW w:w="0" w:type="auto"/>
            <w:vAlign w:val="center"/>
            <w:hideMark/>
          </w:tcPr>
          <w:p w14:paraId="3B408042" w14:textId="77777777" w:rsidR="00B762CE" w:rsidRPr="00B762CE" w:rsidRDefault="00B762CE" w:rsidP="00B762CE">
            <w:pPr>
              <w:rPr>
                <w:sz w:val="36"/>
                <w:szCs w:val="36"/>
              </w:rPr>
            </w:pPr>
            <w:r w:rsidRPr="00B762CE">
              <w:rPr>
                <w:sz w:val="36"/>
                <w:szCs w:val="36"/>
              </w:rPr>
              <w:t>Support for screen readers, keyboard navigation</w:t>
            </w:r>
          </w:p>
        </w:tc>
      </w:tr>
      <w:tr w:rsidR="00B762CE" w:rsidRPr="00B762CE" w14:paraId="6DFDED45" w14:textId="77777777" w:rsidTr="00B762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7127D" w14:textId="77777777" w:rsidR="00B762CE" w:rsidRPr="00B762CE" w:rsidRDefault="00B762CE" w:rsidP="00B762CE">
            <w:pPr>
              <w:rPr>
                <w:sz w:val="36"/>
                <w:szCs w:val="36"/>
              </w:rPr>
            </w:pPr>
            <w:r w:rsidRPr="00B762CE">
              <w:rPr>
                <w:rFonts w:ascii="Segoe UI Emoji" w:hAnsi="Segoe UI Emoji" w:cs="Segoe UI Emoji"/>
                <w:sz w:val="36"/>
                <w:szCs w:val="36"/>
              </w:rPr>
              <w:t>🔹</w:t>
            </w:r>
            <w:r w:rsidRPr="00B762CE">
              <w:rPr>
                <w:sz w:val="36"/>
                <w:szCs w:val="36"/>
              </w:rPr>
              <w:t xml:space="preserve"> Responsiveness</w:t>
            </w:r>
          </w:p>
        </w:tc>
        <w:tc>
          <w:tcPr>
            <w:tcW w:w="0" w:type="auto"/>
            <w:vAlign w:val="center"/>
            <w:hideMark/>
          </w:tcPr>
          <w:p w14:paraId="6E6D3101" w14:textId="77777777" w:rsidR="00B762CE" w:rsidRPr="00B762CE" w:rsidRDefault="00B762CE" w:rsidP="00B762CE">
            <w:pPr>
              <w:rPr>
                <w:sz w:val="36"/>
                <w:szCs w:val="36"/>
              </w:rPr>
            </w:pPr>
            <w:r w:rsidRPr="00B762CE">
              <w:rPr>
                <w:sz w:val="36"/>
                <w:szCs w:val="36"/>
              </w:rPr>
              <w:t>Mobile-friendly and fast</w:t>
            </w:r>
          </w:p>
        </w:tc>
      </w:tr>
      <w:tr w:rsidR="00B762CE" w:rsidRPr="00B762CE" w14:paraId="482E3E29" w14:textId="77777777" w:rsidTr="00B762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45E49" w14:textId="77777777" w:rsidR="00B762CE" w:rsidRPr="00B762CE" w:rsidRDefault="00B762CE" w:rsidP="00B762CE">
            <w:pPr>
              <w:rPr>
                <w:sz w:val="36"/>
                <w:szCs w:val="36"/>
              </w:rPr>
            </w:pPr>
            <w:r w:rsidRPr="00B762CE">
              <w:rPr>
                <w:rFonts w:ascii="Segoe UI Emoji" w:hAnsi="Segoe UI Emoji" w:cs="Segoe UI Emoji"/>
                <w:sz w:val="36"/>
                <w:szCs w:val="36"/>
              </w:rPr>
              <w:t>🔹</w:t>
            </w:r>
            <w:r w:rsidRPr="00B762CE">
              <w:rPr>
                <w:sz w:val="36"/>
                <w:szCs w:val="36"/>
              </w:rPr>
              <w:t xml:space="preserve"> Privacy First</w:t>
            </w:r>
          </w:p>
        </w:tc>
        <w:tc>
          <w:tcPr>
            <w:tcW w:w="0" w:type="auto"/>
            <w:vAlign w:val="center"/>
            <w:hideMark/>
          </w:tcPr>
          <w:p w14:paraId="0E21F7DB" w14:textId="77777777" w:rsidR="00B762CE" w:rsidRPr="00B762CE" w:rsidRDefault="00B762CE" w:rsidP="00B762CE">
            <w:pPr>
              <w:rPr>
                <w:sz w:val="36"/>
                <w:szCs w:val="36"/>
              </w:rPr>
            </w:pPr>
            <w:r w:rsidRPr="00B762CE">
              <w:rPr>
                <w:sz w:val="36"/>
                <w:szCs w:val="36"/>
              </w:rPr>
              <w:t>No unnecessary data shown; secure interaction</w:t>
            </w:r>
          </w:p>
        </w:tc>
      </w:tr>
    </w:tbl>
    <w:p w14:paraId="31138E2D" w14:textId="77777777" w:rsidR="00B762CE" w:rsidRPr="00B762CE" w:rsidRDefault="00B762CE" w:rsidP="00B762CE">
      <w:pPr>
        <w:rPr>
          <w:sz w:val="36"/>
          <w:szCs w:val="36"/>
        </w:rPr>
      </w:pPr>
      <w:r w:rsidRPr="00B762CE">
        <w:rPr>
          <w:sz w:val="36"/>
          <w:szCs w:val="36"/>
        </w:rPr>
        <w:pict w14:anchorId="1E339617">
          <v:rect id="_x0000_i1075" style="width:0;height:1.5pt" o:hralign="center" o:hrstd="t" o:hr="t" fillcolor="#a0a0a0" stroked="f"/>
        </w:pict>
      </w:r>
    </w:p>
    <w:p w14:paraId="564221AC" w14:textId="77777777" w:rsidR="00B762CE" w:rsidRPr="00B762CE" w:rsidRDefault="00B762CE" w:rsidP="00B762CE">
      <w:pPr>
        <w:rPr>
          <w:b/>
          <w:bCs/>
          <w:sz w:val="44"/>
          <w:szCs w:val="44"/>
        </w:rPr>
      </w:pPr>
      <w:r w:rsidRPr="00B762CE">
        <w:rPr>
          <w:rFonts w:ascii="Segoe UI Emoji" w:hAnsi="Segoe UI Emoji" w:cs="Segoe UI Emoji"/>
          <w:b/>
          <w:bCs/>
          <w:sz w:val="44"/>
          <w:szCs w:val="44"/>
        </w:rPr>
        <w:t>🔹</w:t>
      </w:r>
      <w:r w:rsidRPr="00B762CE">
        <w:rPr>
          <w:b/>
          <w:bCs/>
          <w:sz w:val="44"/>
          <w:szCs w:val="44"/>
        </w:rPr>
        <w:t xml:space="preserve"> Core UI Features</w:t>
      </w:r>
    </w:p>
    <w:p w14:paraId="4212AEB5" w14:textId="77777777" w:rsidR="00B762CE" w:rsidRPr="00B762CE" w:rsidRDefault="00B762CE" w:rsidP="00B762CE">
      <w:pPr>
        <w:rPr>
          <w:sz w:val="36"/>
          <w:szCs w:val="36"/>
        </w:rPr>
      </w:pPr>
      <w:r w:rsidRPr="00B762CE">
        <w:rPr>
          <w:rFonts w:ascii="Segoe UI Emoji" w:hAnsi="Segoe UI Emoji" w:cs="Segoe UI Emoji"/>
          <w:sz w:val="36"/>
          <w:szCs w:val="36"/>
        </w:rPr>
        <w:t>✅</w:t>
      </w:r>
      <w:r w:rsidRPr="00B762CE">
        <w:rPr>
          <w:sz w:val="36"/>
          <w:szCs w:val="36"/>
        </w:rPr>
        <w:t xml:space="preserve"> 1. Chat Interface (Main Area)</w:t>
      </w:r>
    </w:p>
    <w:p w14:paraId="61C52CD2" w14:textId="77777777" w:rsidR="00B762CE" w:rsidRPr="00B762CE" w:rsidRDefault="00B762CE" w:rsidP="00B762CE">
      <w:pPr>
        <w:numPr>
          <w:ilvl w:val="0"/>
          <w:numId w:val="2"/>
        </w:numPr>
        <w:rPr>
          <w:sz w:val="36"/>
          <w:szCs w:val="36"/>
        </w:rPr>
      </w:pPr>
      <w:r w:rsidRPr="00B762CE">
        <w:rPr>
          <w:sz w:val="36"/>
          <w:szCs w:val="36"/>
        </w:rPr>
        <w:t>Textbox for user queries (symptom, question, etc.)</w:t>
      </w:r>
    </w:p>
    <w:p w14:paraId="645550AC" w14:textId="77777777" w:rsidR="00B762CE" w:rsidRPr="00B762CE" w:rsidRDefault="00B762CE" w:rsidP="00B762CE">
      <w:pPr>
        <w:numPr>
          <w:ilvl w:val="0"/>
          <w:numId w:val="2"/>
        </w:numPr>
        <w:rPr>
          <w:sz w:val="36"/>
          <w:szCs w:val="36"/>
        </w:rPr>
      </w:pPr>
      <w:r w:rsidRPr="00B762CE">
        <w:rPr>
          <w:sz w:val="36"/>
          <w:szCs w:val="36"/>
        </w:rPr>
        <w:t>Send button</w:t>
      </w:r>
    </w:p>
    <w:p w14:paraId="3804D544" w14:textId="77777777" w:rsidR="00B762CE" w:rsidRPr="00B762CE" w:rsidRDefault="00B762CE" w:rsidP="00B762CE">
      <w:pPr>
        <w:numPr>
          <w:ilvl w:val="0"/>
          <w:numId w:val="2"/>
        </w:numPr>
        <w:rPr>
          <w:sz w:val="36"/>
          <w:szCs w:val="36"/>
        </w:rPr>
      </w:pPr>
      <w:r w:rsidRPr="00B762CE">
        <w:rPr>
          <w:sz w:val="36"/>
          <w:szCs w:val="36"/>
        </w:rPr>
        <w:t>Display area for IBM Granite's response</w:t>
      </w:r>
    </w:p>
    <w:p w14:paraId="2C765211" w14:textId="77777777" w:rsidR="00B762CE" w:rsidRPr="00B762CE" w:rsidRDefault="00B762CE" w:rsidP="00B762CE">
      <w:pPr>
        <w:rPr>
          <w:sz w:val="36"/>
          <w:szCs w:val="36"/>
        </w:rPr>
      </w:pPr>
      <w:r w:rsidRPr="00B762CE">
        <w:rPr>
          <w:rFonts w:ascii="Segoe UI Emoji" w:hAnsi="Segoe UI Emoji" w:cs="Segoe UI Emoji"/>
          <w:sz w:val="36"/>
          <w:szCs w:val="36"/>
        </w:rPr>
        <w:t>✅</w:t>
      </w:r>
      <w:r w:rsidRPr="00B762CE">
        <w:rPr>
          <w:sz w:val="36"/>
          <w:szCs w:val="36"/>
        </w:rPr>
        <w:t xml:space="preserve"> 2. Task Selector</w:t>
      </w:r>
    </w:p>
    <w:p w14:paraId="52373123" w14:textId="77777777" w:rsidR="00B762CE" w:rsidRPr="00B762CE" w:rsidRDefault="00B762CE" w:rsidP="00B762CE">
      <w:pPr>
        <w:numPr>
          <w:ilvl w:val="0"/>
          <w:numId w:val="3"/>
        </w:numPr>
        <w:rPr>
          <w:sz w:val="36"/>
          <w:szCs w:val="36"/>
        </w:rPr>
      </w:pPr>
      <w:r w:rsidRPr="00B762CE">
        <w:rPr>
          <w:sz w:val="36"/>
          <w:szCs w:val="36"/>
        </w:rPr>
        <w:t>Dropdown or toggle to choose the task:</w:t>
      </w:r>
    </w:p>
    <w:p w14:paraId="2A64F930" w14:textId="77777777" w:rsidR="00B762CE" w:rsidRPr="00B762CE" w:rsidRDefault="00B762CE" w:rsidP="00B762CE">
      <w:pPr>
        <w:numPr>
          <w:ilvl w:val="1"/>
          <w:numId w:val="3"/>
        </w:numPr>
        <w:rPr>
          <w:sz w:val="36"/>
          <w:szCs w:val="36"/>
        </w:rPr>
      </w:pPr>
      <w:r w:rsidRPr="00B762CE">
        <w:rPr>
          <w:sz w:val="36"/>
          <w:szCs w:val="36"/>
        </w:rPr>
        <w:t>Symptom checker</w:t>
      </w:r>
    </w:p>
    <w:p w14:paraId="7EB8685F" w14:textId="77777777" w:rsidR="00B762CE" w:rsidRPr="00B762CE" w:rsidRDefault="00B762CE" w:rsidP="00B762CE">
      <w:pPr>
        <w:numPr>
          <w:ilvl w:val="1"/>
          <w:numId w:val="3"/>
        </w:numPr>
        <w:rPr>
          <w:sz w:val="36"/>
          <w:szCs w:val="36"/>
        </w:rPr>
      </w:pPr>
      <w:r w:rsidRPr="00B762CE">
        <w:rPr>
          <w:sz w:val="36"/>
          <w:szCs w:val="36"/>
        </w:rPr>
        <w:lastRenderedPageBreak/>
        <w:t>Medical Q&amp;A</w:t>
      </w:r>
    </w:p>
    <w:p w14:paraId="0388FEB9" w14:textId="77777777" w:rsidR="00B762CE" w:rsidRPr="00B762CE" w:rsidRDefault="00B762CE" w:rsidP="00B762CE">
      <w:pPr>
        <w:numPr>
          <w:ilvl w:val="1"/>
          <w:numId w:val="3"/>
        </w:numPr>
        <w:rPr>
          <w:sz w:val="36"/>
          <w:szCs w:val="36"/>
        </w:rPr>
      </w:pPr>
      <w:r w:rsidRPr="00B762CE">
        <w:rPr>
          <w:sz w:val="36"/>
          <w:szCs w:val="36"/>
        </w:rPr>
        <w:t>Summary generator</w:t>
      </w:r>
    </w:p>
    <w:p w14:paraId="39A0BC93" w14:textId="77777777" w:rsidR="00B762CE" w:rsidRPr="00B762CE" w:rsidRDefault="00B762CE" w:rsidP="00B762CE">
      <w:pPr>
        <w:rPr>
          <w:sz w:val="36"/>
          <w:szCs w:val="36"/>
        </w:rPr>
      </w:pPr>
      <w:r w:rsidRPr="00B762CE">
        <w:rPr>
          <w:rFonts w:ascii="Segoe UI Emoji" w:hAnsi="Segoe UI Emoji" w:cs="Segoe UI Emoji"/>
          <w:sz w:val="36"/>
          <w:szCs w:val="36"/>
        </w:rPr>
        <w:t>✅</w:t>
      </w:r>
      <w:r w:rsidRPr="00B762CE">
        <w:rPr>
          <w:sz w:val="36"/>
          <w:szCs w:val="36"/>
        </w:rPr>
        <w:t xml:space="preserve"> 3. File Upload (Optional)</w:t>
      </w:r>
    </w:p>
    <w:p w14:paraId="666F242C" w14:textId="77777777" w:rsidR="00B762CE" w:rsidRPr="00B762CE" w:rsidRDefault="00B762CE" w:rsidP="00B762CE">
      <w:pPr>
        <w:numPr>
          <w:ilvl w:val="0"/>
          <w:numId w:val="4"/>
        </w:numPr>
        <w:rPr>
          <w:sz w:val="36"/>
          <w:szCs w:val="36"/>
        </w:rPr>
      </w:pPr>
      <w:r w:rsidRPr="00B762CE">
        <w:rPr>
          <w:sz w:val="36"/>
          <w:szCs w:val="36"/>
        </w:rPr>
        <w:t>For uploading EHRs or medical notes (used in summarization)</w:t>
      </w:r>
    </w:p>
    <w:p w14:paraId="50CBA4D8" w14:textId="77777777" w:rsidR="00B762CE" w:rsidRPr="00B762CE" w:rsidRDefault="00B762CE" w:rsidP="00B762CE">
      <w:pPr>
        <w:rPr>
          <w:sz w:val="36"/>
          <w:szCs w:val="36"/>
        </w:rPr>
      </w:pPr>
      <w:r w:rsidRPr="00B762CE">
        <w:rPr>
          <w:rFonts w:ascii="Segoe UI Emoji" w:hAnsi="Segoe UI Emoji" w:cs="Segoe UI Emoji"/>
          <w:sz w:val="36"/>
          <w:szCs w:val="36"/>
        </w:rPr>
        <w:t>✅</w:t>
      </w:r>
      <w:r w:rsidRPr="00B762CE">
        <w:rPr>
          <w:sz w:val="36"/>
          <w:szCs w:val="36"/>
        </w:rPr>
        <w:t xml:space="preserve"> 4. Response Display</w:t>
      </w:r>
    </w:p>
    <w:p w14:paraId="2F7FCBC9" w14:textId="77777777" w:rsidR="00B762CE" w:rsidRPr="00B762CE" w:rsidRDefault="00B762CE" w:rsidP="00B762CE">
      <w:pPr>
        <w:numPr>
          <w:ilvl w:val="0"/>
          <w:numId w:val="5"/>
        </w:numPr>
        <w:rPr>
          <w:sz w:val="36"/>
          <w:szCs w:val="36"/>
        </w:rPr>
      </w:pPr>
      <w:r w:rsidRPr="00B762CE">
        <w:rPr>
          <w:sz w:val="36"/>
          <w:szCs w:val="36"/>
        </w:rPr>
        <w:t>Clearly shows the assistant's response</w:t>
      </w:r>
    </w:p>
    <w:p w14:paraId="54B9A547" w14:textId="77777777" w:rsidR="00B762CE" w:rsidRPr="00B762CE" w:rsidRDefault="00B762CE" w:rsidP="00B762CE">
      <w:pPr>
        <w:numPr>
          <w:ilvl w:val="0"/>
          <w:numId w:val="5"/>
        </w:numPr>
        <w:rPr>
          <w:sz w:val="36"/>
          <w:szCs w:val="36"/>
        </w:rPr>
      </w:pPr>
      <w:r w:rsidRPr="00B762CE">
        <w:rPr>
          <w:sz w:val="36"/>
          <w:szCs w:val="36"/>
        </w:rPr>
        <w:t>Includes loading indicators while Granite processes</w:t>
      </w:r>
    </w:p>
    <w:p w14:paraId="710664AA" w14:textId="77777777" w:rsidR="00B762CE" w:rsidRPr="00B762CE" w:rsidRDefault="00B762CE" w:rsidP="00B762CE">
      <w:pPr>
        <w:rPr>
          <w:sz w:val="36"/>
          <w:szCs w:val="36"/>
        </w:rPr>
      </w:pPr>
      <w:r w:rsidRPr="00B762CE">
        <w:rPr>
          <w:rFonts w:ascii="Segoe UI Emoji" w:hAnsi="Segoe UI Emoji" w:cs="Segoe UI Emoji"/>
          <w:sz w:val="36"/>
          <w:szCs w:val="36"/>
        </w:rPr>
        <w:t>✅</w:t>
      </w:r>
      <w:r w:rsidRPr="00B762CE">
        <w:rPr>
          <w:sz w:val="36"/>
          <w:szCs w:val="36"/>
        </w:rPr>
        <w:t xml:space="preserve"> 5. User Role Selector</w:t>
      </w:r>
    </w:p>
    <w:p w14:paraId="1D50BFBA" w14:textId="77777777" w:rsidR="00B762CE" w:rsidRPr="00B762CE" w:rsidRDefault="00B762CE" w:rsidP="00B762CE">
      <w:pPr>
        <w:numPr>
          <w:ilvl w:val="0"/>
          <w:numId w:val="6"/>
        </w:numPr>
        <w:rPr>
          <w:sz w:val="36"/>
          <w:szCs w:val="36"/>
        </w:rPr>
      </w:pPr>
      <w:r w:rsidRPr="00B762CE">
        <w:rPr>
          <w:sz w:val="36"/>
          <w:szCs w:val="36"/>
        </w:rPr>
        <w:t>Patient, Doctor, Admin</w:t>
      </w:r>
    </w:p>
    <w:p w14:paraId="3DD800B0" w14:textId="77777777" w:rsidR="00B762CE" w:rsidRPr="00B762CE" w:rsidRDefault="00B762CE" w:rsidP="00B762CE">
      <w:pPr>
        <w:numPr>
          <w:ilvl w:val="0"/>
          <w:numId w:val="6"/>
        </w:numPr>
        <w:rPr>
          <w:sz w:val="36"/>
          <w:szCs w:val="36"/>
        </w:rPr>
      </w:pPr>
      <w:r w:rsidRPr="00B762CE">
        <w:rPr>
          <w:sz w:val="36"/>
          <w:szCs w:val="36"/>
        </w:rPr>
        <w:t>Could be part of login or access control system</w:t>
      </w:r>
    </w:p>
    <w:p w14:paraId="229F29AB" w14:textId="77777777" w:rsidR="00B762CE" w:rsidRPr="00B762CE" w:rsidRDefault="00B762CE" w:rsidP="00B762CE">
      <w:pPr>
        <w:rPr>
          <w:sz w:val="36"/>
          <w:szCs w:val="36"/>
        </w:rPr>
      </w:pPr>
      <w:r w:rsidRPr="00B762CE">
        <w:rPr>
          <w:sz w:val="36"/>
          <w:szCs w:val="36"/>
        </w:rPr>
        <w:pict w14:anchorId="3C11B511">
          <v:rect id="_x0000_i1076" style="width:0;height:1.5pt" o:hralign="center" o:hrstd="t" o:hr="t" fillcolor="#a0a0a0" stroked="f"/>
        </w:pict>
      </w:r>
    </w:p>
    <w:p w14:paraId="4F0E54C5" w14:textId="77777777" w:rsidR="00B762CE" w:rsidRPr="00B762CE" w:rsidRDefault="00B762CE" w:rsidP="00B762CE">
      <w:pPr>
        <w:rPr>
          <w:b/>
          <w:bCs/>
          <w:sz w:val="44"/>
          <w:szCs w:val="44"/>
        </w:rPr>
      </w:pPr>
      <w:r w:rsidRPr="00B762CE">
        <w:rPr>
          <w:rFonts w:ascii="Segoe UI Emoji" w:hAnsi="Segoe UI Emoji" w:cs="Segoe UI Emoji"/>
          <w:b/>
          <w:bCs/>
          <w:sz w:val="44"/>
          <w:szCs w:val="44"/>
        </w:rPr>
        <w:t>🔹</w:t>
      </w:r>
      <w:r w:rsidRPr="00B762CE">
        <w:rPr>
          <w:b/>
          <w:bCs/>
          <w:sz w:val="44"/>
          <w:szCs w:val="44"/>
        </w:rPr>
        <w:t xml:space="preserve"> Technologies for UI Development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7"/>
        <w:gridCol w:w="6423"/>
      </w:tblGrid>
      <w:tr w:rsidR="00B762CE" w:rsidRPr="00B762CE" w14:paraId="27DCAAE8" w14:textId="77777777" w:rsidTr="00B762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D6E6A0" w14:textId="77777777" w:rsidR="00B762CE" w:rsidRPr="00B762CE" w:rsidRDefault="00B762CE" w:rsidP="00B762CE">
            <w:pPr>
              <w:rPr>
                <w:sz w:val="36"/>
                <w:szCs w:val="36"/>
              </w:rPr>
            </w:pPr>
            <w:r w:rsidRPr="00B762CE">
              <w:rPr>
                <w:sz w:val="36"/>
                <w:szCs w:val="36"/>
              </w:rPr>
              <w:t>Stack</w:t>
            </w:r>
          </w:p>
        </w:tc>
        <w:tc>
          <w:tcPr>
            <w:tcW w:w="0" w:type="auto"/>
            <w:vAlign w:val="center"/>
            <w:hideMark/>
          </w:tcPr>
          <w:p w14:paraId="165A78E5" w14:textId="77777777" w:rsidR="00B762CE" w:rsidRPr="00B762CE" w:rsidRDefault="00B762CE" w:rsidP="00B762CE">
            <w:pPr>
              <w:rPr>
                <w:sz w:val="36"/>
                <w:szCs w:val="36"/>
              </w:rPr>
            </w:pPr>
            <w:r w:rsidRPr="00B762CE">
              <w:rPr>
                <w:sz w:val="36"/>
                <w:szCs w:val="36"/>
              </w:rPr>
              <w:t>Description</w:t>
            </w:r>
          </w:p>
        </w:tc>
      </w:tr>
      <w:tr w:rsidR="00B762CE" w:rsidRPr="00B762CE" w14:paraId="0F766978" w14:textId="77777777" w:rsidTr="00B762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54538" w14:textId="77777777" w:rsidR="00B762CE" w:rsidRPr="00B762CE" w:rsidRDefault="00B762CE" w:rsidP="00B762CE">
            <w:pPr>
              <w:rPr>
                <w:sz w:val="36"/>
                <w:szCs w:val="36"/>
              </w:rPr>
            </w:pPr>
            <w:r w:rsidRPr="00B762CE">
              <w:rPr>
                <w:sz w:val="36"/>
                <w:szCs w:val="36"/>
              </w:rPr>
              <w:t>Frontend Framework</w:t>
            </w:r>
          </w:p>
        </w:tc>
        <w:tc>
          <w:tcPr>
            <w:tcW w:w="0" w:type="auto"/>
            <w:vAlign w:val="center"/>
            <w:hideMark/>
          </w:tcPr>
          <w:p w14:paraId="148D655D" w14:textId="77777777" w:rsidR="00B762CE" w:rsidRPr="00B762CE" w:rsidRDefault="00B762CE" w:rsidP="00B762CE">
            <w:pPr>
              <w:rPr>
                <w:sz w:val="36"/>
                <w:szCs w:val="36"/>
              </w:rPr>
            </w:pPr>
            <w:r w:rsidRPr="00B762CE">
              <w:rPr>
                <w:sz w:val="36"/>
                <w:szCs w:val="36"/>
              </w:rPr>
              <w:t>React.js (preferred) or simple HTML/CSS/JS for fast prototyping</w:t>
            </w:r>
          </w:p>
        </w:tc>
      </w:tr>
      <w:tr w:rsidR="00B762CE" w:rsidRPr="00B762CE" w14:paraId="51E6E24A" w14:textId="77777777" w:rsidTr="00B762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8DB69" w14:textId="77777777" w:rsidR="00B762CE" w:rsidRPr="00B762CE" w:rsidRDefault="00B762CE" w:rsidP="00B762CE">
            <w:pPr>
              <w:rPr>
                <w:sz w:val="36"/>
                <w:szCs w:val="36"/>
              </w:rPr>
            </w:pPr>
            <w:r w:rsidRPr="00B762CE">
              <w:rPr>
                <w:sz w:val="36"/>
                <w:szCs w:val="36"/>
              </w:rPr>
              <w:t>Styling</w:t>
            </w:r>
          </w:p>
        </w:tc>
        <w:tc>
          <w:tcPr>
            <w:tcW w:w="0" w:type="auto"/>
            <w:vAlign w:val="center"/>
            <w:hideMark/>
          </w:tcPr>
          <w:p w14:paraId="6AC63B89" w14:textId="77777777" w:rsidR="00B762CE" w:rsidRPr="00B762CE" w:rsidRDefault="00B762CE" w:rsidP="00B762CE">
            <w:pPr>
              <w:rPr>
                <w:sz w:val="36"/>
                <w:szCs w:val="36"/>
              </w:rPr>
            </w:pPr>
            <w:r w:rsidRPr="00B762CE">
              <w:rPr>
                <w:sz w:val="36"/>
                <w:szCs w:val="36"/>
              </w:rPr>
              <w:t>Tailwind CSS / Bootstrap for clean and responsive layout</w:t>
            </w:r>
          </w:p>
        </w:tc>
      </w:tr>
      <w:tr w:rsidR="00B762CE" w:rsidRPr="00B762CE" w14:paraId="7BDD8863" w14:textId="77777777" w:rsidTr="00B762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423E6" w14:textId="77777777" w:rsidR="00B762CE" w:rsidRPr="00B762CE" w:rsidRDefault="00B762CE" w:rsidP="00B762CE">
            <w:pPr>
              <w:rPr>
                <w:sz w:val="36"/>
                <w:szCs w:val="36"/>
              </w:rPr>
            </w:pPr>
            <w:r w:rsidRPr="00B762CE">
              <w:rPr>
                <w:sz w:val="36"/>
                <w:szCs w:val="36"/>
              </w:rPr>
              <w:lastRenderedPageBreak/>
              <w:t>Interaction with Backend</w:t>
            </w:r>
          </w:p>
        </w:tc>
        <w:tc>
          <w:tcPr>
            <w:tcW w:w="0" w:type="auto"/>
            <w:vAlign w:val="center"/>
            <w:hideMark/>
          </w:tcPr>
          <w:p w14:paraId="6562016C" w14:textId="77777777" w:rsidR="00B762CE" w:rsidRPr="00B762CE" w:rsidRDefault="00B762CE" w:rsidP="00B762CE">
            <w:pPr>
              <w:rPr>
                <w:sz w:val="36"/>
                <w:szCs w:val="36"/>
              </w:rPr>
            </w:pPr>
            <w:r w:rsidRPr="00B762CE">
              <w:rPr>
                <w:sz w:val="36"/>
                <w:szCs w:val="36"/>
              </w:rPr>
              <w:t>Axios or Fetch API to call app.py endpoints</w:t>
            </w:r>
          </w:p>
        </w:tc>
      </w:tr>
      <w:tr w:rsidR="00B762CE" w:rsidRPr="00B762CE" w14:paraId="256F8EEA" w14:textId="77777777" w:rsidTr="00B762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63D57" w14:textId="77777777" w:rsidR="00B762CE" w:rsidRPr="00B762CE" w:rsidRDefault="00B762CE" w:rsidP="00B762CE">
            <w:pPr>
              <w:rPr>
                <w:sz w:val="36"/>
                <w:szCs w:val="36"/>
              </w:rPr>
            </w:pPr>
            <w:r w:rsidRPr="00B762CE">
              <w:rPr>
                <w:sz w:val="36"/>
                <w:szCs w:val="36"/>
              </w:rPr>
              <w:t>Hosting</w:t>
            </w:r>
          </w:p>
        </w:tc>
        <w:tc>
          <w:tcPr>
            <w:tcW w:w="0" w:type="auto"/>
            <w:vAlign w:val="center"/>
            <w:hideMark/>
          </w:tcPr>
          <w:p w14:paraId="5C2C2AB7" w14:textId="77777777" w:rsidR="00B762CE" w:rsidRPr="00B762CE" w:rsidRDefault="00B762CE" w:rsidP="00B762CE">
            <w:pPr>
              <w:rPr>
                <w:sz w:val="36"/>
                <w:szCs w:val="36"/>
              </w:rPr>
            </w:pPr>
            <w:r w:rsidRPr="00B762CE">
              <w:rPr>
                <w:sz w:val="36"/>
                <w:szCs w:val="36"/>
              </w:rPr>
              <w:t xml:space="preserve">Can be deployed on IBM Cloud, Netlify, or </w:t>
            </w:r>
            <w:proofErr w:type="spellStart"/>
            <w:r w:rsidRPr="00B762CE">
              <w:rPr>
                <w:sz w:val="36"/>
                <w:szCs w:val="36"/>
              </w:rPr>
              <w:t>Vercel</w:t>
            </w:r>
            <w:proofErr w:type="spellEnd"/>
          </w:p>
        </w:tc>
      </w:tr>
    </w:tbl>
    <w:p w14:paraId="43CA7815" w14:textId="77777777" w:rsidR="00B762CE" w:rsidRPr="00B762CE" w:rsidRDefault="00B762CE" w:rsidP="00B762CE">
      <w:pPr>
        <w:rPr>
          <w:sz w:val="36"/>
          <w:szCs w:val="36"/>
        </w:rPr>
      </w:pPr>
      <w:r w:rsidRPr="00B762CE">
        <w:rPr>
          <w:sz w:val="36"/>
          <w:szCs w:val="36"/>
        </w:rPr>
        <w:pict w14:anchorId="0E5C164F">
          <v:rect id="_x0000_i1077" style="width:0;height:1.5pt" o:hralign="center" o:hrstd="t" o:hr="t" fillcolor="#a0a0a0" stroked="f"/>
        </w:pict>
      </w:r>
    </w:p>
    <w:p w14:paraId="496D85A2" w14:textId="77777777" w:rsidR="00B762CE" w:rsidRPr="00B762CE" w:rsidRDefault="00B762CE" w:rsidP="00B762CE">
      <w:pPr>
        <w:rPr>
          <w:b/>
          <w:bCs/>
          <w:sz w:val="44"/>
          <w:szCs w:val="44"/>
        </w:rPr>
      </w:pPr>
      <w:r w:rsidRPr="00B762CE">
        <w:rPr>
          <w:rFonts w:ascii="Segoe UI Emoji" w:hAnsi="Segoe UI Emoji" w:cs="Segoe UI Emoji"/>
          <w:b/>
          <w:bCs/>
          <w:sz w:val="44"/>
          <w:szCs w:val="44"/>
        </w:rPr>
        <w:t>🔹</w:t>
      </w:r>
      <w:r w:rsidRPr="00B762CE">
        <w:rPr>
          <w:b/>
          <w:bCs/>
          <w:sz w:val="44"/>
          <w:szCs w:val="44"/>
        </w:rPr>
        <w:t xml:space="preserve"> Sample UI Layout</w:t>
      </w:r>
    </w:p>
    <w:p w14:paraId="09AC870C" w14:textId="77777777" w:rsidR="00B762CE" w:rsidRPr="00B762CE" w:rsidRDefault="00B762CE" w:rsidP="00B762CE">
      <w:pPr>
        <w:rPr>
          <w:sz w:val="36"/>
          <w:szCs w:val="36"/>
        </w:rPr>
      </w:pPr>
      <w:r w:rsidRPr="00B762CE">
        <w:rPr>
          <w:sz w:val="36"/>
          <w:szCs w:val="36"/>
        </w:rPr>
        <w:t>markdown</w:t>
      </w:r>
    </w:p>
    <w:p w14:paraId="3AC5A01E" w14:textId="77777777" w:rsidR="00B762CE" w:rsidRPr="00B762CE" w:rsidRDefault="00B762CE" w:rsidP="00B762CE">
      <w:pPr>
        <w:rPr>
          <w:sz w:val="36"/>
          <w:szCs w:val="36"/>
        </w:rPr>
      </w:pPr>
      <w:proofErr w:type="spellStart"/>
      <w:r w:rsidRPr="00B762CE">
        <w:rPr>
          <w:sz w:val="36"/>
          <w:szCs w:val="36"/>
        </w:rPr>
        <w:t>CopyEdit</w:t>
      </w:r>
      <w:proofErr w:type="spellEnd"/>
    </w:p>
    <w:p w14:paraId="4A9C60AF" w14:textId="77777777" w:rsidR="00B762CE" w:rsidRPr="00B762CE" w:rsidRDefault="00B762CE" w:rsidP="00B762CE">
      <w:pPr>
        <w:rPr>
          <w:sz w:val="36"/>
          <w:szCs w:val="36"/>
        </w:rPr>
      </w:pPr>
      <w:r w:rsidRPr="00B762CE">
        <w:rPr>
          <w:sz w:val="36"/>
          <w:szCs w:val="36"/>
        </w:rPr>
        <w:t>---------------------------------------------------</w:t>
      </w:r>
    </w:p>
    <w:p w14:paraId="6C3605D8" w14:textId="77777777" w:rsidR="00B762CE" w:rsidRPr="00B762CE" w:rsidRDefault="00B762CE" w:rsidP="00B762CE">
      <w:pPr>
        <w:rPr>
          <w:sz w:val="36"/>
          <w:szCs w:val="36"/>
        </w:rPr>
      </w:pPr>
      <w:r w:rsidRPr="00B762CE">
        <w:rPr>
          <w:sz w:val="36"/>
          <w:szCs w:val="36"/>
        </w:rPr>
        <w:t>| Health</w:t>
      </w:r>
      <w:r>
        <w:rPr>
          <w:sz w:val="36"/>
          <w:szCs w:val="36"/>
        </w:rPr>
        <w:t xml:space="preserve"> </w:t>
      </w:r>
      <w:r w:rsidRPr="00B762CE">
        <w:rPr>
          <w:sz w:val="36"/>
          <w:szCs w:val="36"/>
        </w:rPr>
        <w:t>AI: Your Intelligent Healthcare Assistant |</w:t>
      </w:r>
    </w:p>
    <w:p w14:paraId="6F8B1B5D" w14:textId="77777777" w:rsidR="00B762CE" w:rsidRPr="00B762CE" w:rsidRDefault="00B762CE" w:rsidP="00B762CE">
      <w:pPr>
        <w:rPr>
          <w:sz w:val="36"/>
          <w:szCs w:val="36"/>
        </w:rPr>
      </w:pPr>
      <w:r w:rsidRPr="00B762CE">
        <w:rPr>
          <w:sz w:val="36"/>
          <w:szCs w:val="36"/>
        </w:rPr>
        <w:t>---------------------------------------------------</w:t>
      </w:r>
    </w:p>
    <w:p w14:paraId="46A5AE34" w14:textId="77777777" w:rsidR="00B762CE" w:rsidRPr="00B762CE" w:rsidRDefault="00B762CE" w:rsidP="00B762CE">
      <w:pPr>
        <w:rPr>
          <w:sz w:val="36"/>
          <w:szCs w:val="36"/>
        </w:rPr>
      </w:pPr>
      <w:r w:rsidRPr="00B762CE">
        <w:rPr>
          <w:sz w:val="36"/>
          <w:szCs w:val="36"/>
        </w:rPr>
        <w:t xml:space="preserve">| Task: [Symptom Checker </w:t>
      </w:r>
      <w:proofErr w:type="gramStart"/>
      <w:r w:rsidRPr="00B762CE">
        <w:rPr>
          <w:rFonts w:ascii="Arial" w:hAnsi="Arial" w:cs="Arial"/>
          <w:sz w:val="36"/>
          <w:szCs w:val="36"/>
        </w:rPr>
        <w:t>▼</w:t>
      </w:r>
      <w:r w:rsidRPr="00B762CE">
        <w:rPr>
          <w:sz w:val="36"/>
          <w:szCs w:val="36"/>
        </w:rPr>
        <w:t xml:space="preserve">]   </w:t>
      </w:r>
      <w:proofErr w:type="gramEnd"/>
      <w:r w:rsidRPr="00B762CE">
        <w:rPr>
          <w:sz w:val="36"/>
          <w:szCs w:val="36"/>
        </w:rPr>
        <w:t xml:space="preserve">| Role: [Patient </w:t>
      </w:r>
      <w:r w:rsidRPr="00B762CE">
        <w:rPr>
          <w:rFonts w:ascii="Arial" w:hAnsi="Arial" w:cs="Arial"/>
          <w:sz w:val="36"/>
          <w:szCs w:val="36"/>
        </w:rPr>
        <w:t>▼</w:t>
      </w:r>
      <w:r w:rsidRPr="00B762CE">
        <w:rPr>
          <w:sz w:val="36"/>
          <w:szCs w:val="36"/>
        </w:rPr>
        <w:t>] |</w:t>
      </w:r>
    </w:p>
    <w:p w14:paraId="5D18DEA0" w14:textId="77777777" w:rsidR="00B762CE" w:rsidRPr="00B762CE" w:rsidRDefault="00B762CE" w:rsidP="00B762CE">
      <w:pPr>
        <w:rPr>
          <w:sz w:val="36"/>
          <w:szCs w:val="36"/>
        </w:rPr>
      </w:pPr>
      <w:r w:rsidRPr="00B762CE">
        <w:rPr>
          <w:sz w:val="36"/>
          <w:szCs w:val="36"/>
        </w:rPr>
        <w:t>---------------------------------------------------</w:t>
      </w:r>
    </w:p>
    <w:p w14:paraId="1E2182E2" w14:textId="77777777" w:rsidR="00B762CE" w:rsidRPr="00B762CE" w:rsidRDefault="00B762CE" w:rsidP="00B762CE">
      <w:pPr>
        <w:rPr>
          <w:sz w:val="36"/>
          <w:szCs w:val="36"/>
        </w:rPr>
      </w:pPr>
      <w:r w:rsidRPr="00B762CE">
        <w:rPr>
          <w:sz w:val="36"/>
          <w:szCs w:val="36"/>
        </w:rPr>
        <w:t>| Please enter your question or symptoms below:   |</w:t>
      </w:r>
    </w:p>
    <w:p w14:paraId="06A6DB04" w14:textId="77777777" w:rsidR="00B762CE" w:rsidRPr="00B762CE" w:rsidRDefault="00B762CE" w:rsidP="00B762CE">
      <w:pPr>
        <w:rPr>
          <w:sz w:val="36"/>
          <w:szCs w:val="36"/>
        </w:rPr>
      </w:pPr>
      <w:r w:rsidRPr="00B762CE">
        <w:rPr>
          <w:sz w:val="36"/>
          <w:szCs w:val="36"/>
        </w:rPr>
        <w:t xml:space="preserve">| [ I have had a headache and fever for 2 </w:t>
      </w:r>
      <w:proofErr w:type="gramStart"/>
      <w:r w:rsidRPr="00B762CE">
        <w:rPr>
          <w:sz w:val="36"/>
          <w:szCs w:val="36"/>
        </w:rPr>
        <w:t>days ]</w:t>
      </w:r>
      <w:proofErr w:type="gramEnd"/>
      <w:r w:rsidRPr="00B762CE">
        <w:rPr>
          <w:sz w:val="36"/>
          <w:szCs w:val="36"/>
        </w:rPr>
        <w:t xml:space="preserve">  |</w:t>
      </w:r>
    </w:p>
    <w:p w14:paraId="4A2CE3CC" w14:textId="77777777" w:rsidR="00B762CE" w:rsidRPr="00B762CE" w:rsidRDefault="00B762CE" w:rsidP="00B762CE">
      <w:pPr>
        <w:rPr>
          <w:sz w:val="36"/>
          <w:szCs w:val="36"/>
        </w:rPr>
      </w:pPr>
      <w:r w:rsidRPr="00B762CE">
        <w:rPr>
          <w:sz w:val="36"/>
          <w:szCs w:val="36"/>
        </w:rPr>
        <w:t xml:space="preserve">|                         </w:t>
      </w:r>
      <w:proofErr w:type="gramStart"/>
      <w:r w:rsidRPr="00B762CE">
        <w:rPr>
          <w:sz w:val="36"/>
          <w:szCs w:val="36"/>
        </w:rPr>
        <w:t xml:space="preserve">   [Send]   </w:t>
      </w:r>
      <w:proofErr w:type="gramEnd"/>
      <w:r w:rsidRPr="00B762CE">
        <w:rPr>
          <w:sz w:val="36"/>
          <w:szCs w:val="36"/>
        </w:rPr>
        <w:t xml:space="preserve">            |</w:t>
      </w:r>
    </w:p>
    <w:p w14:paraId="372BDD8E" w14:textId="77777777" w:rsidR="00B762CE" w:rsidRPr="00B762CE" w:rsidRDefault="00B762CE" w:rsidP="00B762CE">
      <w:pPr>
        <w:rPr>
          <w:sz w:val="36"/>
          <w:szCs w:val="36"/>
        </w:rPr>
      </w:pPr>
      <w:r w:rsidRPr="00B762CE">
        <w:rPr>
          <w:sz w:val="36"/>
          <w:szCs w:val="36"/>
        </w:rPr>
        <w:t>---------------------------------------------------</w:t>
      </w:r>
    </w:p>
    <w:p w14:paraId="28DF5F43" w14:textId="77777777" w:rsidR="00B762CE" w:rsidRPr="00B762CE" w:rsidRDefault="00B762CE" w:rsidP="00B762CE">
      <w:pPr>
        <w:rPr>
          <w:sz w:val="36"/>
          <w:szCs w:val="36"/>
        </w:rPr>
      </w:pPr>
      <w:r w:rsidRPr="00B762CE">
        <w:rPr>
          <w:sz w:val="36"/>
          <w:szCs w:val="36"/>
        </w:rPr>
        <w:t>| AI Response:                                     |</w:t>
      </w:r>
    </w:p>
    <w:p w14:paraId="1C565C8B" w14:textId="77777777" w:rsidR="00B762CE" w:rsidRPr="00B762CE" w:rsidRDefault="00B762CE" w:rsidP="00B762CE">
      <w:pPr>
        <w:rPr>
          <w:sz w:val="36"/>
          <w:szCs w:val="36"/>
        </w:rPr>
      </w:pPr>
      <w:r w:rsidRPr="00B762CE">
        <w:rPr>
          <w:sz w:val="36"/>
          <w:szCs w:val="36"/>
        </w:rPr>
        <w:lastRenderedPageBreak/>
        <w:t>| "You may be experiencing a common viral fever..."|</w:t>
      </w:r>
    </w:p>
    <w:p w14:paraId="3828F3BF" w14:textId="77777777" w:rsidR="00B762CE" w:rsidRPr="00B762CE" w:rsidRDefault="00B762CE" w:rsidP="00B762CE">
      <w:pPr>
        <w:rPr>
          <w:sz w:val="36"/>
          <w:szCs w:val="36"/>
        </w:rPr>
      </w:pPr>
      <w:r w:rsidRPr="00B762CE">
        <w:rPr>
          <w:sz w:val="36"/>
          <w:szCs w:val="36"/>
        </w:rPr>
        <w:t>---------------------------------------------------</w:t>
      </w:r>
    </w:p>
    <w:p w14:paraId="161BC985" w14:textId="77777777" w:rsidR="00B762CE" w:rsidRPr="00B762CE" w:rsidRDefault="00B762CE" w:rsidP="00B762CE">
      <w:pPr>
        <w:rPr>
          <w:sz w:val="36"/>
          <w:szCs w:val="36"/>
        </w:rPr>
      </w:pPr>
      <w:r w:rsidRPr="00B762CE">
        <w:rPr>
          <w:sz w:val="36"/>
          <w:szCs w:val="36"/>
        </w:rPr>
        <w:pict w14:anchorId="7DD092F6">
          <v:rect id="_x0000_i1078" style="width:0;height:1.5pt" o:hralign="center" o:hrstd="t" o:hr="t" fillcolor="#a0a0a0" stroked="f"/>
        </w:pict>
      </w:r>
    </w:p>
    <w:p w14:paraId="430EB2B5" w14:textId="77777777" w:rsidR="00B762CE" w:rsidRPr="00B762CE" w:rsidRDefault="00B762CE" w:rsidP="00B762CE">
      <w:pPr>
        <w:rPr>
          <w:b/>
          <w:bCs/>
          <w:sz w:val="44"/>
          <w:szCs w:val="44"/>
        </w:rPr>
      </w:pPr>
      <w:r w:rsidRPr="00B762CE">
        <w:rPr>
          <w:rFonts w:ascii="Segoe UI Emoji" w:hAnsi="Segoe UI Emoji" w:cs="Segoe UI Emoji"/>
          <w:b/>
          <w:bCs/>
          <w:sz w:val="44"/>
          <w:szCs w:val="44"/>
        </w:rPr>
        <w:t>🔹</w:t>
      </w:r>
      <w:r w:rsidRPr="00B762CE">
        <w:rPr>
          <w:b/>
          <w:bCs/>
          <w:sz w:val="44"/>
          <w:szCs w:val="44"/>
        </w:rPr>
        <w:t xml:space="preserve"> Deliverables from This Milestone</w:t>
      </w:r>
    </w:p>
    <w:p w14:paraId="25EA96DB" w14:textId="77777777" w:rsidR="00B762CE" w:rsidRPr="00B762CE" w:rsidRDefault="00B762CE" w:rsidP="00B762CE">
      <w:pPr>
        <w:numPr>
          <w:ilvl w:val="0"/>
          <w:numId w:val="7"/>
        </w:numPr>
        <w:rPr>
          <w:sz w:val="36"/>
          <w:szCs w:val="36"/>
        </w:rPr>
      </w:pPr>
      <w:r w:rsidRPr="00B762CE">
        <w:rPr>
          <w:sz w:val="36"/>
          <w:szCs w:val="36"/>
        </w:rPr>
        <w:t>Working React or HTML/CSS/JS-based frontend</w:t>
      </w:r>
    </w:p>
    <w:p w14:paraId="33AA25E1" w14:textId="77777777" w:rsidR="00B762CE" w:rsidRPr="00B762CE" w:rsidRDefault="00B762CE" w:rsidP="00B762CE">
      <w:pPr>
        <w:numPr>
          <w:ilvl w:val="0"/>
          <w:numId w:val="7"/>
        </w:numPr>
        <w:rPr>
          <w:sz w:val="36"/>
          <w:szCs w:val="36"/>
        </w:rPr>
      </w:pPr>
      <w:r w:rsidRPr="00B762CE">
        <w:rPr>
          <w:sz w:val="36"/>
          <w:szCs w:val="36"/>
        </w:rPr>
        <w:t>Chat interface with dynamic task handling</w:t>
      </w:r>
    </w:p>
    <w:p w14:paraId="217BE5CF" w14:textId="77777777" w:rsidR="00B762CE" w:rsidRPr="00B762CE" w:rsidRDefault="00B762CE" w:rsidP="00B762CE">
      <w:pPr>
        <w:numPr>
          <w:ilvl w:val="0"/>
          <w:numId w:val="7"/>
        </w:numPr>
        <w:rPr>
          <w:sz w:val="36"/>
          <w:szCs w:val="36"/>
        </w:rPr>
      </w:pPr>
      <w:r w:rsidRPr="00B762CE">
        <w:rPr>
          <w:sz w:val="36"/>
          <w:szCs w:val="36"/>
        </w:rPr>
        <w:t>API integration with app.py backend</w:t>
      </w:r>
    </w:p>
    <w:p w14:paraId="292BEB1A" w14:textId="77777777" w:rsidR="00B762CE" w:rsidRPr="00B762CE" w:rsidRDefault="00B762CE" w:rsidP="00B762CE">
      <w:pPr>
        <w:numPr>
          <w:ilvl w:val="0"/>
          <w:numId w:val="7"/>
        </w:numPr>
        <w:rPr>
          <w:sz w:val="36"/>
          <w:szCs w:val="36"/>
        </w:rPr>
      </w:pPr>
      <w:r w:rsidRPr="00B762CE">
        <w:rPr>
          <w:sz w:val="36"/>
          <w:szCs w:val="36"/>
        </w:rPr>
        <w:t>Input validation and loading/error states</w:t>
      </w:r>
    </w:p>
    <w:p w14:paraId="14E70111" w14:textId="77777777" w:rsidR="00B762CE" w:rsidRPr="00B762CE" w:rsidRDefault="00B762CE" w:rsidP="00B762CE">
      <w:pPr>
        <w:numPr>
          <w:ilvl w:val="0"/>
          <w:numId w:val="7"/>
        </w:numPr>
        <w:rPr>
          <w:sz w:val="36"/>
          <w:szCs w:val="36"/>
        </w:rPr>
      </w:pPr>
      <w:r w:rsidRPr="00B762CE">
        <w:rPr>
          <w:sz w:val="36"/>
          <w:szCs w:val="36"/>
        </w:rPr>
        <w:t>Responsive design for mobile and desktop</w:t>
      </w:r>
    </w:p>
    <w:p w14:paraId="7D209AA0" w14:textId="77777777" w:rsidR="00B762CE" w:rsidRDefault="00B762CE" w:rsidP="00B762CE">
      <w:pPr>
        <w:rPr>
          <w:sz w:val="36"/>
          <w:szCs w:val="36"/>
        </w:rPr>
      </w:pPr>
      <w:r w:rsidRPr="00B762CE">
        <w:rPr>
          <w:sz w:val="36"/>
          <w:szCs w:val="36"/>
        </w:rPr>
        <w:pict w14:anchorId="45A2E566">
          <v:rect id="_x0000_i1079" style="width:0;height:1.5pt" o:hralign="center" o:hrstd="t" o:hr="t" fillcolor="#a0a0a0" stroked="f"/>
        </w:pict>
      </w:r>
    </w:p>
    <w:p w14:paraId="66D8E7D4" w14:textId="77777777" w:rsidR="00B762CE" w:rsidRPr="00B762CE" w:rsidRDefault="00B762CE" w:rsidP="00B762CE">
      <w:pPr>
        <w:rPr>
          <w:sz w:val="36"/>
          <w:szCs w:val="36"/>
        </w:rPr>
      </w:pPr>
    </w:p>
    <w:p w14:paraId="2A42AC06" w14:textId="77777777" w:rsidR="00B762CE" w:rsidRPr="00B762CE" w:rsidRDefault="00B762CE" w:rsidP="00B762CE">
      <w:pPr>
        <w:rPr>
          <w:vanish/>
          <w:sz w:val="36"/>
          <w:szCs w:val="36"/>
        </w:rPr>
      </w:pPr>
      <w:r w:rsidRPr="00B762CE">
        <w:rPr>
          <w:vanish/>
          <w:sz w:val="36"/>
          <w:szCs w:val="36"/>
        </w:rPr>
        <w:t>Top of Form</w:t>
      </w:r>
    </w:p>
    <w:p w14:paraId="5ACE2D42" w14:textId="77777777" w:rsidR="00B762CE" w:rsidRPr="00B762CE" w:rsidRDefault="00B762CE" w:rsidP="00B762CE">
      <w:pPr>
        <w:rPr>
          <w:vanish/>
          <w:sz w:val="36"/>
          <w:szCs w:val="36"/>
        </w:rPr>
      </w:pPr>
      <w:r w:rsidRPr="00B762CE">
        <w:rPr>
          <w:vanish/>
          <w:sz w:val="36"/>
          <w:szCs w:val="36"/>
        </w:rPr>
        <w:t>Bottom of Form</w:t>
      </w:r>
    </w:p>
    <w:p w14:paraId="32AB16F7" w14:textId="77777777" w:rsidR="00B762CE" w:rsidRPr="00B762CE" w:rsidRDefault="00B762CE">
      <w:pPr>
        <w:rPr>
          <w:sz w:val="36"/>
          <w:szCs w:val="36"/>
        </w:rPr>
      </w:pPr>
    </w:p>
    <w:sectPr w:rsidR="00B762CE" w:rsidRPr="00B76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898A70" w14:textId="77777777" w:rsidR="00926479" w:rsidRDefault="00926479" w:rsidP="00B762CE">
      <w:pPr>
        <w:spacing w:after="0" w:line="240" w:lineRule="auto"/>
      </w:pPr>
      <w:r>
        <w:separator/>
      </w:r>
    </w:p>
  </w:endnote>
  <w:endnote w:type="continuationSeparator" w:id="0">
    <w:p w14:paraId="400A6C2B" w14:textId="77777777" w:rsidR="00926479" w:rsidRDefault="00926479" w:rsidP="00B76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80BE6A" w14:textId="77777777" w:rsidR="00926479" w:rsidRDefault="00926479" w:rsidP="00B762CE">
      <w:pPr>
        <w:spacing w:after="0" w:line="240" w:lineRule="auto"/>
      </w:pPr>
      <w:r>
        <w:separator/>
      </w:r>
    </w:p>
  </w:footnote>
  <w:footnote w:type="continuationSeparator" w:id="0">
    <w:p w14:paraId="06C2798C" w14:textId="77777777" w:rsidR="00926479" w:rsidRDefault="00926479" w:rsidP="00B762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B349C"/>
    <w:multiLevelType w:val="multilevel"/>
    <w:tmpl w:val="25AE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C6BF1"/>
    <w:multiLevelType w:val="multilevel"/>
    <w:tmpl w:val="7A54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A3697"/>
    <w:multiLevelType w:val="multilevel"/>
    <w:tmpl w:val="E6A8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13BA6"/>
    <w:multiLevelType w:val="multilevel"/>
    <w:tmpl w:val="3372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303F3A"/>
    <w:multiLevelType w:val="multilevel"/>
    <w:tmpl w:val="AF165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AC08AA"/>
    <w:multiLevelType w:val="multilevel"/>
    <w:tmpl w:val="0EAA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DB6893"/>
    <w:multiLevelType w:val="multilevel"/>
    <w:tmpl w:val="24AC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122815">
    <w:abstractNumId w:val="3"/>
  </w:num>
  <w:num w:numId="2" w16cid:durableId="2096777267">
    <w:abstractNumId w:val="2"/>
  </w:num>
  <w:num w:numId="3" w16cid:durableId="1598708895">
    <w:abstractNumId w:val="1"/>
  </w:num>
  <w:num w:numId="4" w16cid:durableId="681202870">
    <w:abstractNumId w:val="6"/>
  </w:num>
  <w:num w:numId="5" w16cid:durableId="1663656841">
    <w:abstractNumId w:val="0"/>
  </w:num>
  <w:num w:numId="6" w16cid:durableId="188031121">
    <w:abstractNumId w:val="4"/>
  </w:num>
  <w:num w:numId="7" w16cid:durableId="3572402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2CE"/>
    <w:rsid w:val="00005E6A"/>
    <w:rsid w:val="00233997"/>
    <w:rsid w:val="00926479"/>
    <w:rsid w:val="009965C4"/>
    <w:rsid w:val="00A271FB"/>
    <w:rsid w:val="00B762CE"/>
    <w:rsid w:val="00BB750A"/>
    <w:rsid w:val="00BC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7B8A5"/>
  <w15:chartTrackingRefBased/>
  <w15:docId w15:val="{21B527D7-6A95-4571-8F58-ED3A1F6D1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2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2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2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2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2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2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2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2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2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2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2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2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2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2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2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2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2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2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2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2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2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2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2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2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2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2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2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2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2C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6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2CE"/>
  </w:style>
  <w:style w:type="paragraph" w:styleId="Footer">
    <w:name w:val="footer"/>
    <w:basedOn w:val="Normal"/>
    <w:link w:val="FooterChar"/>
    <w:uiPriority w:val="99"/>
    <w:unhideWhenUsed/>
    <w:rsid w:val="00B76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24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5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05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88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946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17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448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886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87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643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683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0723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6034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790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8805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232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1752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5474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4965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8690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7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12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3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6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55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73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3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82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3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14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61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788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174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348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6624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339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331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3768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6495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2225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9836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3579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3416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2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15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</dc:creator>
  <cp:keywords/>
  <dc:description/>
  <cp:lastModifiedBy>harish k</cp:lastModifiedBy>
  <cp:revision>2</cp:revision>
  <dcterms:created xsi:type="dcterms:W3CDTF">2025-06-27T12:12:00Z</dcterms:created>
  <dcterms:modified xsi:type="dcterms:W3CDTF">2025-06-27T12:12:00Z</dcterms:modified>
</cp:coreProperties>
</file>