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Unauthorized Access on Server Y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Date / Time Detected : </w:t>
      </w:r>
      <w:r w:rsidDel="00000000" w:rsidR="00000000" w:rsidRPr="00000000">
        <w:rPr>
          <w:rtl w:val="0"/>
        </w:rPr>
        <w:t xml:space="preserve">25-08-18 13:00</w:t>
      </w:r>
    </w:p>
    <w:p w:rsidR="00000000" w:rsidDel="00000000" w:rsidP="00000000" w:rsidRDefault="00000000" w:rsidRPr="00000000" w14:paraId="0000000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Incident Summary : </w:t>
      </w:r>
      <w:r w:rsidDel="00000000" w:rsidR="00000000" w:rsidRPr="00000000">
        <w:rPr>
          <w:rtl w:val="0"/>
        </w:rPr>
        <w:t xml:space="preserve">An unauthorized access was detected on Server Y involving a successful login from an unregistered IP. The activity was identified as suspicious and mapped to MITRE ATTACK T1078 indicating credential compromise. </w:t>
      </w:r>
    </w:p>
    <w:p w:rsidR="00000000" w:rsidDel="00000000" w:rsidP="00000000" w:rsidRDefault="00000000" w:rsidRPr="00000000" w14:paraId="0000000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Affected Systems</w:t>
      </w:r>
      <w:r w:rsidDel="00000000" w:rsidR="00000000" w:rsidRPr="00000000">
        <w:rPr>
          <w:rtl w:val="0"/>
        </w:rPr>
        <w:t xml:space="preserve"> : Server Y</w:t>
      </w:r>
    </w:p>
    <w:p w:rsidR="00000000" w:rsidDel="00000000" w:rsidP="00000000" w:rsidRDefault="00000000" w:rsidRPr="00000000" w14:paraId="0000000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Source IP</w:t>
      </w:r>
      <w:r w:rsidDel="00000000" w:rsidR="00000000" w:rsidRPr="00000000">
        <w:rPr>
          <w:rtl w:val="0"/>
        </w:rPr>
        <w:t xml:space="preserve"> : 192.168.1.200 </w:t>
      </w:r>
    </w:p>
    <w:p w:rsidR="00000000" w:rsidDel="00000000" w:rsidP="00000000" w:rsidRDefault="00000000" w:rsidRPr="00000000" w14:paraId="0000000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Actions Taken</w:t>
      </w:r>
      <w:r w:rsidDel="00000000" w:rsidR="00000000" w:rsidRPr="00000000">
        <w:rPr>
          <w:rtl w:val="0"/>
        </w:rPr>
        <w:t xml:space="preserve"> : 1) Isolated the affected server from the network</w:t>
      </w:r>
    </w:p>
    <w:p w:rsidR="00000000" w:rsidDel="00000000" w:rsidP="00000000" w:rsidRDefault="00000000" w:rsidRPr="00000000" w14:paraId="0000000D">
      <w:pPr>
        <w:jc w:val="left"/>
        <w:rPr/>
      </w:pPr>
      <w:r w:rsidDel="00000000" w:rsidR="00000000" w:rsidRPr="00000000">
        <w:rPr>
          <w:rtl w:val="0"/>
        </w:rPr>
        <w:t xml:space="preserve">                            2) Created an incident ticket</w:t>
      </w:r>
    </w:p>
    <w:p w:rsidR="00000000" w:rsidDel="00000000" w:rsidP="00000000" w:rsidRDefault="00000000" w:rsidRPr="00000000" w14:paraId="0000000E">
      <w:pPr>
        <w:jc w:val="left"/>
        <w:rPr/>
      </w:pPr>
      <w:r w:rsidDel="00000000" w:rsidR="00000000" w:rsidRPr="00000000">
        <w:rPr>
          <w:rtl w:val="0"/>
        </w:rPr>
        <w:t xml:space="preserve">                            3) Escalated the incident to Tier 2 for further and in detailed investigation.</w:t>
      </w:r>
    </w:p>
    <w:p w:rsidR="00000000" w:rsidDel="00000000" w:rsidP="00000000" w:rsidRDefault="00000000" w:rsidRPr="00000000" w14:paraId="0000000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Current Status: </w:t>
      </w:r>
      <w:r w:rsidDel="00000000" w:rsidR="00000000" w:rsidRPr="00000000">
        <w:rPr>
          <w:rtl w:val="0"/>
        </w:rPr>
        <w:t xml:space="preserve">Incident under investigation by Tier 2 SOC analysts.</w:t>
      </w:r>
    </w:p>
    <w:p w:rsidR="00000000" w:rsidDel="00000000" w:rsidP="00000000" w:rsidRDefault="00000000" w:rsidRPr="00000000" w14:paraId="00000011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jc w:val="center"/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Situation Report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