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67F53" w14:textId="6C4D3BA5" w:rsidR="00B83DC0" w:rsidRDefault="002253FF">
      <w:pPr>
        <w:rPr>
          <w:b/>
          <w:bCs/>
          <w:sz w:val="40"/>
          <w:szCs w:val="40"/>
          <w:u w:val="single"/>
          <w:lang w:val="en-US"/>
        </w:rPr>
      </w:pPr>
      <w:r w:rsidRPr="002253FF">
        <w:rPr>
          <w:b/>
          <w:bCs/>
          <w:sz w:val="40"/>
          <w:szCs w:val="40"/>
          <w:u w:val="single"/>
          <w:lang w:val="en-US"/>
        </w:rPr>
        <w:t>SQL database</w:t>
      </w:r>
    </w:p>
    <w:p w14:paraId="1E739D5E" w14:textId="4F3A2D6A" w:rsidR="002253FF" w:rsidRDefault="002253FF" w:rsidP="002253FF">
      <w:pPr>
        <w:pStyle w:val="ListParagraph"/>
        <w:numPr>
          <w:ilvl w:val="0"/>
          <w:numId w:val="1"/>
        </w:numPr>
        <w:rPr>
          <w:sz w:val="28"/>
          <w:szCs w:val="28"/>
          <w:lang w:val="en-US"/>
        </w:rPr>
      </w:pPr>
      <w:r>
        <w:rPr>
          <w:sz w:val="28"/>
          <w:szCs w:val="28"/>
          <w:lang w:val="en-US"/>
        </w:rPr>
        <w:t xml:space="preserve">Create server and database from portal. You can use below program to access the data (only select query). This data will be visible on localhost. </w:t>
      </w:r>
      <w:r w:rsidRPr="002253FF">
        <w:rPr>
          <w:noProof/>
          <w:sz w:val="28"/>
          <w:szCs w:val="28"/>
          <w:lang w:val="en-US"/>
        </w:rPr>
        <w:drawing>
          <wp:inline distT="0" distB="0" distL="0" distR="0" wp14:anchorId="63315E05" wp14:editId="42A4EA18">
            <wp:extent cx="5731510" cy="4362450"/>
            <wp:effectExtent l="0" t="0" r="2540" b="0"/>
            <wp:docPr id="191820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09165" name=""/>
                    <pic:cNvPicPr/>
                  </pic:nvPicPr>
                  <pic:blipFill>
                    <a:blip r:embed="rId5"/>
                    <a:stretch>
                      <a:fillRect/>
                    </a:stretch>
                  </pic:blipFill>
                  <pic:spPr>
                    <a:xfrm>
                      <a:off x="0" y="0"/>
                      <a:ext cx="5731510" cy="4362450"/>
                    </a:xfrm>
                    <a:prstGeom prst="rect">
                      <a:avLst/>
                    </a:prstGeom>
                  </pic:spPr>
                </pic:pic>
              </a:graphicData>
            </a:graphic>
          </wp:inline>
        </w:drawing>
      </w:r>
      <w:r w:rsidRPr="002253FF">
        <w:rPr>
          <w:noProof/>
        </w:rPr>
        <w:drawing>
          <wp:inline distT="0" distB="0" distL="0" distR="0" wp14:anchorId="057D45F3" wp14:editId="31F14096">
            <wp:extent cx="3543482" cy="3568883"/>
            <wp:effectExtent l="0" t="0" r="0" b="0"/>
            <wp:docPr id="28644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49553" name=""/>
                    <pic:cNvPicPr/>
                  </pic:nvPicPr>
                  <pic:blipFill>
                    <a:blip r:embed="rId6"/>
                    <a:stretch>
                      <a:fillRect/>
                    </a:stretch>
                  </pic:blipFill>
                  <pic:spPr>
                    <a:xfrm>
                      <a:off x="0" y="0"/>
                      <a:ext cx="3543482" cy="3568883"/>
                    </a:xfrm>
                    <a:prstGeom prst="rect">
                      <a:avLst/>
                    </a:prstGeom>
                  </pic:spPr>
                </pic:pic>
              </a:graphicData>
            </a:graphic>
          </wp:inline>
        </w:drawing>
      </w:r>
    </w:p>
    <w:p w14:paraId="723955EF" w14:textId="6604C271" w:rsidR="002253FF" w:rsidRPr="002253FF" w:rsidRDefault="002253FF" w:rsidP="002253FF">
      <w:pPr>
        <w:pStyle w:val="ListParagraph"/>
        <w:numPr>
          <w:ilvl w:val="0"/>
          <w:numId w:val="1"/>
        </w:numPr>
        <w:rPr>
          <w:sz w:val="28"/>
          <w:szCs w:val="28"/>
          <w:lang w:val="en-US"/>
        </w:rPr>
      </w:pPr>
      <w:r>
        <w:rPr>
          <w:sz w:val="28"/>
          <w:szCs w:val="28"/>
          <w:lang w:val="en-US"/>
        </w:rPr>
        <w:lastRenderedPageBreak/>
        <w:t>You can add the data to the database from Query editor on the portal.</w:t>
      </w:r>
      <w:r w:rsidRPr="002253FF">
        <w:rPr>
          <w:noProof/>
        </w:rPr>
        <w:t xml:space="preserve"> </w:t>
      </w:r>
      <w:r w:rsidRPr="002253FF">
        <w:rPr>
          <w:noProof/>
          <w:sz w:val="28"/>
          <w:szCs w:val="28"/>
          <w:lang w:val="en-US"/>
        </w:rPr>
        <w:drawing>
          <wp:inline distT="0" distB="0" distL="0" distR="0" wp14:anchorId="6838EA74" wp14:editId="009D5810">
            <wp:extent cx="5731510" cy="3625850"/>
            <wp:effectExtent l="0" t="0" r="2540" b="0"/>
            <wp:docPr id="192960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4845" name=""/>
                    <pic:cNvPicPr/>
                  </pic:nvPicPr>
                  <pic:blipFill>
                    <a:blip r:embed="rId7"/>
                    <a:stretch>
                      <a:fillRect/>
                    </a:stretch>
                  </pic:blipFill>
                  <pic:spPr>
                    <a:xfrm>
                      <a:off x="0" y="0"/>
                      <a:ext cx="5731510" cy="3625850"/>
                    </a:xfrm>
                    <a:prstGeom prst="rect">
                      <a:avLst/>
                    </a:prstGeom>
                  </pic:spPr>
                </pic:pic>
              </a:graphicData>
            </a:graphic>
          </wp:inline>
        </w:drawing>
      </w:r>
    </w:p>
    <w:p w14:paraId="1BF5912F" w14:textId="0ECB1FC7" w:rsidR="002253FF" w:rsidRPr="000D5580" w:rsidRDefault="002253FF" w:rsidP="002253FF">
      <w:pPr>
        <w:pStyle w:val="ListParagraph"/>
        <w:numPr>
          <w:ilvl w:val="0"/>
          <w:numId w:val="1"/>
        </w:numPr>
        <w:rPr>
          <w:sz w:val="28"/>
          <w:szCs w:val="28"/>
          <w:lang w:val="en-US"/>
        </w:rPr>
      </w:pPr>
      <w:r>
        <w:rPr>
          <w:noProof/>
        </w:rPr>
        <w:t xml:space="preserve"> </w:t>
      </w:r>
      <w:r>
        <w:rPr>
          <w:sz w:val="28"/>
          <w:szCs w:val="28"/>
          <w:lang w:val="en-US"/>
        </w:rPr>
        <w:t>You can create replica from the replicas section, where you can create another database (in different server). The data would automatically synch.</w:t>
      </w:r>
      <w:r w:rsidR="000D5580" w:rsidRPr="000D5580">
        <w:rPr>
          <w:noProof/>
        </w:rPr>
        <w:t xml:space="preserve"> </w:t>
      </w:r>
      <w:r w:rsidR="000D5580" w:rsidRPr="000D5580">
        <w:rPr>
          <w:noProof/>
          <w:sz w:val="28"/>
          <w:szCs w:val="28"/>
          <w:lang w:val="en-US"/>
        </w:rPr>
        <w:drawing>
          <wp:inline distT="0" distB="0" distL="0" distR="0" wp14:anchorId="41E13161" wp14:editId="152014BD">
            <wp:extent cx="5731510" cy="3892550"/>
            <wp:effectExtent l="0" t="0" r="2540" b="0"/>
            <wp:docPr id="134132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4751" name=""/>
                    <pic:cNvPicPr/>
                  </pic:nvPicPr>
                  <pic:blipFill>
                    <a:blip r:embed="rId8"/>
                    <a:stretch>
                      <a:fillRect/>
                    </a:stretch>
                  </pic:blipFill>
                  <pic:spPr>
                    <a:xfrm>
                      <a:off x="0" y="0"/>
                      <a:ext cx="5731510" cy="3892550"/>
                    </a:xfrm>
                    <a:prstGeom prst="rect">
                      <a:avLst/>
                    </a:prstGeom>
                  </pic:spPr>
                </pic:pic>
              </a:graphicData>
            </a:graphic>
          </wp:inline>
        </w:drawing>
      </w:r>
    </w:p>
    <w:p w14:paraId="17F40C27" w14:textId="0A4B90B9" w:rsidR="000D5580" w:rsidRPr="000D5580" w:rsidRDefault="000D5580" w:rsidP="002253FF">
      <w:pPr>
        <w:pStyle w:val="ListParagraph"/>
        <w:numPr>
          <w:ilvl w:val="0"/>
          <w:numId w:val="1"/>
        </w:numPr>
        <w:rPr>
          <w:sz w:val="28"/>
          <w:szCs w:val="28"/>
          <w:lang w:val="en-US"/>
        </w:rPr>
      </w:pPr>
      <w:r>
        <w:rPr>
          <w:sz w:val="28"/>
          <w:szCs w:val="28"/>
          <w:lang w:val="en-US"/>
        </w:rPr>
        <w:lastRenderedPageBreak/>
        <w:t xml:space="preserve">You cannot insert/delete/update anything in replica database as it is read-only. </w:t>
      </w:r>
      <w:r w:rsidRPr="000D5580">
        <w:rPr>
          <w:noProof/>
          <w:sz w:val="28"/>
          <w:szCs w:val="28"/>
          <w:lang w:val="en-US"/>
        </w:rPr>
        <w:drawing>
          <wp:inline distT="0" distB="0" distL="0" distR="0" wp14:anchorId="0CEBDD05" wp14:editId="70F24D06">
            <wp:extent cx="5731510" cy="3365500"/>
            <wp:effectExtent l="0" t="0" r="2540" b="6350"/>
            <wp:docPr id="113305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8828" name=""/>
                    <pic:cNvPicPr/>
                  </pic:nvPicPr>
                  <pic:blipFill>
                    <a:blip r:embed="rId9"/>
                    <a:stretch>
                      <a:fillRect/>
                    </a:stretch>
                  </pic:blipFill>
                  <pic:spPr>
                    <a:xfrm>
                      <a:off x="0" y="0"/>
                      <a:ext cx="5731510" cy="3365500"/>
                    </a:xfrm>
                    <a:prstGeom prst="rect">
                      <a:avLst/>
                    </a:prstGeom>
                  </pic:spPr>
                </pic:pic>
              </a:graphicData>
            </a:graphic>
          </wp:inline>
        </w:drawing>
      </w:r>
      <w:r w:rsidRPr="000D5580">
        <w:rPr>
          <w:noProof/>
        </w:rPr>
        <w:t xml:space="preserve"> </w:t>
      </w:r>
      <w:r w:rsidRPr="000D5580">
        <w:rPr>
          <w:noProof/>
          <w:sz w:val="28"/>
          <w:szCs w:val="28"/>
          <w:lang w:val="en-US"/>
        </w:rPr>
        <w:drawing>
          <wp:inline distT="0" distB="0" distL="0" distR="0" wp14:anchorId="5E2CE043" wp14:editId="29AA47B9">
            <wp:extent cx="5731510" cy="3708400"/>
            <wp:effectExtent l="0" t="0" r="2540" b="6350"/>
            <wp:docPr id="98955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59445" name=""/>
                    <pic:cNvPicPr/>
                  </pic:nvPicPr>
                  <pic:blipFill>
                    <a:blip r:embed="rId10"/>
                    <a:stretch>
                      <a:fillRect/>
                    </a:stretch>
                  </pic:blipFill>
                  <pic:spPr>
                    <a:xfrm>
                      <a:off x="0" y="0"/>
                      <a:ext cx="5731510" cy="3708400"/>
                    </a:xfrm>
                    <a:prstGeom prst="rect">
                      <a:avLst/>
                    </a:prstGeom>
                  </pic:spPr>
                </pic:pic>
              </a:graphicData>
            </a:graphic>
          </wp:inline>
        </w:drawing>
      </w:r>
    </w:p>
    <w:p w14:paraId="5FE99B83" w14:textId="60EBF1A6" w:rsidR="000D5580" w:rsidRDefault="000D5580" w:rsidP="002253FF">
      <w:pPr>
        <w:pStyle w:val="ListParagraph"/>
        <w:numPr>
          <w:ilvl w:val="0"/>
          <w:numId w:val="1"/>
        </w:numPr>
        <w:rPr>
          <w:sz w:val="28"/>
          <w:szCs w:val="28"/>
          <w:lang w:val="en-US"/>
        </w:rPr>
      </w:pPr>
      <w:r>
        <w:rPr>
          <w:sz w:val="28"/>
          <w:szCs w:val="28"/>
          <w:lang w:val="en-US"/>
        </w:rPr>
        <w:lastRenderedPageBreak/>
        <w:t xml:space="preserve">You can manually trigger failover from replica section of DB. </w:t>
      </w:r>
      <w:r w:rsidR="00954955" w:rsidRPr="00954955">
        <w:rPr>
          <w:noProof/>
          <w:sz w:val="28"/>
          <w:szCs w:val="28"/>
          <w:lang w:val="en-US"/>
        </w:rPr>
        <w:drawing>
          <wp:inline distT="0" distB="0" distL="0" distR="0" wp14:anchorId="56A245B8" wp14:editId="1E66070A">
            <wp:extent cx="5731510" cy="2438400"/>
            <wp:effectExtent l="0" t="0" r="2540" b="0"/>
            <wp:docPr id="155457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71667" name=""/>
                    <pic:cNvPicPr/>
                  </pic:nvPicPr>
                  <pic:blipFill>
                    <a:blip r:embed="rId11"/>
                    <a:stretch>
                      <a:fillRect/>
                    </a:stretch>
                  </pic:blipFill>
                  <pic:spPr>
                    <a:xfrm>
                      <a:off x="0" y="0"/>
                      <a:ext cx="5731510" cy="2438400"/>
                    </a:xfrm>
                    <a:prstGeom prst="rect">
                      <a:avLst/>
                    </a:prstGeom>
                  </pic:spPr>
                </pic:pic>
              </a:graphicData>
            </a:graphic>
          </wp:inline>
        </w:drawing>
      </w:r>
    </w:p>
    <w:p w14:paraId="768A98E6" w14:textId="4A620423" w:rsidR="00954955" w:rsidRDefault="00954955" w:rsidP="002253FF">
      <w:pPr>
        <w:pStyle w:val="ListParagraph"/>
        <w:numPr>
          <w:ilvl w:val="0"/>
          <w:numId w:val="1"/>
        </w:numPr>
        <w:rPr>
          <w:sz w:val="28"/>
          <w:szCs w:val="28"/>
          <w:lang w:val="en-US"/>
        </w:rPr>
      </w:pPr>
      <w:r>
        <w:rPr>
          <w:sz w:val="28"/>
          <w:szCs w:val="28"/>
          <w:lang w:val="en-US"/>
        </w:rPr>
        <w:t>Remember the above step was on DB level. There is also another option of failover group, which protects the complete server</w:t>
      </w:r>
      <w:r w:rsidR="00685552">
        <w:rPr>
          <w:sz w:val="28"/>
          <w:szCs w:val="28"/>
          <w:lang w:val="en-US"/>
        </w:rPr>
        <w:t xml:space="preserve">. </w:t>
      </w:r>
      <w:proofErr w:type="gramStart"/>
      <w:r w:rsidR="00685552">
        <w:rPr>
          <w:sz w:val="28"/>
          <w:szCs w:val="28"/>
          <w:lang w:val="en-US"/>
        </w:rPr>
        <w:t>So</w:t>
      </w:r>
      <w:proofErr w:type="gramEnd"/>
      <w:r w:rsidR="00685552">
        <w:rPr>
          <w:sz w:val="28"/>
          <w:szCs w:val="28"/>
          <w:lang w:val="en-US"/>
        </w:rPr>
        <w:t xml:space="preserve"> what’s the difference between replicas and failover group? So, the replicas are just there to replicate, in case of any disaster it will not directly switch! You would have to manually switch between the databases. But when you create a failover group and add the replica in that fail over group, then in case of disaster, the db would be switched automatically. And all the traffic would be routed to the replicated db.</w:t>
      </w:r>
      <w:r w:rsidRPr="00954955">
        <w:rPr>
          <w:noProof/>
          <w:sz w:val="28"/>
          <w:szCs w:val="28"/>
          <w:lang w:val="en-US"/>
        </w:rPr>
        <w:drawing>
          <wp:inline distT="0" distB="0" distL="0" distR="0" wp14:anchorId="1C02C92F" wp14:editId="46C22745">
            <wp:extent cx="5731510" cy="2773680"/>
            <wp:effectExtent l="0" t="0" r="2540" b="7620"/>
            <wp:docPr id="68054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44810" name=""/>
                    <pic:cNvPicPr/>
                  </pic:nvPicPr>
                  <pic:blipFill>
                    <a:blip r:embed="rId12"/>
                    <a:stretch>
                      <a:fillRect/>
                    </a:stretch>
                  </pic:blipFill>
                  <pic:spPr>
                    <a:xfrm>
                      <a:off x="0" y="0"/>
                      <a:ext cx="5731510" cy="2773680"/>
                    </a:xfrm>
                    <a:prstGeom prst="rect">
                      <a:avLst/>
                    </a:prstGeom>
                  </pic:spPr>
                </pic:pic>
              </a:graphicData>
            </a:graphic>
          </wp:inline>
        </w:drawing>
      </w:r>
    </w:p>
    <w:p w14:paraId="122CC638" w14:textId="7BF002E9" w:rsidR="005D12CB" w:rsidRPr="00DB28FF" w:rsidRDefault="005D12CB" w:rsidP="002253FF">
      <w:pPr>
        <w:pStyle w:val="ListParagraph"/>
        <w:numPr>
          <w:ilvl w:val="0"/>
          <w:numId w:val="1"/>
        </w:numPr>
        <w:rPr>
          <w:sz w:val="28"/>
          <w:szCs w:val="28"/>
          <w:lang w:val="en-US"/>
        </w:rPr>
      </w:pPr>
      <w:r>
        <w:rPr>
          <w:sz w:val="28"/>
          <w:szCs w:val="28"/>
          <w:lang w:val="en-US"/>
        </w:rPr>
        <w:t>You can also the export the data to a storage account and see the percentage of export operation in the server import/export tab</w:t>
      </w:r>
      <w:r w:rsidR="00A277F3">
        <w:rPr>
          <w:sz w:val="28"/>
          <w:szCs w:val="28"/>
          <w:lang w:val="en-US"/>
        </w:rPr>
        <w:t xml:space="preserve">. Make sure the storage container should not have private access. </w:t>
      </w:r>
      <w:r w:rsidR="00C176A3">
        <w:rPr>
          <w:sz w:val="28"/>
          <w:szCs w:val="28"/>
          <w:lang w:val="en-US"/>
        </w:rPr>
        <w:t xml:space="preserve">Also, </w:t>
      </w:r>
      <w:r w:rsidR="00C176A3">
        <w:rPr>
          <w:sz w:val="28"/>
          <w:szCs w:val="28"/>
        </w:rPr>
        <w:t>s</w:t>
      </w:r>
      <w:r w:rsidR="00A277F3" w:rsidRPr="00A277F3">
        <w:rPr>
          <w:sz w:val="28"/>
          <w:szCs w:val="28"/>
        </w:rPr>
        <w:t xml:space="preserve">ince the Azure portal doesn’t natively support importing data directly from Excel into SQL Database, the easiest way is to use </w:t>
      </w:r>
      <w:r w:rsidR="00A277F3" w:rsidRPr="00A277F3">
        <w:rPr>
          <w:b/>
          <w:bCs/>
          <w:sz w:val="28"/>
          <w:szCs w:val="28"/>
        </w:rPr>
        <w:t>Azure Data Factory</w:t>
      </w:r>
      <w:r w:rsidR="00A277F3" w:rsidRPr="00A277F3">
        <w:rPr>
          <w:sz w:val="28"/>
          <w:szCs w:val="28"/>
        </w:rPr>
        <w:t xml:space="preserve"> to automate the data import process</w:t>
      </w:r>
      <w:r>
        <w:rPr>
          <w:sz w:val="28"/>
          <w:szCs w:val="28"/>
          <w:lang w:val="en-US"/>
        </w:rPr>
        <w:t>.</w:t>
      </w:r>
      <w:r w:rsidRPr="005D12CB">
        <w:rPr>
          <w:noProof/>
        </w:rPr>
        <w:t xml:space="preserve"> </w:t>
      </w:r>
      <w:r w:rsidRPr="005D12CB">
        <w:rPr>
          <w:sz w:val="28"/>
          <w:szCs w:val="28"/>
          <w:lang w:val="en-US"/>
        </w:rPr>
        <w:lastRenderedPageBreak/>
        <w:drawing>
          <wp:inline distT="0" distB="0" distL="0" distR="0" wp14:anchorId="0756E515" wp14:editId="40CE1B75">
            <wp:extent cx="5731510" cy="2627630"/>
            <wp:effectExtent l="0" t="0" r="2540" b="1270"/>
            <wp:docPr id="45639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95272" name=""/>
                    <pic:cNvPicPr/>
                  </pic:nvPicPr>
                  <pic:blipFill>
                    <a:blip r:embed="rId13"/>
                    <a:stretch>
                      <a:fillRect/>
                    </a:stretch>
                  </pic:blipFill>
                  <pic:spPr>
                    <a:xfrm>
                      <a:off x="0" y="0"/>
                      <a:ext cx="5731510" cy="2627630"/>
                    </a:xfrm>
                    <a:prstGeom prst="rect">
                      <a:avLst/>
                    </a:prstGeom>
                  </pic:spPr>
                </pic:pic>
              </a:graphicData>
            </a:graphic>
          </wp:inline>
        </w:drawing>
      </w:r>
      <w:r w:rsidR="005A70C8" w:rsidRPr="005A70C8">
        <w:rPr>
          <w:noProof/>
        </w:rPr>
        <w:drawing>
          <wp:inline distT="0" distB="0" distL="0" distR="0" wp14:anchorId="03A83F64" wp14:editId="09E6F274">
            <wp:extent cx="5731510" cy="1647190"/>
            <wp:effectExtent l="0" t="0" r="2540" b="0"/>
            <wp:docPr id="118241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13347" name=""/>
                    <pic:cNvPicPr/>
                  </pic:nvPicPr>
                  <pic:blipFill>
                    <a:blip r:embed="rId14"/>
                    <a:stretch>
                      <a:fillRect/>
                    </a:stretch>
                  </pic:blipFill>
                  <pic:spPr>
                    <a:xfrm>
                      <a:off x="0" y="0"/>
                      <a:ext cx="5731510" cy="1647190"/>
                    </a:xfrm>
                    <a:prstGeom prst="rect">
                      <a:avLst/>
                    </a:prstGeom>
                  </pic:spPr>
                </pic:pic>
              </a:graphicData>
            </a:graphic>
          </wp:inline>
        </w:drawing>
      </w:r>
    </w:p>
    <w:p w14:paraId="52447396" w14:textId="2DFD8C20" w:rsidR="00DB28FF" w:rsidRPr="002253FF" w:rsidRDefault="00DB28FF" w:rsidP="002253FF">
      <w:pPr>
        <w:pStyle w:val="ListParagraph"/>
        <w:numPr>
          <w:ilvl w:val="0"/>
          <w:numId w:val="1"/>
        </w:numPr>
        <w:rPr>
          <w:sz w:val="28"/>
          <w:szCs w:val="28"/>
          <w:lang w:val="en-US"/>
        </w:rPr>
      </w:pPr>
      <w:r>
        <w:rPr>
          <w:sz w:val="28"/>
          <w:szCs w:val="28"/>
          <w:lang w:val="en-US"/>
        </w:rPr>
        <w:t>You can</w:t>
      </w:r>
      <w:r>
        <w:rPr>
          <w:sz w:val="28"/>
          <w:szCs w:val="28"/>
          <w:lang w:val="en-US"/>
        </w:rPr>
        <w:t xml:space="preserve"> use this bacpac file to import it into new database using portal.</w:t>
      </w:r>
      <w:r w:rsidRPr="00DB28FF">
        <w:rPr>
          <w:noProof/>
        </w:rPr>
        <w:t xml:space="preserve"> </w:t>
      </w:r>
      <w:r w:rsidRPr="00DB28FF">
        <w:rPr>
          <w:sz w:val="28"/>
          <w:szCs w:val="28"/>
          <w:lang w:val="en-US"/>
        </w:rPr>
        <w:drawing>
          <wp:inline distT="0" distB="0" distL="0" distR="0" wp14:anchorId="0393A035" wp14:editId="545D5E80">
            <wp:extent cx="5731510" cy="1570990"/>
            <wp:effectExtent l="0" t="0" r="2540" b="0"/>
            <wp:docPr id="120012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23406" name=""/>
                    <pic:cNvPicPr/>
                  </pic:nvPicPr>
                  <pic:blipFill>
                    <a:blip r:embed="rId15"/>
                    <a:stretch>
                      <a:fillRect/>
                    </a:stretch>
                  </pic:blipFill>
                  <pic:spPr>
                    <a:xfrm>
                      <a:off x="0" y="0"/>
                      <a:ext cx="5731510" cy="1570990"/>
                    </a:xfrm>
                    <a:prstGeom prst="rect">
                      <a:avLst/>
                    </a:prstGeom>
                  </pic:spPr>
                </pic:pic>
              </a:graphicData>
            </a:graphic>
          </wp:inline>
        </w:drawing>
      </w:r>
    </w:p>
    <w:sectPr w:rsidR="00DB28FF" w:rsidRPr="002253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AD1322"/>
    <w:multiLevelType w:val="hybridMultilevel"/>
    <w:tmpl w:val="EF52BD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188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3FF"/>
    <w:rsid w:val="000D5580"/>
    <w:rsid w:val="002253FF"/>
    <w:rsid w:val="005A70C8"/>
    <w:rsid w:val="005D12CB"/>
    <w:rsid w:val="00685552"/>
    <w:rsid w:val="008A6DC8"/>
    <w:rsid w:val="00954955"/>
    <w:rsid w:val="00A277F3"/>
    <w:rsid w:val="00B83DC0"/>
    <w:rsid w:val="00C176A3"/>
    <w:rsid w:val="00DB28FF"/>
    <w:rsid w:val="00F17C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A2D8"/>
  <w15:chartTrackingRefBased/>
  <w15:docId w15:val="{EE427D4F-A86D-4834-8247-6AC517929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5</Pages>
  <Words>230</Words>
  <Characters>1316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6</cp:revision>
  <dcterms:created xsi:type="dcterms:W3CDTF">2024-12-05T14:33:00Z</dcterms:created>
  <dcterms:modified xsi:type="dcterms:W3CDTF">2024-12-05T17:23:00Z</dcterms:modified>
</cp:coreProperties>
</file>