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A639A" w14:textId="3ED41C39" w:rsidR="00F151AE" w:rsidRPr="00F151AE" w:rsidRDefault="00F151AE" w:rsidP="00CC1951">
      <w:pPr>
        <w:ind w:left="720" w:hanging="360"/>
        <w:rPr>
          <w:b/>
          <w:bCs/>
          <w:sz w:val="40"/>
          <w:szCs w:val="40"/>
          <w:u w:val="single"/>
        </w:rPr>
      </w:pPr>
      <w:r w:rsidRPr="00F151AE">
        <w:rPr>
          <w:b/>
          <w:bCs/>
          <w:sz w:val="40"/>
          <w:szCs w:val="40"/>
          <w:u w:val="single"/>
        </w:rPr>
        <w:t>SonarQube with Azure DevOps</w:t>
      </w:r>
      <w:r w:rsidR="005D04AE">
        <w:rPr>
          <w:b/>
          <w:bCs/>
          <w:sz w:val="40"/>
          <w:szCs w:val="40"/>
          <w:u w:val="single"/>
        </w:rPr>
        <w:t xml:space="preserve"> PR</w:t>
      </w:r>
    </w:p>
    <w:p w14:paraId="664D74D4" w14:textId="77777777" w:rsidR="00F151AE" w:rsidRDefault="00CC1951" w:rsidP="00CC1951">
      <w:pPr>
        <w:pStyle w:val="ListParagraph"/>
        <w:numPr>
          <w:ilvl w:val="0"/>
          <w:numId w:val="1"/>
        </w:numPr>
        <w:rPr>
          <w:sz w:val="28"/>
          <w:szCs w:val="28"/>
          <w:lang w:val="en-US"/>
        </w:rPr>
      </w:pPr>
      <w:r w:rsidRPr="00F151AE">
        <w:rPr>
          <w:sz w:val="28"/>
          <w:szCs w:val="28"/>
          <w:lang w:val="en-US"/>
        </w:rPr>
        <w:t xml:space="preserve">Create a VM </w:t>
      </w:r>
      <w:r w:rsidR="00F151AE">
        <w:rPr>
          <w:sz w:val="28"/>
          <w:szCs w:val="28"/>
          <w:lang w:val="en-US"/>
        </w:rPr>
        <w:t>in Azure. In windows 11 RDP is disabled, so access it using bastion. Keep the size above D else there will be issue accessing it. Once VM is created with NSG allow the RDP rule and login into the same.</w:t>
      </w:r>
    </w:p>
    <w:p w14:paraId="005FB427" w14:textId="69E213B0" w:rsidR="00F151AE" w:rsidRDefault="00F151AE" w:rsidP="00CC1951">
      <w:pPr>
        <w:pStyle w:val="ListParagraph"/>
        <w:numPr>
          <w:ilvl w:val="0"/>
          <w:numId w:val="1"/>
        </w:numPr>
        <w:rPr>
          <w:sz w:val="28"/>
          <w:szCs w:val="28"/>
          <w:lang w:val="en-US"/>
        </w:rPr>
      </w:pPr>
      <w:r>
        <w:rPr>
          <w:sz w:val="28"/>
          <w:szCs w:val="28"/>
          <w:lang w:val="en-US"/>
        </w:rPr>
        <w:t xml:space="preserve">From google download the SonarQube setup. After that install Java 17 as SonarQube runs on it. Post which </w:t>
      </w:r>
      <w:r w:rsidR="001A1D5F">
        <w:rPr>
          <w:sz w:val="28"/>
          <w:szCs w:val="28"/>
          <w:lang w:val="en-US"/>
        </w:rPr>
        <w:t>add</w:t>
      </w:r>
      <w:r>
        <w:rPr>
          <w:sz w:val="28"/>
          <w:szCs w:val="28"/>
          <w:lang w:val="en-US"/>
        </w:rPr>
        <w:t xml:space="preserve"> below env variable from </w:t>
      </w:r>
      <w:r w:rsidR="001A1D5F">
        <w:rPr>
          <w:sz w:val="28"/>
          <w:szCs w:val="28"/>
          <w:lang w:val="en-US"/>
        </w:rPr>
        <w:t>PowerShell</w:t>
      </w:r>
    </w:p>
    <w:p w14:paraId="076981FF" w14:textId="77777777" w:rsidR="00F151AE" w:rsidRPr="00F151AE" w:rsidRDefault="00F151AE" w:rsidP="00F151AE">
      <w:pPr>
        <w:pStyle w:val="ListParagraph"/>
        <w:numPr>
          <w:ilvl w:val="1"/>
          <w:numId w:val="1"/>
        </w:numPr>
        <w:rPr>
          <w:sz w:val="28"/>
          <w:szCs w:val="28"/>
          <w:lang w:val="en-US"/>
        </w:rPr>
      </w:pPr>
      <w:r w:rsidRPr="00F151AE">
        <w:rPr>
          <w:sz w:val="28"/>
          <w:szCs w:val="28"/>
          <w:lang w:val="en-US"/>
        </w:rPr>
        <w:t>setx JAVA_HOME "C:\Path\To\jdk-17"</w:t>
      </w:r>
    </w:p>
    <w:p w14:paraId="5EBF8CCF" w14:textId="24CD6DCD" w:rsidR="00B83DC0" w:rsidRDefault="00F151AE" w:rsidP="00F151AE">
      <w:pPr>
        <w:pStyle w:val="ListParagraph"/>
        <w:numPr>
          <w:ilvl w:val="1"/>
          <w:numId w:val="1"/>
        </w:numPr>
        <w:rPr>
          <w:sz w:val="28"/>
          <w:szCs w:val="28"/>
          <w:lang w:val="en-US"/>
        </w:rPr>
      </w:pPr>
      <w:r w:rsidRPr="00F151AE">
        <w:rPr>
          <w:sz w:val="28"/>
          <w:szCs w:val="28"/>
          <w:lang w:val="en-US"/>
        </w:rPr>
        <w:t>setx PATH "%PATH%;C:\Path\To\jdk-17\bin"</w:t>
      </w:r>
    </w:p>
    <w:p w14:paraId="512EC6D3" w14:textId="04EA294E" w:rsidR="00F151AE" w:rsidRDefault="00F151AE" w:rsidP="00F151AE">
      <w:pPr>
        <w:pStyle w:val="ListParagraph"/>
        <w:numPr>
          <w:ilvl w:val="0"/>
          <w:numId w:val="1"/>
        </w:numPr>
        <w:rPr>
          <w:sz w:val="28"/>
          <w:szCs w:val="28"/>
          <w:lang w:val="en-US"/>
        </w:rPr>
      </w:pPr>
      <w:r>
        <w:rPr>
          <w:sz w:val="28"/>
          <w:szCs w:val="28"/>
          <w:lang w:val="en-US"/>
        </w:rPr>
        <w:t xml:space="preserve">After this, just run the Sonarstart.sh script (which is in the bin/config folder of the extracted </w:t>
      </w:r>
      <w:r w:rsidR="001A1D5F">
        <w:rPr>
          <w:sz w:val="28"/>
          <w:szCs w:val="28"/>
          <w:lang w:val="en-US"/>
        </w:rPr>
        <w:t>SonarQube</w:t>
      </w:r>
      <w:r>
        <w:rPr>
          <w:sz w:val="28"/>
          <w:szCs w:val="28"/>
          <w:lang w:val="en-US"/>
        </w:rPr>
        <w:t xml:space="preserve"> setup)</w:t>
      </w:r>
    </w:p>
    <w:p w14:paraId="784795E7" w14:textId="18183BF6" w:rsidR="00F151AE" w:rsidRPr="00F151AE" w:rsidRDefault="00F151AE" w:rsidP="00F151AE">
      <w:pPr>
        <w:pStyle w:val="ListParagraph"/>
        <w:numPr>
          <w:ilvl w:val="0"/>
          <w:numId w:val="1"/>
        </w:numPr>
        <w:rPr>
          <w:sz w:val="28"/>
          <w:szCs w:val="28"/>
          <w:lang w:val="en-US"/>
        </w:rPr>
      </w:pPr>
      <w:r>
        <w:rPr>
          <w:sz w:val="28"/>
          <w:szCs w:val="28"/>
          <w:lang w:val="en-US"/>
        </w:rPr>
        <w:t xml:space="preserve">Now you will be able to access it on 9000 port. It’s a default port on which you can access SonarQube. After this you can access the </w:t>
      </w:r>
      <w:r w:rsidR="001A1D5F">
        <w:rPr>
          <w:sz w:val="28"/>
          <w:szCs w:val="28"/>
          <w:lang w:val="en-US"/>
        </w:rPr>
        <w:t>SonarQube</w:t>
      </w:r>
      <w:r>
        <w:rPr>
          <w:sz w:val="28"/>
          <w:szCs w:val="28"/>
          <w:lang w:val="en-US"/>
        </w:rPr>
        <w:t xml:space="preserve"> with credentials (id - admin, password - admin) or URL – http://&lt;public-ip-of-VM&gt;:9000</w:t>
      </w:r>
      <w:r w:rsidR="007C3980" w:rsidRPr="00FF38AE">
        <w:rPr>
          <w:noProof/>
        </w:rPr>
        <w:drawing>
          <wp:inline distT="0" distB="0" distL="0" distR="0" wp14:anchorId="67D3CDC1" wp14:editId="6C0030F3">
            <wp:extent cx="5731510" cy="3154680"/>
            <wp:effectExtent l="0" t="0" r="2540" b="7620"/>
            <wp:docPr id="149381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2894" name=""/>
                    <pic:cNvPicPr/>
                  </pic:nvPicPr>
                  <pic:blipFill>
                    <a:blip r:embed="rId7"/>
                    <a:stretch>
                      <a:fillRect/>
                    </a:stretch>
                  </pic:blipFill>
                  <pic:spPr>
                    <a:xfrm>
                      <a:off x="0" y="0"/>
                      <a:ext cx="5731510" cy="3154680"/>
                    </a:xfrm>
                    <a:prstGeom prst="rect">
                      <a:avLst/>
                    </a:prstGeom>
                  </pic:spPr>
                </pic:pic>
              </a:graphicData>
            </a:graphic>
          </wp:inline>
        </w:drawing>
      </w:r>
    </w:p>
    <w:p w14:paraId="7B3F2897" w14:textId="368655B8" w:rsidR="00CC1951" w:rsidRPr="005728DE" w:rsidRDefault="00CC1951" w:rsidP="00CC1951">
      <w:pPr>
        <w:pStyle w:val="ListParagraph"/>
        <w:numPr>
          <w:ilvl w:val="0"/>
          <w:numId w:val="1"/>
        </w:numPr>
        <w:rPr>
          <w:lang w:val="en-US"/>
        </w:rPr>
      </w:pPr>
      <w:r w:rsidRPr="00F151AE">
        <w:rPr>
          <w:sz w:val="28"/>
          <w:szCs w:val="28"/>
          <w:lang w:val="en-US"/>
        </w:rPr>
        <w:lastRenderedPageBreak/>
        <w:t xml:space="preserve">In Azure DevOps market place go and </w:t>
      </w:r>
      <w:r w:rsidR="000F4DF1" w:rsidRPr="00F151AE">
        <w:rPr>
          <w:sz w:val="28"/>
          <w:szCs w:val="28"/>
          <w:lang w:val="en-US"/>
        </w:rPr>
        <w:t>install</w:t>
      </w:r>
      <w:r w:rsidRPr="00F151AE">
        <w:rPr>
          <w:sz w:val="28"/>
          <w:szCs w:val="28"/>
          <w:lang w:val="en-US"/>
        </w:rPr>
        <w:t xml:space="preserve"> the SonarQube extension</w:t>
      </w:r>
      <w:r w:rsidR="005728DE">
        <w:rPr>
          <w:sz w:val="28"/>
          <w:szCs w:val="28"/>
          <w:lang w:val="en-US"/>
        </w:rPr>
        <w:t>.  And once that is done, you would be able to see the tasks if SQ.</w:t>
      </w:r>
      <w:r w:rsidR="000F4DF1" w:rsidRPr="000F4DF1">
        <w:rPr>
          <w:noProof/>
          <w:lang w:val="en-US"/>
        </w:rPr>
        <w:drawing>
          <wp:inline distT="0" distB="0" distL="0" distR="0" wp14:anchorId="73B76E84" wp14:editId="6444E5AC">
            <wp:extent cx="5731510" cy="3176905"/>
            <wp:effectExtent l="0" t="0" r="2540" b="4445"/>
            <wp:docPr id="7318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6705" name=""/>
                    <pic:cNvPicPr/>
                  </pic:nvPicPr>
                  <pic:blipFill>
                    <a:blip r:embed="rId8"/>
                    <a:stretch>
                      <a:fillRect/>
                    </a:stretch>
                  </pic:blipFill>
                  <pic:spPr>
                    <a:xfrm>
                      <a:off x="0" y="0"/>
                      <a:ext cx="5731510" cy="3176905"/>
                    </a:xfrm>
                    <a:prstGeom prst="rect">
                      <a:avLst/>
                    </a:prstGeom>
                  </pic:spPr>
                </pic:pic>
              </a:graphicData>
            </a:graphic>
          </wp:inline>
        </w:drawing>
      </w:r>
    </w:p>
    <w:p w14:paraId="36B1A497" w14:textId="77777777" w:rsidR="005728DE" w:rsidRDefault="005728DE" w:rsidP="005728DE">
      <w:pPr>
        <w:rPr>
          <w:lang w:val="en-US"/>
        </w:rPr>
      </w:pPr>
    </w:p>
    <w:p w14:paraId="22C8EC51" w14:textId="40A7627B" w:rsidR="005728DE" w:rsidRDefault="005728DE" w:rsidP="005728DE">
      <w:pPr>
        <w:rPr>
          <w:lang w:val="en-US"/>
        </w:rPr>
      </w:pPr>
      <w:r w:rsidRPr="009957F3">
        <w:rPr>
          <w:noProof/>
          <w:lang w:val="en-US"/>
        </w:rPr>
        <w:drawing>
          <wp:inline distT="0" distB="0" distL="0" distR="0" wp14:anchorId="7079E990" wp14:editId="132DA458">
            <wp:extent cx="5731510" cy="2907030"/>
            <wp:effectExtent l="0" t="0" r="2540" b="7620"/>
            <wp:docPr id="146461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0634" name=""/>
                    <pic:cNvPicPr/>
                  </pic:nvPicPr>
                  <pic:blipFill>
                    <a:blip r:embed="rId9"/>
                    <a:stretch>
                      <a:fillRect/>
                    </a:stretch>
                  </pic:blipFill>
                  <pic:spPr>
                    <a:xfrm>
                      <a:off x="0" y="0"/>
                      <a:ext cx="5731510" cy="2907030"/>
                    </a:xfrm>
                    <a:prstGeom prst="rect">
                      <a:avLst/>
                    </a:prstGeom>
                  </pic:spPr>
                </pic:pic>
              </a:graphicData>
            </a:graphic>
          </wp:inline>
        </w:drawing>
      </w:r>
    </w:p>
    <w:p w14:paraId="5D91B29B" w14:textId="0BC7451A" w:rsidR="005728DE" w:rsidRDefault="005728DE" w:rsidP="005728DE">
      <w:pPr>
        <w:rPr>
          <w:lang w:val="en-US"/>
        </w:rPr>
      </w:pPr>
    </w:p>
    <w:p w14:paraId="29087D10" w14:textId="77777777" w:rsidR="005728DE" w:rsidRDefault="005728DE" w:rsidP="005728DE">
      <w:pPr>
        <w:rPr>
          <w:lang w:val="en-US"/>
        </w:rPr>
      </w:pPr>
    </w:p>
    <w:p w14:paraId="701FB5CE" w14:textId="77777777" w:rsidR="005728DE" w:rsidRDefault="005728DE" w:rsidP="005728DE">
      <w:pPr>
        <w:rPr>
          <w:lang w:val="en-US"/>
        </w:rPr>
      </w:pPr>
    </w:p>
    <w:p w14:paraId="7895FD46" w14:textId="77777777" w:rsidR="005728DE" w:rsidRDefault="005728DE" w:rsidP="005728DE">
      <w:pPr>
        <w:rPr>
          <w:lang w:val="en-US"/>
        </w:rPr>
      </w:pPr>
    </w:p>
    <w:p w14:paraId="1C15C32F" w14:textId="77777777" w:rsidR="005728DE" w:rsidRDefault="005728DE" w:rsidP="005728DE">
      <w:pPr>
        <w:rPr>
          <w:lang w:val="en-US"/>
        </w:rPr>
      </w:pPr>
    </w:p>
    <w:p w14:paraId="1CF208E1" w14:textId="77777777" w:rsidR="005728DE" w:rsidRPr="005728DE" w:rsidRDefault="005728DE" w:rsidP="005728DE">
      <w:pPr>
        <w:rPr>
          <w:lang w:val="en-US"/>
        </w:rPr>
      </w:pPr>
    </w:p>
    <w:p w14:paraId="2B42D2B0" w14:textId="38564036" w:rsidR="000F4DF1" w:rsidRPr="005728DE" w:rsidRDefault="000F4DF1" w:rsidP="00CC1951">
      <w:pPr>
        <w:pStyle w:val="ListParagraph"/>
        <w:numPr>
          <w:ilvl w:val="0"/>
          <w:numId w:val="1"/>
        </w:numPr>
        <w:rPr>
          <w:lang w:val="en-US"/>
        </w:rPr>
      </w:pPr>
      <w:r w:rsidRPr="005728DE">
        <w:rPr>
          <w:sz w:val="28"/>
          <w:szCs w:val="28"/>
          <w:lang w:val="en-US"/>
        </w:rPr>
        <w:lastRenderedPageBreak/>
        <w:t>Create a service Connection in Azure DevOps Portal</w:t>
      </w:r>
      <w:r w:rsidR="005728DE">
        <w:rPr>
          <w:sz w:val="28"/>
          <w:szCs w:val="28"/>
          <w:lang w:val="en-US"/>
        </w:rPr>
        <w:t xml:space="preserve"> and add the URL of SQ. Here it will ask the token, so create a local project in SQ and generate a token like below.</w:t>
      </w:r>
      <w:r w:rsidR="009957F3" w:rsidRPr="009957F3">
        <w:rPr>
          <w:noProof/>
          <w:lang w:val="en-US"/>
        </w:rPr>
        <w:drawing>
          <wp:inline distT="0" distB="0" distL="0" distR="0" wp14:anchorId="547A056B" wp14:editId="39180E0E">
            <wp:extent cx="5731510" cy="3030855"/>
            <wp:effectExtent l="0" t="0" r="2540" b="0"/>
            <wp:docPr id="21251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79508" name=""/>
                    <pic:cNvPicPr/>
                  </pic:nvPicPr>
                  <pic:blipFill>
                    <a:blip r:embed="rId10"/>
                    <a:stretch>
                      <a:fillRect/>
                    </a:stretch>
                  </pic:blipFill>
                  <pic:spPr>
                    <a:xfrm>
                      <a:off x="0" y="0"/>
                      <a:ext cx="5731510" cy="3030855"/>
                    </a:xfrm>
                    <a:prstGeom prst="rect">
                      <a:avLst/>
                    </a:prstGeom>
                  </pic:spPr>
                </pic:pic>
              </a:graphicData>
            </a:graphic>
          </wp:inline>
        </w:drawing>
      </w:r>
      <w:r w:rsidR="009957F3" w:rsidRPr="009957F3">
        <w:rPr>
          <w:noProof/>
        </w:rPr>
        <w:drawing>
          <wp:inline distT="0" distB="0" distL="0" distR="0" wp14:anchorId="2923D613" wp14:editId="700275A6">
            <wp:extent cx="5731510" cy="3075305"/>
            <wp:effectExtent l="0" t="0" r="2540" b="0"/>
            <wp:docPr id="123491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9150" name=""/>
                    <pic:cNvPicPr/>
                  </pic:nvPicPr>
                  <pic:blipFill>
                    <a:blip r:embed="rId11"/>
                    <a:stretch>
                      <a:fillRect/>
                    </a:stretch>
                  </pic:blipFill>
                  <pic:spPr>
                    <a:xfrm>
                      <a:off x="0" y="0"/>
                      <a:ext cx="5731510" cy="3075305"/>
                    </a:xfrm>
                    <a:prstGeom prst="rect">
                      <a:avLst/>
                    </a:prstGeom>
                  </pic:spPr>
                </pic:pic>
              </a:graphicData>
            </a:graphic>
          </wp:inline>
        </w:drawing>
      </w:r>
    </w:p>
    <w:p w14:paraId="40C436A7" w14:textId="77777777" w:rsidR="005728DE" w:rsidRDefault="005728DE" w:rsidP="005728DE">
      <w:pPr>
        <w:rPr>
          <w:lang w:val="en-US"/>
        </w:rPr>
      </w:pPr>
    </w:p>
    <w:p w14:paraId="23EB9E89" w14:textId="77777777" w:rsidR="005728DE" w:rsidRDefault="005728DE" w:rsidP="005728DE">
      <w:pPr>
        <w:rPr>
          <w:lang w:val="en-US"/>
        </w:rPr>
      </w:pPr>
    </w:p>
    <w:p w14:paraId="6E957F4C" w14:textId="77777777" w:rsidR="005728DE" w:rsidRDefault="005728DE" w:rsidP="005728DE">
      <w:pPr>
        <w:rPr>
          <w:lang w:val="en-US"/>
        </w:rPr>
      </w:pPr>
    </w:p>
    <w:p w14:paraId="03903A51" w14:textId="77777777" w:rsidR="005728DE" w:rsidRDefault="005728DE" w:rsidP="005728DE">
      <w:pPr>
        <w:rPr>
          <w:lang w:val="en-US"/>
        </w:rPr>
      </w:pPr>
    </w:p>
    <w:p w14:paraId="2DEC4FE8" w14:textId="77777777" w:rsidR="005728DE" w:rsidRDefault="005728DE" w:rsidP="005728DE">
      <w:pPr>
        <w:rPr>
          <w:lang w:val="en-US"/>
        </w:rPr>
      </w:pPr>
    </w:p>
    <w:p w14:paraId="7DFD59FD" w14:textId="77777777" w:rsidR="005728DE" w:rsidRDefault="005728DE" w:rsidP="005728DE">
      <w:pPr>
        <w:rPr>
          <w:lang w:val="en-US"/>
        </w:rPr>
      </w:pPr>
    </w:p>
    <w:p w14:paraId="684B1486" w14:textId="77777777" w:rsidR="005728DE" w:rsidRDefault="005728DE" w:rsidP="005728DE">
      <w:pPr>
        <w:rPr>
          <w:lang w:val="en-US"/>
        </w:rPr>
      </w:pPr>
    </w:p>
    <w:p w14:paraId="1735DD93" w14:textId="40C428D9" w:rsidR="005728DE" w:rsidRPr="005728DE" w:rsidRDefault="005728DE" w:rsidP="005728DE">
      <w:pPr>
        <w:pStyle w:val="ListParagraph"/>
        <w:numPr>
          <w:ilvl w:val="0"/>
          <w:numId w:val="1"/>
        </w:numPr>
        <w:rPr>
          <w:lang w:val="en-US"/>
        </w:rPr>
      </w:pPr>
      <w:r>
        <w:rPr>
          <w:sz w:val="28"/>
          <w:szCs w:val="28"/>
          <w:lang w:val="en-US"/>
        </w:rPr>
        <w:lastRenderedPageBreak/>
        <w:t>Once done, you can now create a pipeline with three simple tasks as below. It’s a really simple pipeline.</w:t>
      </w:r>
      <w:r w:rsidRPr="005728DE">
        <w:rPr>
          <w:noProof/>
          <w:lang w:val="en-US"/>
        </w:rPr>
        <w:t xml:space="preserve"> </w:t>
      </w:r>
      <w:r>
        <w:rPr>
          <w:noProof/>
          <w:lang w:val="en-US"/>
        </w:rPr>
        <w:t xml:space="preserve"> </w:t>
      </w:r>
      <w:r>
        <w:rPr>
          <w:noProof/>
          <w:sz w:val="28"/>
          <w:szCs w:val="28"/>
          <w:lang w:val="en-US"/>
        </w:rPr>
        <w:t>Here you can mention any branch, doesn’t matter, when the PR comes, the build will automatically get triggered as per the branching policy.</w:t>
      </w:r>
      <w:r w:rsidRPr="00A751A8">
        <w:rPr>
          <w:noProof/>
          <w:lang w:val="en-US"/>
        </w:rPr>
        <w:drawing>
          <wp:inline distT="0" distB="0" distL="0" distR="0" wp14:anchorId="5FC9C03C" wp14:editId="0859E088">
            <wp:extent cx="5731510" cy="2997835"/>
            <wp:effectExtent l="0" t="0" r="2540" b="0"/>
            <wp:docPr id="27131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551" name=""/>
                    <pic:cNvPicPr/>
                  </pic:nvPicPr>
                  <pic:blipFill>
                    <a:blip r:embed="rId12"/>
                    <a:stretch>
                      <a:fillRect/>
                    </a:stretch>
                  </pic:blipFill>
                  <pic:spPr>
                    <a:xfrm>
                      <a:off x="0" y="0"/>
                      <a:ext cx="5731510" cy="2997835"/>
                    </a:xfrm>
                    <a:prstGeom prst="rect">
                      <a:avLst/>
                    </a:prstGeom>
                  </pic:spPr>
                </pic:pic>
              </a:graphicData>
            </a:graphic>
          </wp:inline>
        </w:drawing>
      </w:r>
    </w:p>
    <w:p w14:paraId="3AA28056" w14:textId="77777777" w:rsidR="005728DE" w:rsidRDefault="005728DE" w:rsidP="005728DE">
      <w:pPr>
        <w:rPr>
          <w:lang w:val="en-US"/>
        </w:rPr>
      </w:pPr>
    </w:p>
    <w:p w14:paraId="5740F536" w14:textId="6D4B0AB6" w:rsidR="00377C44" w:rsidRDefault="00377C44" w:rsidP="00377C44">
      <w:pPr>
        <w:pStyle w:val="ListParagraph"/>
        <w:numPr>
          <w:ilvl w:val="0"/>
          <w:numId w:val="1"/>
        </w:numPr>
        <w:rPr>
          <w:lang w:val="en-US"/>
        </w:rPr>
      </w:pPr>
      <w:r>
        <w:rPr>
          <w:sz w:val="28"/>
          <w:szCs w:val="28"/>
          <w:lang w:val="en-US"/>
        </w:rPr>
        <w:t>Now, the main purpose is that whenever a PR is initiated, automatically, the above pipeline should run and the SonarQube should run and then if the result is not good (like there are bugs/code smells) the PR should automatically gets rejected. For this Azure DevOps gives below two options.</w:t>
      </w:r>
      <w:r w:rsidRPr="00377C44">
        <w:rPr>
          <w:noProof/>
          <w:lang w:val="en-US"/>
        </w:rPr>
        <w:t xml:space="preserve"> </w:t>
      </w:r>
      <w:r>
        <w:rPr>
          <w:noProof/>
          <w:sz w:val="28"/>
          <w:szCs w:val="28"/>
          <w:lang w:val="en-US"/>
        </w:rPr>
        <w:t>Build validation and Status check these options can be enabled in the branching policy of the main branch. In Build Validation, basically we add the name of the pipeline so whenever the PR is intiated, then the pipeline is triggered. And status check means, the SQ will send the report back to Azure DevOps, basically if it’s okay or not. As per that, the PR will either pass or fail. (as an example the PR is failed)</w:t>
      </w:r>
      <w:r w:rsidRPr="00377C44">
        <w:rPr>
          <w:noProof/>
          <w:lang w:val="en-US"/>
        </w:rPr>
        <w:t xml:space="preserve"> </w:t>
      </w:r>
      <w:r w:rsidRPr="009957F3">
        <w:rPr>
          <w:noProof/>
          <w:lang w:val="en-US"/>
        </w:rPr>
        <w:lastRenderedPageBreak/>
        <w:drawing>
          <wp:inline distT="0" distB="0" distL="0" distR="0" wp14:anchorId="6084B164" wp14:editId="31982248">
            <wp:extent cx="5731510" cy="3225165"/>
            <wp:effectExtent l="0" t="0" r="2540" b="0"/>
            <wp:docPr id="9856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05518" name=""/>
                    <pic:cNvPicPr/>
                  </pic:nvPicPr>
                  <pic:blipFill>
                    <a:blip r:embed="rId13"/>
                    <a:stretch>
                      <a:fillRect/>
                    </a:stretch>
                  </pic:blipFill>
                  <pic:spPr>
                    <a:xfrm>
                      <a:off x="0" y="0"/>
                      <a:ext cx="5731510" cy="3225165"/>
                    </a:xfrm>
                    <a:prstGeom prst="rect">
                      <a:avLst/>
                    </a:prstGeom>
                  </pic:spPr>
                </pic:pic>
              </a:graphicData>
            </a:graphic>
          </wp:inline>
        </w:drawing>
      </w:r>
      <w:r w:rsidRPr="001E559B">
        <w:rPr>
          <w:noProof/>
          <w:lang w:val="en-US"/>
        </w:rPr>
        <w:drawing>
          <wp:inline distT="0" distB="0" distL="0" distR="0" wp14:anchorId="7957D65F" wp14:editId="09206CDE">
            <wp:extent cx="5731510" cy="3745230"/>
            <wp:effectExtent l="0" t="0" r="2540" b="7620"/>
            <wp:docPr id="187696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7103" name=""/>
                    <pic:cNvPicPr/>
                  </pic:nvPicPr>
                  <pic:blipFill>
                    <a:blip r:embed="rId14"/>
                    <a:stretch>
                      <a:fillRect/>
                    </a:stretch>
                  </pic:blipFill>
                  <pic:spPr>
                    <a:xfrm>
                      <a:off x="0" y="0"/>
                      <a:ext cx="5731510" cy="3745230"/>
                    </a:xfrm>
                    <a:prstGeom prst="rect">
                      <a:avLst/>
                    </a:prstGeom>
                  </pic:spPr>
                </pic:pic>
              </a:graphicData>
            </a:graphic>
          </wp:inline>
        </w:drawing>
      </w:r>
      <w:r w:rsidRPr="00A751A8">
        <w:rPr>
          <w:noProof/>
          <w:lang w:val="en-US"/>
        </w:rPr>
        <w:lastRenderedPageBreak/>
        <w:drawing>
          <wp:inline distT="0" distB="0" distL="0" distR="0" wp14:anchorId="251613B7" wp14:editId="555D37C6">
            <wp:extent cx="5731510" cy="2934335"/>
            <wp:effectExtent l="0" t="0" r="2540" b="0"/>
            <wp:docPr id="66108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5454" name=""/>
                    <pic:cNvPicPr/>
                  </pic:nvPicPr>
                  <pic:blipFill>
                    <a:blip r:embed="rId15"/>
                    <a:stretch>
                      <a:fillRect/>
                    </a:stretch>
                  </pic:blipFill>
                  <pic:spPr>
                    <a:xfrm>
                      <a:off x="0" y="0"/>
                      <a:ext cx="5731510" cy="2934335"/>
                    </a:xfrm>
                    <a:prstGeom prst="rect">
                      <a:avLst/>
                    </a:prstGeom>
                  </pic:spPr>
                </pic:pic>
              </a:graphicData>
            </a:graphic>
          </wp:inline>
        </w:drawing>
      </w:r>
    </w:p>
    <w:p w14:paraId="45732DBA" w14:textId="77777777" w:rsidR="00377C44" w:rsidRPr="00377C44" w:rsidRDefault="00377C44" w:rsidP="00377C44">
      <w:pPr>
        <w:pStyle w:val="ListParagraph"/>
        <w:rPr>
          <w:lang w:val="en-US"/>
        </w:rPr>
      </w:pPr>
    </w:p>
    <w:p w14:paraId="44A1AC64" w14:textId="77777777" w:rsidR="00C651DC" w:rsidRDefault="00C651DC" w:rsidP="00C651DC">
      <w:pPr>
        <w:pStyle w:val="ListParagraph"/>
        <w:rPr>
          <w:lang w:val="en-US"/>
        </w:rPr>
      </w:pPr>
    </w:p>
    <w:p w14:paraId="68D5B26F" w14:textId="77777777" w:rsidR="00C651DC" w:rsidRDefault="00C651DC" w:rsidP="00C651DC">
      <w:pPr>
        <w:pStyle w:val="ListParagraph"/>
        <w:rPr>
          <w:lang w:val="en-US"/>
        </w:rPr>
      </w:pPr>
    </w:p>
    <w:p w14:paraId="3D06EA02" w14:textId="77777777" w:rsidR="00C651DC" w:rsidRDefault="00C651DC" w:rsidP="00C651DC">
      <w:pPr>
        <w:pStyle w:val="ListParagraph"/>
        <w:rPr>
          <w:lang w:val="en-US"/>
        </w:rPr>
      </w:pPr>
    </w:p>
    <w:p w14:paraId="7E191035" w14:textId="77777777" w:rsidR="00C651DC" w:rsidRDefault="00C651DC" w:rsidP="00C651DC">
      <w:pPr>
        <w:pStyle w:val="ListParagraph"/>
        <w:rPr>
          <w:lang w:val="en-US"/>
        </w:rPr>
      </w:pPr>
    </w:p>
    <w:p w14:paraId="7D6854FE" w14:textId="77777777" w:rsidR="00C651DC" w:rsidRDefault="00C651DC" w:rsidP="00C651DC">
      <w:pPr>
        <w:pStyle w:val="ListParagraph"/>
        <w:rPr>
          <w:lang w:val="en-US"/>
        </w:rPr>
      </w:pPr>
    </w:p>
    <w:p w14:paraId="3944C624" w14:textId="77777777" w:rsidR="00C651DC" w:rsidRDefault="00C651DC" w:rsidP="00C651DC">
      <w:pPr>
        <w:pStyle w:val="ListParagraph"/>
        <w:rPr>
          <w:lang w:val="en-US"/>
        </w:rPr>
      </w:pPr>
    </w:p>
    <w:p w14:paraId="1BCAB536" w14:textId="77777777" w:rsidR="00C651DC" w:rsidRDefault="00C651DC" w:rsidP="00C651DC">
      <w:pPr>
        <w:pStyle w:val="ListParagraph"/>
        <w:rPr>
          <w:lang w:val="en-US"/>
        </w:rPr>
      </w:pPr>
    </w:p>
    <w:p w14:paraId="0EED8AD9" w14:textId="77777777" w:rsidR="00C651DC" w:rsidRDefault="00C651DC" w:rsidP="00C651DC">
      <w:pPr>
        <w:pStyle w:val="ListParagraph"/>
        <w:rPr>
          <w:lang w:val="en-US"/>
        </w:rPr>
      </w:pPr>
    </w:p>
    <w:p w14:paraId="3ED77342" w14:textId="77777777" w:rsidR="00C651DC" w:rsidRDefault="00C651DC" w:rsidP="00C651DC">
      <w:pPr>
        <w:pStyle w:val="ListParagraph"/>
        <w:rPr>
          <w:lang w:val="en-US"/>
        </w:rPr>
      </w:pPr>
    </w:p>
    <w:p w14:paraId="0702F24D" w14:textId="77777777" w:rsidR="00C651DC" w:rsidRDefault="00C651DC" w:rsidP="00C651DC">
      <w:pPr>
        <w:pStyle w:val="ListParagraph"/>
        <w:rPr>
          <w:lang w:val="en-US"/>
        </w:rPr>
      </w:pPr>
    </w:p>
    <w:p w14:paraId="458FF3FF" w14:textId="77777777" w:rsidR="00C651DC" w:rsidRDefault="00C651DC" w:rsidP="00C651DC">
      <w:pPr>
        <w:pStyle w:val="ListParagraph"/>
        <w:rPr>
          <w:lang w:val="en-US"/>
        </w:rPr>
      </w:pPr>
    </w:p>
    <w:p w14:paraId="41B81DA8" w14:textId="77777777" w:rsidR="00C651DC" w:rsidRDefault="00C651DC" w:rsidP="00C651DC">
      <w:pPr>
        <w:pStyle w:val="ListParagraph"/>
        <w:rPr>
          <w:lang w:val="en-US"/>
        </w:rPr>
      </w:pPr>
    </w:p>
    <w:p w14:paraId="47EB4366" w14:textId="77777777" w:rsidR="00C651DC" w:rsidRDefault="00C651DC" w:rsidP="00C651DC">
      <w:pPr>
        <w:pStyle w:val="ListParagraph"/>
        <w:rPr>
          <w:lang w:val="en-US"/>
        </w:rPr>
      </w:pPr>
    </w:p>
    <w:p w14:paraId="45630638" w14:textId="77777777" w:rsidR="00C651DC" w:rsidRDefault="00C651DC" w:rsidP="00C651DC">
      <w:pPr>
        <w:pStyle w:val="ListParagraph"/>
        <w:rPr>
          <w:lang w:val="en-US"/>
        </w:rPr>
      </w:pPr>
    </w:p>
    <w:p w14:paraId="28ABBE91" w14:textId="77777777" w:rsidR="00C651DC" w:rsidRDefault="00C651DC" w:rsidP="00C651DC">
      <w:pPr>
        <w:pStyle w:val="ListParagraph"/>
        <w:rPr>
          <w:lang w:val="en-US"/>
        </w:rPr>
      </w:pPr>
    </w:p>
    <w:p w14:paraId="13C10E66" w14:textId="77777777" w:rsidR="00C651DC" w:rsidRDefault="00C651DC" w:rsidP="00C651DC">
      <w:pPr>
        <w:pStyle w:val="ListParagraph"/>
        <w:rPr>
          <w:lang w:val="en-US"/>
        </w:rPr>
      </w:pPr>
    </w:p>
    <w:p w14:paraId="1AA5DA2A" w14:textId="77777777" w:rsidR="00C651DC" w:rsidRDefault="00C651DC" w:rsidP="00C651DC">
      <w:pPr>
        <w:pStyle w:val="ListParagraph"/>
        <w:rPr>
          <w:lang w:val="en-US"/>
        </w:rPr>
      </w:pPr>
    </w:p>
    <w:p w14:paraId="46D66F01" w14:textId="77777777" w:rsidR="00C651DC" w:rsidRDefault="00C651DC" w:rsidP="00C651DC">
      <w:pPr>
        <w:pStyle w:val="ListParagraph"/>
        <w:rPr>
          <w:lang w:val="en-US"/>
        </w:rPr>
      </w:pPr>
    </w:p>
    <w:p w14:paraId="1B3D8DA7" w14:textId="77777777" w:rsidR="00C651DC" w:rsidRDefault="00C651DC" w:rsidP="00C651DC">
      <w:pPr>
        <w:pStyle w:val="ListParagraph"/>
        <w:rPr>
          <w:lang w:val="en-US"/>
        </w:rPr>
      </w:pPr>
    </w:p>
    <w:p w14:paraId="1AEC0BCD" w14:textId="77777777" w:rsidR="00C651DC" w:rsidRDefault="00C651DC" w:rsidP="00C651DC">
      <w:pPr>
        <w:pStyle w:val="ListParagraph"/>
        <w:rPr>
          <w:lang w:val="en-US"/>
        </w:rPr>
      </w:pPr>
    </w:p>
    <w:p w14:paraId="0CDBC972" w14:textId="77777777" w:rsidR="00C651DC" w:rsidRDefault="00C651DC" w:rsidP="00C651DC">
      <w:pPr>
        <w:pStyle w:val="ListParagraph"/>
        <w:rPr>
          <w:lang w:val="en-US"/>
        </w:rPr>
      </w:pPr>
    </w:p>
    <w:p w14:paraId="35CE5CAC" w14:textId="77777777" w:rsidR="00C651DC" w:rsidRDefault="00C651DC" w:rsidP="00C651DC">
      <w:pPr>
        <w:pStyle w:val="ListParagraph"/>
        <w:rPr>
          <w:lang w:val="en-US"/>
        </w:rPr>
      </w:pPr>
    </w:p>
    <w:p w14:paraId="6D2A87FB" w14:textId="77777777" w:rsidR="00C651DC" w:rsidRDefault="00C651DC" w:rsidP="00C651DC">
      <w:pPr>
        <w:pStyle w:val="ListParagraph"/>
        <w:rPr>
          <w:lang w:val="en-US"/>
        </w:rPr>
      </w:pPr>
    </w:p>
    <w:p w14:paraId="54E72F31" w14:textId="77777777" w:rsidR="00C651DC" w:rsidRDefault="00C651DC" w:rsidP="00C651DC">
      <w:pPr>
        <w:pStyle w:val="ListParagraph"/>
        <w:rPr>
          <w:lang w:val="en-US"/>
        </w:rPr>
      </w:pPr>
    </w:p>
    <w:p w14:paraId="5D39883C" w14:textId="77777777" w:rsidR="00C651DC" w:rsidRDefault="00C651DC" w:rsidP="00C651DC">
      <w:pPr>
        <w:pStyle w:val="ListParagraph"/>
        <w:rPr>
          <w:lang w:val="en-US"/>
        </w:rPr>
      </w:pPr>
    </w:p>
    <w:p w14:paraId="55276FA7" w14:textId="77777777" w:rsidR="00C651DC" w:rsidRDefault="00C651DC" w:rsidP="00C651DC">
      <w:pPr>
        <w:pStyle w:val="ListParagraph"/>
        <w:rPr>
          <w:lang w:val="en-US"/>
        </w:rPr>
      </w:pPr>
    </w:p>
    <w:p w14:paraId="60231560" w14:textId="77777777" w:rsidR="00C651DC" w:rsidRDefault="00C651DC" w:rsidP="00C651DC">
      <w:pPr>
        <w:pStyle w:val="ListParagraph"/>
        <w:rPr>
          <w:lang w:val="en-US"/>
        </w:rPr>
      </w:pPr>
    </w:p>
    <w:p w14:paraId="0E9C6927" w14:textId="77777777" w:rsidR="00C651DC" w:rsidRDefault="00C651DC" w:rsidP="00C651DC">
      <w:pPr>
        <w:pStyle w:val="ListParagraph"/>
        <w:rPr>
          <w:lang w:val="en-US"/>
        </w:rPr>
      </w:pPr>
    </w:p>
    <w:p w14:paraId="7B393736" w14:textId="77777777" w:rsidR="00C651DC" w:rsidRDefault="00C651DC" w:rsidP="00C651DC">
      <w:pPr>
        <w:pStyle w:val="ListParagraph"/>
        <w:rPr>
          <w:lang w:val="en-US"/>
        </w:rPr>
      </w:pPr>
    </w:p>
    <w:p w14:paraId="1BB53DCB" w14:textId="77777777" w:rsidR="00C651DC" w:rsidRPr="00C651DC" w:rsidRDefault="00C651DC" w:rsidP="00C651DC">
      <w:pPr>
        <w:pStyle w:val="ListParagraph"/>
        <w:rPr>
          <w:lang w:val="en-US"/>
        </w:rPr>
      </w:pPr>
    </w:p>
    <w:p w14:paraId="1A6C3D2A" w14:textId="7D767634" w:rsidR="00377C44" w:rsidRPr="00377C44" w:rsidRDefault="00377C44" w:rsidP="00377C44">
      <w:pPr>
        <w:pStyle w:val="ListParagraph"/>
        <w:numPr>
          <w:ilvl w:val="0"/>
          <w:numId w:val="1"/>
        </w:numPr>
        <w:rPr>
          <w:lang w:val="en-US"/>
        </w:rPr>
      </w:pPr>
      <w:r>
        <w:rPr>
          <w:sz w:val="28"/>
          <w:szCs w:val="28"/>
          <w:lang w:val="en-US"/>
        </w:rPr>
        <w:lastRenderedPageBreak/>
        <w:t>This is how the pipeline will look once start running and the SonarQube Dashboard will list all the issues with the code.</w:t>
      </w:r>
      <w:r w:rsidRPr="00377C44">
        <w:rPr>
          <w:noProof/>
          <w:lang w:val="en-US"/>
        </w:rPr>
        <w:t xml:space="preserve"> </w:t>
      </w:r>
      <w:r w:rsidRPr="009957F3">
        <w:rPr>
          <w:noProof/>
          <w:lang w:val="en-US"/>
        </w:rPr>
        <w:drawing>
          <wp:inline distT="0" distB="0" distL="0" distR="0" wp14:anchorId="3ED10210" wp14:editId="5996DFBA">
            <wp:extent cx="5731510" cy="3173730"/>
            <wp:effectExtent l="0" t="0" r="2540" b="7620"/>
            <wp:docPr id="11934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1044" name=""/>
                    <pic:cNvPicPr/>
                  </pic:nvPicPr>
                  <pic:blipFill>
                    <a:blip r:embed="rId16"/>
                    <a:stretch>
                      <a:fillRect/>
                    </a:stretch>
                  </pic:blipFill>
                  <pic:spPr>
                    <a:xfrm>
                      <a:off x="0" y="0"/>
                      <a:ext cx="5731510" cy="3173730"/>
                    </a:xfrm>
                    <a:prstGeom prst="rect">
                      <a:avLst/>
                    </a:prstGeom>
                  </pic:spPr>
                </pic:pic>
              </a:graphicData>
            </a:graphic>
          </wp:inline>
        </w:drawing>
      </w:r>
      <w:r w:rsidRPr="002E1770">
        <w:rPr>
          <w:noProof/>
        </w:rPr>
        <w:drawing>
          <wp:inline distT="0" distB="0" distL="0" distR="0" wp14:anchorId="0CF858C3" wp14:editId="0C5FBAE0">
            <wp:extent cx="5731510" cy="2774315"/>
            <wp:effectExtent l="0" t="0" r="2540" b="6985"/>
            <wp:docPr id="43867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75417" name=""/>
                    <pic:cNvPicPr/>
                  </pic:nvPicPr>
                  <pic:blipFill>
                    <a:blip r:embed="rId17"/>
                    <a:stretch>
                      <a:fillRect/>
                    </a:stretch>
                  </pic:blipFill>
                  <pic:spPr>
                    <a:xfrm>
                      <a:off x="0" y="0"/>
                      <a:ext cx="5731510" cy="2774315"/>
                    </a:xfrm>
                    <a:prstGeom prst="rect">
                      <a:avLst/>
                    </a:prstGeom>
                  </pic:spPr>
                </pic:pic>
              </a:graphicData>
            </a:graphic>
          </wp:inline>
        </w:drawing>
      </w:r>
    </w:p>
    <w:p w14:paraId="350A7104" w14:textId="0298831B" w:rsidR="009957F3" w:rsidRPr="00C651DC" w:rsidRDefault="009957F3" w:rsidP="00C651DC">
      <w:pPr>
        <w:rPr>
          <w:lang w:val="en-US"/>
        </w:rPr>
      </w:pPr>
    </w:p>
    <w:p w14:paraId="7A9ECA83" w14:textId="74425B30" w:rsidR="001E559B" w:rsidRDefault="001E559B" w:rsidP="00C651DC">
      <w:pPr>
        <w:ind w:left="360"/>
        <w:rPr>
          <w:lang w:val="en-US"/>
        </w:rPr>
      </w:pPr>
      <w:r w:rsidRPr="001E559B">
        <w:rPr>
          <w:noProof/>
          <w:lang w:val="en-US"/>
        </w:rPr>
        <w:lastRenderedPageBreak/>
        <w:drawing>
          <wp:inline distT="0" distB="0" distL="0" distR="0" wp14:anchorId="4F693A9F" wp14:editId="61F60231">
            <wp:extent cx="5731510" cy="2468245"/>
            <wp:effectExtent l="0" t="0" r="2540" b="8255"/>
            <wp:docPr id="119066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67114" name=""/>
                    <pic:cNvPicPr/>
                  </pic:nvPicPr>
                  <pic:blipFill>
                    <a:blip r:embed="rId18"/>
                    <a:stretch>
                      <a:fillRect/>
                    </a:stretch>
                  </pic:blipFill>
                  <pic:spPr>
                    <a:xfrm>
                      <a:off x="0" y="0"/>
                      <a:ext cx="5731510" cy="2468245"/>
                    </a:xfrm>
                    <a:prstGeom prst="rect">
                      <a:avLst/>
                    </a:prstGeom>
                  </pic:spPr>
                </pic:pic>
              </a:graphicData>
            </a:graphic>
          </wp:inline>
        </w:drawing>
      </w:r>
    </w:p>
    <w:p w14:paraId="0E0B4D21" w14:textId="77777777" w:rsidR="00C651DC" w:rsidRDefault="00C651DC" w:rsidP="00C651DC">
      <w:pPr>
        <w:ind w:left="360"/>
        <w:rPr>
          <w:lang w:val="en-US"/>
        </w:rPr>
      </w:pPr>
    </w:p>
    <w:p w14:paraId="62113DA4" w14:textId="70F22564" w:rsidR="00C651DC" w:rsidRPr="00C651DC" w:rsidRDefault="00C651DC" w:rsidP="00C651DC">
      <w:pPr>
        <w:pStyle w:val="ListParagraph"/>
        <w:numPr>
          <w:ilvl w:val="0"/>
          <w:numId w:val="1"/>
        </w:numPr>
        <w:rPr>
          <w:lang w:val="en-US"/>
        </w:rPr>
      </w:pPr>
      <w:r>
        <w:rPr>
          <w:sz w:val="28"/>
          <w:szCs w:val="28"/>
          <w:lang w:val="en-US"/>
        </w:rPr>
        <w:t>Now, the main thing to remember is SonarQube community edition is a waist, it doesn’t allow PR validation (in above ss, the PR validation mainly fails because of that) You have to buy developer edition so it works fine. The process is same.</w:t>
      </w:r>
    </w:p>
    <w:sectPr w:rsidR="00C651DC" w:rsidRPr="00C651DC">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423F54" w14:textId="77777777" w:rsidR="00D16E21" w:rsidRDefault="00D16E21" w:rsidP="00F151AE">
      <w:pPr>
        <w:spacing w:after="0" w:line="240" w:lineRule="auto"/>
      </w:pPr>
      <w:r>
        <w:separator/>
      </w:r>
    </w:p>
  </w:endnote>
  <w:endnote w:type="continuationSeparator" w:id="0">
    <w:p w14:paraId="28AC99AA" w14:textId="77777777" w:rsidR="00D16E21" w:rsidRDefault="00D16E21" w:rsidP="00F15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6CD31" w14:textId="77777777" w:rsidR="00D16E21" w:rsidRDefault="00D16E21" w:rsidP="00F151AE">
      <w:pPr>
        <w:spacing w:after="0" w:line="240" w:lineRule="auto"/>
      </w:pPr>
      <w:r>
        <w:separator/>
      </w:r>
    </w:p>
  </w:footnote>
  <w:footnote w:type="continuationSeparator" w:id="0">
    <w:p w14:paraId="45A3C6CE" w14:textId="77777777" w:rsidR="00D16E21" w:rsidRDefault="00D16E21" w:rsidP="00F15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6F0C6" w14:textId="56A18A07" w:rsidR="00F151AE" w:rsidRPr="00F151AE" w:rsidRDefault="00F151AE">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4C74E7"/>
    <w:multiLevelType w:val="hybridMultilevel"/>
    <w:tmpl w:val="8D8CA2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377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51"/>
    <w:rsid w:val="000867D2"/>
    <w:rsid w:val="000F4DF1"/>
    <w:rsid w:val="001A1D5F"/>
    <w:rsid w:val="001E559B"/>
    <w:rsid w:val="00287B22"/>
    <w:rsid w:val="002E1770"/>
    <w:rsid w:val="00377C44"/>
    <w:rsid w:val="005143A5"/>
    <w:rsid w:val="005728DE"/>
    <w:rsid w:val="005D04AE"/>
    <w:rsid w:val="0067697F"/>
    <w:rsid w:val="007C3980"/>
    <w:rsid w:val="008373A6"/>
    <w:rsid w:val="009957F3"/>
    <w:rsid w:val="00A751A8"/>
    <w:rsid w:val="00B83DC0"/>
    <w:rsid w:val="00C651DC"/>
    <w:rsid w:val="00CC1951"/>
    <w:rsid w:val="00D16E21"/>
    <w:rsid w:val="00F151AE"/>
    <w:rsid w:val="00F97018"/>
    <w:rsid w:val="00FF3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F27FB"/>
  <w15:chartTrackingRefBased/>
  <w15:docId w15:val="{107CD43A-A5CA-4C37-98C5-DBC41673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9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19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19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19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19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19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9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9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9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9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19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19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19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19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19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9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9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951"/>
    <w:rPr>
      <w:rFonts w:eastAsiaTheme="majorEastAsia" w:cstheme="majorBidi"/>
      <w:color w:val="272727" w:themeColor="text1" w:themeTint="D8"/>
    </w:rPr>
  </w:style>
  <w:style w:type="paragraph" w:styleId="Title">
    <w:name w:val="Title"/>
    <w:basedOn w:val="Normal"/>
    <w:next w:val="Normal"/>
    <w:link w:val="TitleChar"/>
    <w:uiPriority w:val="10"/>
    <w:qFormat/>
    <w:rsid w:val="00CC1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9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9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9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951"/>
    <w:pPr>
      <w:spacing w:before="160"/>
      <w:jc w:val="center"/>
    </w:pPr>
    <w:rPr>
      <w:i/>
      <w:iCs/>
      <w:color w:val="404040" w:themeColor="text1" w:themeTint="BF"/>
    </w:rPr>
  </w:style>
  <w:style w:type="character" w:customStyle="1" w:styleId="QuoteChar">
    <w:name w:val="Quote Char"/>
    <w:basedOn w:val="DefaultParagraphFont"/>
    <w:link w:val="Quote"/>
    <w:uiPriority w:val="29"/>
    <w:rsid w:val="00CC1951"/>
    <w:rPr>
      <w:i/>
      <w:iCs/>
      <w:color w:val="404040" w:themeColor="text1" w:themeTint="BF"/>
    </w:rPr>
  </w:style>
  <w:style w:type="paragraph" w:styleId="ListParagraph">
    <w:name w:val="List Paragraph"/>
    <w:basedOn w:val="Normal"/>
    <w:uiPriority w:val="34"/>
    <w:qFormat/>
    <w:rsid w:val="00CC1951"/>
    <w:pPr>
      <w:ind w:left="720"/>
      <w:contextualSpacing/>
    </w:pPr>
  </w:style>
  <w:style w:type="character" w:styleId="IntenseEmphasis">
    <w:name w:val="Intense Emphasis"/>
    <w:basedOn w:val="DefaultParagraphFont"/>
    <w:uiPriority w:val="21"/>
    <w:qFormat/>
    <w:rsid w:val="00CC1951"/>
    <w:rPr>
      <w:i/>
      <w:iCs/>
      <w:color w:val="2F5496" w:themeColor="accent1" w:themeShade="BF"/>
    </w:rPr>
  </w:style>
  <w:style w:type="paragraph" w:styleId="IntenseQuote">
    <w:name w:val="Intense Quote"/>
    <w:basedOn w:val="Normal"/>
    <w:next w:val="Normal"/>
    <w:link w:val="IntenseQuoteChar"/>
    <w:uiPriority w:val="30"/>
    <w:qFormat/>
    <w:rsid w:val="00CC19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1951"/>
    <w:rPr>
      <w:i/>
      <w:iCs/>
      <w:color w:val="2F5496" w:themeColor="accent1" w:themeShade="BF"/>
    </w:rPr>
  </w:style>
  <w:style w:type="character" w:styleId="IntenseReference">
    <w:name w:val="Intense Reference"/>
    <w:basedOn w:val="DefaultParagraphFont"/>
    <w:uiPriority w:val="32"/>
    <w:qFormat/>
    <w:rsid w:val="00CC1951"/>
    <w:rPr>
      <w:b/>
      <w:bCs/>
      <w:smallCaps/>
      <w:color w:val="2F5496" w:themeColor="accent1" w:themeShade="BF"/>
      <w:spacing w:val="5"/>
    </w:rPr>
  </w:style>
  <w:style w:type="paragraph" w:styleId="Header">
    <w:name w:val="header"/>
    <w:basedOn w:val="Normal"/>
    <w:link w:val="HeaderChar"/>
    <w:uiPriority w:val="99"/>
    <w:unhideWhenUsed/>
    <w:rsid w:val="00F15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1AE"/>
  </w:style>
  <w:style w:type="paragraph" w:styleId="Footer">
    <w:name w:val="footer"/>
    <w:basedOn w:val="Normal"/>
    <w:link w:val="FooterChar"/>
    <w:uiPriority w:val="99"/>
    <w:unhideWhenUsed/>
    <w:rsid w:val="00F15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8</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7</cp:revision>
  <dcterms:created xsi:type="dcterms:W3CDTF">2025-04-30T07:41:00Z</dcterms:created>
  <dcterms:modified xsi:type="dcterms:W3CDTF">2025-05-01T07:03:00Z</dcterms:modified>
</cp:coreProperties>
</file>