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can’t directly give you a ready-to-run Spring Boot ZIP file here, but I can generate the</w:t>
      </w:r>
      <w:r>
        <w:t xml:space="preserve"> </w:t>
      </w:r>
      <w:r>
        <w:rPr>
          <w:b/>
          <w:bCs/>
        </w:rPr>
        <w:t xml:space="preserve">entire project structure with all Java classes, configuration files, application properties, and Maven build file</w:t>
      </w:r>
      <w:r>
        <w:t xml:space="preserve"> </w:t>
      </w:r>
      <w:r>
        <w:t xml:space="preserve">so you can copy it, run</w:t>
      </w:r>
      <w:r>
        <w:t xml:space="preserve"> </w:t>
      </w:r>
      <w:r>
        <w:rPr>
          <w:rStyle w:val="VerbatimChar"/>
        </w:rPr>
        <w:t xml:space="preserve">mvn clean install</w:t>
      </w:r>
      <w:r>
        <w:t xml:space="preserve">, and package it into a ZIP yourself.</w:t>
      </w:r>
    </w:p>
    <w:p>
      <w:pPr>
        <w:pStyle w:val="BodyText"/>
      </w:pPr>
      <w:r>
        <w:t xml:space="preserve">Here’s what I can prepare for you: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pom.xml</w:t>
      </w:r>
      <w:r>
        <w:t xml:space="preserve"> </w:t>
      </w:r>
      <w:r>
        <w:t xml:space="preserve">with all dependencies (Spring Boot, Spring Security, JWT, JPA, PostgreSQL driver, Swagger, etc.)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application.yml</w:t>
      </w:r>
      <w:r>
        <w:t xml:space="preserve"> </w:t>
      </w:r>
      <w:r>
        <w:t xml:space="preserve">with PostgreSQL + Cloudinary config placeholders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Entity classes</w:t>
      </w:r>
      <w:r>
        <w:t xml:space="preserve"> </w:t>
      </w:r>
      <w:r>
        <w:t xml:space="preserve">for each table in your schema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Repository interfaces</w:t>
      </w:r>
      <w:r>
        <w:t xml:space="preserve"> </w:t>
      </w:r>
      <w:r>
        <w:t xml:space="preserve">(Spring Data JPA)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Service layer</w:t>
      </w:r>
      <w:r>
        <w:t xml:space="preserve"> </w:t>
      </w:r>
      <w:r>
        <w:t xml:space="preserve">with matchmaking logic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Controller layer</w:t>
      </w:r>
      <w:r>
        <w:t xml:space="preserve"> </w:t>
      </w:r>
      <w:r>
        <w:t xml:space="preserve">with all API endpoints from your SRD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 config</w:t>
      </w:r>
      <w:r>
        <w:t xml:space="preserve"> </w:t>
      </w:r>
      <w:r>
        <w:t xml:space="preserve">with JWT auth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Flyway migration scripts</w:t>
      </w:r>
      <w:r>
        <w:t xml:space="preserve"> </w:t>
      </w:r>
      <w:r>
        <w:t xml:space="preserve">for DB schema creation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Test data generator</w:t>
      </w:r>
      <w:r>
        <w:t xml:space="preserve"> </w:t>
      </w:r>
      <w:r>
        <w:t xml:space="preserve">with Faker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Swagger/OpenAPI configuration</w:t>
      </w:r>
    </w:p>
    <w:p>
      <w:pPr>
        <w:pStyle w:val="BodyText"/>
      </w:pPr>
      <w:r>
        <w:t xml:space="preserve">If you want, I can now write this backend project’s full source code in a structured format so you can build and zip it locally.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2025-08-08T13:21:30Z</dcterms:created>
  <dcterms:modified xsi:type="dcterms:W3CDTF">2025-08-08T13:21:30Z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