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0C20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🔍</w:t>
      </w:r>
      <w:r w:rsidRPr="003B20CE">
        <w:rPr>
          <w:b/>
          <w:bCs/>
        </w:rPr>
        <w:t xml:space="preserve"> 1. Should I use one model for all viruses or separate models per virus?</w:t>
      </w:r>
    </w:p>
    <w:p w14:paraId="1FB6E8E9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✅</w:t>
      </w:r>
      <w:r w:rsidRPr="003B20CE">
        <w:rPr>
          <w:b/>
          <w:bCs/>
        </w:rPr>
        <w:t xml:space="preserve"> Your Assumption:</w:t>
      </w:r>
    </w:p>
    <w:p w14:paraId="4711E64A" w14:textId="77777777" w:rsidR="003B20CE" w:rsidRPr="003B20CE" w:rsidRDefault="003B20CE" w:rsidP="003B20CE">
      <w:r w:rsidRPr="003B20CE">
        <w:t>You assume that the viruses (Flu A/B, RSV, SARS-CoV-2) share enough underlying dynamics to justify a single model—or at least a shared architecture.</w:t>
      </w:r>
    </w:p>
    <w:p w14:paraId="14BC7CA0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🧠</w:t>
      </w:r>
      <w:r w:rsidRPr="003B20CE">
        <w:rPr>
          <w:b/>
          <w:bCs/>
        </w:rPr>
        <w:t xml:space="preserve"> Assumptions to Examine:</w:t>
      </w:r>
    </w:p>
    <w:p w14:paraId="1E05D481" w14:textId="77777777" w:rsidR="003B20CE" w:rsidRPr="003B20CE" w:rsidRDefault="003B20CE" w:rsidP="003B20CE">
      <w:pPr>
        <w:numPr>
          <w:ilvl w:val="0"/>
          <w:numId w:val="1"/>
        </w:numPr>
      </w:pPr>
      <w:r w:rsidRPr="003B20CE">
        <w:rPr>
          <w:b/>
          <w:bCs/>
        </w:rPr>
        <w:t>Homogeneity of dynamics</w:t>
      </w:r>
      <w:r w:rsidRPr="003B20CE">
        <w:t>: Do the viruses share transmission patterns, seasonality, lags in wastewater signal vs. infection?</w:t>
      </w:r>
    </w:p>
    <w:p w14:paraId="60B60C30" w14:textId="77777777" w:rsidR="003B20CE" w:rsidRPr="003B20CE" w:rsidRDefault="003B20CE" w:rsidP="003B20CE">
      <w:pPr>
        <w:numPr>
          <w:ilvl w:val="0"/>
          <w:numId w:val="1"/>
        </w:numPr>
      </w:pPr>
      <w:r w:rsidRPr="003B20CE">
        <w:rPr>
          <w:b/>
          <w:bCs/>
        </w:rPr>
        <w:t>Shared features</w:t>
      </w:r>
      <w:r w:rsidRPr="003B20CE">
        <w:t>: Is the same set of input features equally predictive across viruses?</w:t>
      </w:r>
    </w:p>
    <w:p w14:paraId="42FE7789" w14:textId="77777777" w:rsidR="003B20CE" w:rsidRPr="003B20CE" w:rsidRDefault="003B20CE" w:rsidP="003B20CE">
      <w:pPr>
        <w:numPr>
          <w:ilvl w:val="0"/>
          <w:numId w:val="1"/>
        </w:numPr>
      </w:pPr>
      <w:r w:rsidRPr="003B20CE">
        <w:rPr>
          <w:b/>
          <w:bCs/>
        </w:rPr>
        <w:t>Model capacity</w:t>
      </w:r>
      <w:r w:rsidRPr="003B20CE">
        <w:t>: Can one model disentangle multiple virus patterns without confusion?</w:t>
      </w:r>
    </w:p>
    <w:p w14:paraId="373CA467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Symbol" w:hAnsi="Segoe UI Symbol" w:cs="Segoe UI Symbol"/>
          <w:b/>
          <w:bCs/>
        </w:rPr>
        <w:t>⚔</w:t>
      </w:r>
      <w:r w:rsidRPr="003B20CE">
        <w:rPr>
          <w:b/>
          <w:bCs/>
        </w:rPr>
        <w:t xml:space="preserve"> Counterpoints:</w:t>
      </w:r>
    </w:p>
    <w:p w14:paraId="2C7BD0E5" w14:textId="77777777" w:rsidR="003B20CE" w:rsidRPr="003B20CE" w:rsidRDefault="003B20CE" w:rsidP="003B20CE">
      <w:pPr>
        <w:numPr>
          <w:ilvl w:val="0"/>
          <w:numId w:val="2"/>
        </w:numPr>
      </w:pPr>
      <w:r w:rsidRPr="003B20CE">
        <w:t xml:space="preserve">The viruses have </w:t>
      </w:r>
      <w:r w:rsidRPr="003B20CE">
        <w:rPr>
          <w:b/>
          <w:bCs/>
        </w:rPr>
        <w:t xml:space="preserve">different </w:t>
      </w:r>
      <w:proofErr w:type="spellStart"/>
      <w:r w:rsidRPr="003B20CE">
        <w:rPr>
          <w:b/>
          <w:bCs/>
        </w:rPr>
        <w:t>seasonalities</w:t>
      </w:r>
      <w:proofErr w:type="spellEnd"/>
      <w:r w:rsidRPr="003B20CE">
        <w:rPr>
          <w:b/>
          <w:bCs/>
        </w:rPr>
        <w:t xml:space="preserve">, shedding </w:t>
      </w:r>
      <w:proofErr w:type="spellStart"/>
      <w:r w:rsidRPr="003B20CE">
        <w:rPr>
          <w:b/>
          <w:bCs/>
        </w:rPr>
        <w:t>behaviors</w:t>
      </w:r>
      <w:proofErr w:type="spellEnd"/>
      <w:r w:rsidRPr="003B20CE">
        <w:rPr>
          <w:b/>
          <w:bCs/>
        </w:rPr>
        <w:t>, and transmission profiles</w:t>
      </w:r>
      <w:r w:rsidRPr="003B20CE">
        <w:t xml:space="preserve"> (e.g., RSV vs. SARS-CoV-2).</w:t>
      </w:r>
    </w:p>
    <w:p w14:paraId="2509B3FD" w14:textId="77777777" w:rsidR="003B20CE" w:rsidRPr="003B20CE" w:rsidRDefault="003B20CE" w:rsidP="003B20CE">
      <w:pPr>
        <w:numPr>
          <w:ilvl w:val="0"/>
          <w:numId w:val="2"/>
        </w:numPr>
      </w:pPr>
      <w:r w:rsidRPr="003B20CE">
        <w:t xml:space="preserve">A shared model risks </w:t>
      </w:r>
      <w:r w:rsidRPr="003B20CE">
        <w:rPr>
          <w:b/>
          <w:bCs/>
        </w:rPr>
        <w:t>information leakage</w:t>
      </w:r>
      <w:r w:rsidRPr="003B20CE">
        <w:t xml:space="preserve">, or worse, </w:t>
      </w:r>
      <w:proofErr w:type="spellStart"/>
      <w:r w:rsidRPr="003B20CE">
        <w:t>modeling</w:t>
      </w:r>
      <w:proofErr w:type="spellEnd"/>
      <w:r w:rsidRPr="003B20CE">
        <w:t xml:space="preserve"> noise rather than signal.</w:t>
      </w:r>
    </w:p>
    <w:p w14:paraId="004ABFBD" w14:textId="77777777" w:rsidR="003B20CE" w:rsidRPr="003B20CE" w:rsidRDefault="003B20CE" w:rsidP="003B20CE">
      <w:pPr>
        <w:numPr>
          <w:ilvl w:val="0"/>
          <w:numId w:val="2"/>
        </w:numPr>
      </w:pPr>
      <w:r w:rsidRPr="003B20CE">
        <w:t xml:space="preserve">Separate models may allow for </w:t>
      </w:r>
      <w:r w:rsidRPr="003B20CE">
        <w:rPr>
          <w:b/>
          <w:bCs/>
        </w:rPr>
        <w:t xml:space="preserve">optimized </w:t>
      </w:r>
      <w:proofErr w:type="gramStart"/>
      <w:r w:rsidRPr="003B20CE">
        <w:rPr>
          <w:b/>
          <w:bCs/>
        </w:rPr>
        <w:t>hyperparameters</w:t>
      </w:r>
      <w:proofErr w:type="gramEnd"/>
      <w:r w:rsidRPr="003B20CE">
        <w:rPr>
          <w:b/>
          <w:bCs/>
        </w:rPr>
        <w:t xml:space="preserve"> and architecture</w:t>
      </w:r>
      <w:r w:rsidRPr="003B20CE">
        <w:t xml:space="preserve"> tuned for each virus.</w:t>
      </w:r>
    </w:p>
    <w:p w14:paraId="4EAA6C6F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🔄</w:t>
      </w:r>
      <w:r w:rsidRPr="003B20CE">
        <w:rPr>
          <w:b/>
          <w:bCs/>
        </w:rPr>
        <w:t xml:space="preserve"> Alternative Framing:</w:t>
      </w:r>
    </w:p>
    <w:p w14:paraId="7B0EAFB2" w14:textId="77777777" w:rsidR="003B20CE" w:rsidRPr="003B20CE" w:rsidRDefault="003B20CE" w:rsidP="003B20CE">
      <w:pPr>
        <w:numPr>
          <w:ilvl w:val="0"/>
          <w:numId w:val="3"/>
        </w:numPr>
      </w:pPr>
      <w:r w:rsidRPr="003B20CE">
        <w:t xml:space="preserve">Use </w:t>
      </w:r>
      <w:r w:rsidRPr="003B20CE">
        <w:rPr>
          <w:b/>
          <w:bCs/>
        </w:rPr>
        <w:t>multi-task learning</w:t>
      </w:r>
      <w:r w:rsidRPr="003B20CE">
        <w:t xml:space="preserve"> (e.g., shared base layers, virus-specific output heads).</w:t>
      </w:r>
    </w:p>
    <w:p w14:paraId="7D7731ED" w14:textId="77777777" w:rsidR="003B20CE" w:rsidRPr="003B20CE" w:rsidRDefault="003B20CE" w:rsidP="003B20CE">
      <w:pPr>
        <w:numPr>
          <w:ilvl w:val="0"/>
          <w:numId w:val="3"/>
        </w:numPr>
      </w:pPr>
      <w:r w:rsidRPr="003B20CE">
        <w:t xml:space="preserve">Frame as a </w:t>
      </w:r>
      <w:r w:rsidRPr="003B20CE">
        <w:rPr>
          <w:b/>
          <w:bCs/>
        </w:rPr>
        <w:t>multi-output regression/classification</w:t>
      </w:r>
      <w:r w:rsidRPr="003B20CE">
        <w:t xml:space="preserve"> problem (i.e., predicting virus states jointly but not identically).</w:t>
      </w:r>
    </w:p>
    <w:p w14:paraId="60C35173" w14:textId="77777777" w:rsidR="003B20CE" w:rsidRPr="003B20CE" w:rsidRDefault="003B20CE" w:rsidP="003B20CE">
      <w:pPr>
        <w:numPr>
          <w:ilvl w:val="0"/>
          <w:numId w:val="3"/>
        </w:numPr>
      </w:pPr>
      <w:r w:rsidRPr="003B20CE">
        <w:t xml:space="preserve">Use </w:t>
      </w:r>
      <w:r w:rsidRPr="003B20CE">
        <w:rPr>
          <w:b/>
          <w:bCs/>
        </w:rPr>
        <w:t>shared representation learning</w:t>
      </w:r>
      <w:r w:rsidRPr="003B20CE">
        <w:t xml:space="preserve"> (autoencoders, embeddings) followed by virus-specific decoders.</w:t>
      </w:r>
    </w:p>
    <w:p w14:paraId="40188876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🔬</w:t>
      </w:r>
      <w:r w:rsidRPr="003B20CE">
        <w:rPr>
          <w:b/>
          <w:bCs/>
        </w:rPr>
        <w:t xml:space="preserve"> Reasoning Test:</w:t>
      </w:r>
    </w:p>
    <w:p w14:paraId="0837EEFD" w14:textId="77777777" w:rsidR="003B20CE" w:rsidRPr="003B20CE" w:rsidRDefault="003B20CE" w:rsidP="003B20CE">
      <w:r w:rsidRPr="003B20CE">
        <w:t xml:space="preserve">Does one model </w:t>
      </w:r>
      <w:proofErr w:type="gramStart"/>
      <w:r w:rsidRPr="003B20CE">
        <w:t>actually generalize</w:t>
      </w:r>
      <w:proofErr w:type="gramEnd"/>
      <w:r w:rsidRPr="003B20CE">
        <w:t xml:space="preserve"> across all viruses better than specialized ones? You can empirically test this via performance benchmarks.</w:t>
      </w:r>
    </w:p>
    <w:p w14:paraId="64D80466" w14:textId="77777777" w:rsidR="003B20CE" w:rsidRPr="003B20CE" w:rsidRDefault="003B20CE" w:rsidP="003B20CE">
      <w:r w:rsidRPr="003B20CE">
        <w:rPr>
          <w:rFonts w:ascii="Segoe UI Emoji" w:hAnsi="Segoe UI Emoji" w:cs="Segoe UI Emoji"/>
          <w:b/>
          <w:bCs/>
        </w:rPr>
        <w:t>💡</w:t>
      </w:r>
      <w:r w:rsidRPr="003B20CE">
        <w:rPr>
          <w:b/>
          <w:bCs/>
        </w:rPr>
        <w:t xml:space="preserve"> Recommendation</w:t>
      </w:r>
      <w:r w:rsidRPr="003B20CE">
        <w:t>: Prototype both. Start with a shared model for simplicity but benchmark against separate models. Consider hybrid solutions (e.g., shared encoder + virus-specific heads).</w:t>
      </w:r>
    </w:p>
    <w:p w14:paraId="23F822E3" w14:textId="77777777" w:rsidR="008E5733" w:rsidRDefault="008E5733"/>
    <w:p w14:paraId="3D30ADD0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lastRenderedPageBreak/>
        <w:t>📊</w:t>
      </w:r>
      <w:r w:rsidRPr="003B20CE">
        <w:rPr>
          <w:b/>
          <w:bCs/>
        </w:rPr>
        <w:t xml:space="preserve"> 2. How can I compare and validate the model performance fit for scientific publication?</w:t>
      </w:r>
    </w:p>
    <w:p w14:paraId="0F88CFA5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✅</w:t>
      </w:r>
      <w:r w:rsidRPr="003B20CE">
        <w:rPr>
          <w:b/>
          <w:bCs/>
        </w:rPr>
        <w:t xml:space="preserve"> Assumption:</w:t>
      </w:r>
    </w:p>
    <w:p w14:paraId="0E92A092" w14:textId="77777777" w:rsidR="003B20CE" w:rsidRPr="003B20CE" w:rsidRDefault="003B20CE" w:rsidP="003B20CE">
      <w:r w:rsidRPr="003B20CE">
        <w:t>You assume standard ML metrics (MAE, RMSE, F1-score) suffice.</w:t>
      </w:r>
    </w:p>
    <w:p w14:paraId="2A26BA49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🧠</w:t>
      </w:r>
      <w:r w:rsidRPr="003B20CE">
        <w:rPr>
          <w:b/>
          <w:bCs/>
        </w:rPr>
        <w:t xml:space="preserve"> Hidden Assumptions:</w:t>
      </w:r>
    </w:p>
    <w:p w14:paraId="2AC553AB" w14:textId="77777777" w:rsidR="003B20CE" w:rsidRPr="003B20CE" w:rsidRDefault="003B20CE" w:rsidP="003B20CE">
      <w:pPr>
        <w:numPr>
          <w:ilvl w:val="0"/>
          <w:numId w:val="4"/>
        </w:numPr>
      </w:pPr>
      <w:r w:rsidRPr="003B20CE">
        <w:t>That metrics like F1-score or RMSE capture what’s epidemiologically meaningful.</w:t>
      </w:r>
    </w:p>
    <w:p w14:paraId="6F279618" w14:textId="77777777" w:rsidR="003B20CE" w:rsidRPr="003B20CE" w:rsidRDefault="003B20CE" w:rsidP="003B20CE">
      <w:pPr>
        <w:numPr>
          <w:ilvl w:val="0"/>
          <w:numId w:val="4"/>
        </w:numPr>
      </w:pPr>
      <w:r w:rsidRPr="003B20CE">
        <w:t>That validation across time (non-</w:t>
      </w:r>
      <w:proofErr w:type="spellStart"/>
      <w:r w:rsidRPr="003B20CE">
        <w:t>iid</w:t>
      </w:r>
      <w:proofErr w:type="spellEnd"/>
      <w:r w:rsidRPr="003B20CE">
        <w:t>) is appropriately handled.</w:t>
      </w:r>
    </w:p>
    <w:p w14:paraId="5CB601CA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Symbol" w:hAnsi="Segoe UI Symbol" w:cs="Segoe UI Symbol"/>
          <w:b/>
          <w:bCs/>
        </w:rPr>
        <w:t>⚔</w:t>
      </w:r>
      <w:r w:rsidRPr="003B20CE">
        <w:rPr>
          <w:b/>
          <w:bCs/>
        </w:rPr>
        <w:t xml:space="preserve"> Counterpoints:</w:t>
      </w:r>
    </w:p>
    <w:p w14:paraId="4D6F91F3" w14:textId="77777777" w:rsidR="003B20CE" w:rsidRPr="003B20CE" w:rsidRDefault="003B20CE" w:rsidP="003B20CE">
      <w:pPr>
        <w:numPr>
          <w:ilvl w:val="0"/>
          <w:numId w:val="5"/>
        </w:numPr>
      </w:pPr>
      <w:r w:rsidRPr="003B20CE">
        <w:t>Time-series cross-validation is not the same as k-fold CV. Leakage is a real risk.</w:t>
      </w:r>
    </w:p>
    <w:p w14:paraId="4C3F02E0" w14:textId="77777777" w:rsidR="003B20CE" w:rsidRPr="003B20CE" w:rsidRDefault="003B20CE" w:rsidP="003B20CE">
      <w:pPr>
        <w:numPr>
          <w:ilvl w:val="0"/>
          <w:numId w:val="5"/>
        </w:numPr>
      </w:pPr>
      <w:r w:rsidRPr="003B20CE">
        <w:t xml:space="preserve">Purely statistical performance (e.g., MAE) may not capture </w:t>
      </w:r>
      <w:r w:rsidRPr="003B20CE">
        <w:rPr>
          <w:b/>
          <w:bCs/>
        </w:rPr>
        <w:t>public health relevance</w:t>
      </w:r>
      <w:r w:rsidRPr="003B20CE">
        <w:t xml:space="preserve"> (e.g., timely detection of </w:t>
      </w:r>
      <w:r w:rsidRPr="003B20CE">
        <w:rPr>
          <w:i/>
          <w:iCs/>
        </w:rPr>
        <w:t>epidemic start</w:t>
      </w:r>
      <w:r w:rsidRPr="003B20CE">
        <w:t>).</w:t>
      </w:r>
    </w:p>
    <w:p w14:paraId="285E1EEC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🔄</w:t>
      </w:r>
      <w:r w:rsidRPr="003B20CE">
        <w:rPr>
          <w:b/>
          <w:bCs/>
        </w:rPr>
        <w:t xml:space="preserve"> Alternative Framing:</w:t>
      </w:r>
    </w:p>
    <w:p w14:paraId="3DD50B84" w14:textId="77777777" w:rsidR="003B20CE" w:rsidRPr="003B20CE" w:rsidRDefault="003B20CE" w:rsidP="003B20CE">
      <w:pPr>
        <w:numPr>
          <w:ilvl w:val="0"/>
          <w:numId w:val="6"/>
        </w:numPr>
      </w:pPr>
      <w:r w:rsidRPr="003B20CE">
        <w:t xml:space="preserve">Use </w:t>
      </w:r>
      <w:r w:rsidRPr="003B20CE">
        <w:rPr>
          <w:b/>
          <w:bCs/>
        </w:rPr>
        <w:t>epidemic-specific metrics</w:t>
      </w:r>
      <w:r w:rsidRPr="003B20CE">
        <w:t>: correct detection of start week, lead-time to peak, false alerts.</w:t>
      </w:r>
    </w:p>
    <w:p w14:paraId="3127A13E" w14:textId="77777777" w:rsidR="003B20CE" w:rsidRPr="003B20CE" w:rsidRDefault="003B20CE" w:rsidP="003B20CE">
      <w:pPr>
        <w:numPr>
          <w:ilvl w:val="0"/>
          <w:numId w:val="6"/>
        </w:numPr>
      </w:pPr>
      <w:r w:rsidRPr="003B20CE">
        <w:t xml:space="preserve">Define and report </w:t>
      </w:r>
      <w:r w:rsidRPr="003B20CE">
        <w:rPr>
          <w:b/>
          <w:bCs/>
        </w:rPr>
        <w:t>lead/lag error</w:t>
      </w:r>
      <w:r w:rsidRPr="003B20CE">
        <w:t>: how early/late the model detects onset.</w:t>
      </w:r>
    </w:p>
    <w:p w14:paraId="58619CA4" w14:textId="77777777" w:rsidR="003B20CE" w:rsidRPr="003B20CE" w:rsidRDefault="003B20CE" w:rsidP="003B20CE">
      <w:r w:rsidRPr="003B20CE">
        <w:rPr>
          <w:rFonts w:ascii="Segoe UI Emoji" w:hAnsi="Segoe UI Emoji" w:cs="Segoe UI Emoji"/>
          <w:b/>
          <w:bCs/>
        </w:rPr>
        <w:t>💡</w:t>
      </w:r>
      <w:r w:rsidRPr="003B20CE">
        <w:rPr>
          <w:b/>
          <w:bCs/>
        </w:rPr>
        <w:t xml:space="preserve"> Recommendation</w:t>
      </w:r>
      <w:r w:rsidRPr="003B20CE">
        <w:t xml:space="preserve">: Use </w:t>
      </w:r>
      <w:r w:rsidRPr="003B20CE">
        <w:rPr>
          <w:b/>
          <w:bCs/>
        </w:rPr>
        <w:t>time-aware validation</w:t>
      </w:r>
      <w:r w:rsidRPr="003B20CE">
        <w:t xml:space="preserve"> (e.g., walk-forward validation), and supplement standard metrics with </w:t>
      </w:r>
      <w:r w:rsidRPr="003B20CE">
        <w:rPr>
          <w:b/>
          <w:bCs/>
        </w:rPr>
        <w:t>epidemic signal-based performance</w:t>
      </w:r>
      <w:r w:rsidRPr="003B20CE">
        <w:t xml:space="preserve"> (e.g., precision in detecting start of n-consecutive positive weeks).</w:t>
      </w:r>
    </w:p>
    <w:p w14:paraId="6F61433F" w14:textId="77777777" w:rsidR="003B20CE" w:rsidRDefault="003B20CE"/>
    <w:p w14:paraId="3A3AFB28" w14:textId="77777777" w:rsidR="003B20CE" w:rsidRDefault="003B20CE"/>
    <w:p w14:paraId="4385317F" w14:textId="77777777" w:rsidR="003B20CE" w:rsidRDefault="003B20CE"/>
    <w:p w14:paraId="19FBB257" w14:textId="77777777" w:rsidR="003B20CE" w:rsidRDefault="003B20CE"/>
    <w:p w14:paraId="4BDF698B" w14:textId="77777777" w:rsidR="003B20CE" w:rsidRDefault="003B20CE"/>
    <w:p w14:paraId="501E1BA8" w14:textId="77777777" w:rsidR="003B20CE" w:rsidRDefault="003B20CE"/>
    <w:p w14:paraId="62272CAF" w14:textId="77777777" w:rsidR="003B20CE" w:rsidRDefault="003B20CE"/>
    <w:p w14:paraId="17F34970" w14:textId="77777777" w:rsidR="003B20CE" w:rsidRDefault="003B20CE"/>
    <w:p w14:paraId="38B8674F" w14:textId="77777777" w:rsidR="003B20CE" w:rsidRDefault="003B20CE"/>
    <w:p w14:paraId="204FEE5D" w14:textId="77777777" w:rsidR="003B20CE" w:rsidRDefault="003B20CE"/>
    <w:p w14:paraId="17613491" w14:textId="77777777" w:rsidR="003B20CE" w:rsidRDefault="003B20CE"/>
    <w:p w14:paraId="58B3572F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lastRenderedPageBreak/>
        <w:t>🏭</w:t>
      </w:r>
      <w:r w:rsidRPr="003B20CE">
        <w:rPr>
          <w:b/>
          <w:bCs/>
        </w:rPr>
        <w:t xml:space="preserve"> 3. Should I use national level data or WWTP-level data—or both?</w:t>
      </w:r>
    </w:p>
    <w:p w14:paraId="732478A4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✅</w:t>
      </w:r>
      <w:r w:rsidRPr="003B20CE">
        <w:rPr>
          <w:b/>
          <w:bCs/>
        </w:rPr>
        <w:t xml:space="preserve"> Assumption:</w:t>
      </w:r>
    </w:p>
    <w:p w14:paraId="59353239" w14:textId="77777777" w:rsidR="003B20CE" w:rsidRPr="003B20CE" w:rsidRDefault="003B20CE" w:rsidP="003B20CE">
      <w:r w:rsidRPr="003B20CE">
        <w:t>You assume national and WWTP-level data can be synergistic.</w:t>
      </w:r>
    </w:p>
    <w:p w14:paraId="68D49E47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🧠</w:t>
      </w:r>
      <w:r w:rsidRPr="003B20CE">
        <w:rPr>
          <w:b/>
          <w:bCs/>
        </w:rPr>
        <w:t xml:space="preserve"> Hidden Assumptions:</w:t>
      </w:r>
    </w:p>
    <w:p w14:paraId="3FC90760" w14:textId="77777777" w:rsidR="003B20CE" w:rsidRPr="003B20CE" w:rsidRDefault="003B20CE" w:rsidP="003B20CE">
      <w:pPr>
        <w:numPr>
          <w:ilvl w:val="0"/>
          <w:numId w:val="7"/>
        </w:numPr>
      </w:pPr>
      <w:r w:rsidRPr="003B20CE">
        <w:t>That the noise in WWTP-level data won’t swamp the signal.</w:t>
      </w:r>
    </w:p>
    <w:p w14:paraId="1E2CB1D6" w14:textId="77777777" w:rsidR="003B20CE" w:rsidRPr="003B20CE" w:rsidRDefault="003B20CE" w:rsidP="003B20CE">
      <w:pPr>
        <w:numPr>
          <w:ilvl w:val="0"/>
          <w:numId w:val="7"/>
        </w:numPr>
      </w:pPr>
      <w:r w:rsidRPr="003B20CE">
        <w:t>That models can generalize across heterogeneous WWTPs.</w:t>
      </w:r>
    </w:p>
    <w:p w14:paraId="33AF2EEB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Symbol" w:hAnsi="Segoe UI Symbol" w:cs="Segoe UI Symbol"/>
          <w:b/>
          <w:bCs/>
        </w:rPr>
        <w:t>⚔</w:t>
      </w:r>
      <w:r w:rsidRPr="003B20CE">
        <w:rPr>
          <w:b/>
          <w:bCs/>
        </w:rPr>
        <w:t xml:space="preserve"> Counterpoints:</w:t>
      </w:r>
    </w:p>
    <w:p w14:paraId="62A7AE7B" w14:textId="77777777" w:rsidR="003B20CE" w:rsidRPr="003B20CE" w:rsidRDefault="003B20CE" w:rsidP="003B20CE">
      <w:pPr>
        <w:numPr>
          <w:ilvl w:val="0"/>
          <w:numId w:val="8"/>
        </w:numPr>
      </w:pPr>
      <w:r w:rsidRPr="003B20CE">
        <w:t xml:space="preserve">WWTP data can be </w:t>
      </w:r>
      <w:r w:rsidRPr="003B20CE">
        <w:rPr>
          <w:b/>
          <w:bCs/>
        </w:rPr>
        <w:t>spatially variable</w:t>
      </w:r>
      <w:r w:rsidRPr="003B20CE">
        <w:t>, with inconsistencies in population, flow, and signal detection.</w:t>
      </w:r>
    </w:p>
    <w:p w14:paraId="55DD9EF7" w14:textId="77777777" w:rsidR="003B20CE" w:rsidRPr="003B20CE" w:rsidRDefault="003B20CE" w:rsidP="003B20CE">
      <w:pPr>
        <w:numPr>
          <w:ilvl w:val="0"/>
          <w:numId w:val="8"/>
        </w:numPr>
      </w:pPr>
      <w:r w:rsidRPr="003B20CE">
        <w:t xml:space="preserve">Aggregation to national level may </w:t>
      </w:r>
      <w:r w:rsidRPr="003B20CE">
        <w:rPr>
          <w:b/>
          <w:bCs/>
        </w:rPr>
        <w:t>smooth out epidemic signals</w:t>
      </w:r>
      <w:r w:rsidRPr="003B20CE">
        <w:t>, hurting early detection.</w:t>
      </w:r>
    </w:p>
    <w:p w14:paraId="3228545B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🔄</w:t>
      </w:r>
      <w:r w:rsidRPr="003B20CE">
        <w:rPr>
          <w:b/>
          <w:bCs/>
        </w:rPr>
        <w:t xml:space="preserve"> Alternative Framing:</w:t>
      </w:r>
    </w:p>
    <w:p w14:paraId="5038ECBE" w14:textId="77777777" w:rsidR="003B20CE" w:rsidRPr="003B20CE" w:rsidRDefault="003B20CE" w:rsidP="003B20CE">
      <w:pPr>
        <w:numPr>
          <w:ilvl w:val="0"/>
          <w:numId w:val="9"/>
        </w:numPr>
      </w:pPr>
      <w:r w:rsidRPr="003B20CE">
        <w:t xml:space="preserve">Use </w:t>
      </w:r>
      <w:r w:rsidRPr="003B20CE">
        <w:rPr>
          <w:b/>
          <w:bCs/>
        </w:rPr>
        <w:t>hierarchical models</w:t>
      </w:r>
      <w:r w:rsidRPr="003B20CE">
        <w:t xml:space="preserve"> (e.g., national-level trend + WWTP-specific residuals).</w:t>
      </w:r>
    </w:p>
    <w:p w14:paraId="32DF0C04" w14:textId="77777777" w:rsidR="003B20CE" w:rsidRPr="003B20CE" w:rsidRDefault="003B20CE" w:rsidP="003B20CE">
      <w:pPr>
        <w:numPr>
          <w:ilvl w:val="0"/>
          <w:numId w:val="9"/>
        </w:numPr>
      </w:pPr>
      <w:r w:rsidRPr="003B20CE">
        <w:t xml:space="preserve">Learn WWTP-level embeddings and </w:t>
      </w:r>
      <w:r w:rsidRPr="003B20CE">
        <w:rPr>
          <w:b/>
          <w:bCs/>
        </w:rPr>
        <w:t>predict epidemic likelihood at multiple levels</w:t>
      </w:r>
      <w:r w:rsidRPr="003B20CE">
        <w:t>.</w:t>
      </w:r>
    </w:p>
    <w:p w14:paraId="31DCCADF" w14:textId="77777777" w:rsidR="003B20CE" w:rsidRPr="003B20CE" w:rsidRDefault="003B20CE" w:rsidP="003B20CE">
      <w:r w:rsidRPr="003B20CE">
        <w:rPr>
          <w:rFonts w:ascii="Segoe UI Emoji" w:hAnsi="Segoe UI Emoji" w:cs="Segoe UI Emoji"/>
          <w:b/>
          <w:bCs/>
        </w:rPr>
        <w:t>💡</w:t>
      </w:r>
      <w:r w:rsidRPr="003B20CE">
        <w:rPr>
          <w:b/>
          <w:bCs/>
        </w:rPr>
        <w:t xml:space="preserve"> Recommendation</w:t>
      </w:r>
      <w:r w:rsidRPr="003B20CE">
        <w:t xml:space="preserve">: Use both. Start with WWTP-level </w:t>
      </w:r>
      <w:proofErr w:type="gramStart"/>
      <w:r w:rsidRPr="003B20CE">
        <w:t>models, and</w:t>
      </w:r>
      <w:proofErr w:type="gramEnd"/>
      <w:r w:rsidRPr="003B20CE">
        <w:t xml:space="preserve"> </w:t>
      </w:r>
      <w:r w:rsidRPr="003B20CE">
        <w:rPr>
          <w:b/>
          <w:bCs/>
        </w:rPr>
        <w:t>compare aggregation vs. disaggregation</w:t>
      </w:r>
      <w:r w:rsidRPr="003B20CE">
        <w:t xml:space="preserve"> for model performance. Consider </w:t>
      </w:r>
      <w:proofErr w:type="spellStart"/>
      <w:r w:rsidRPr="003B20CE">
        <w:rPr>
          <w:b/>
          <w:bCs/>
        </w:rPr>
        <w:t>spatio</w:t>
      </w:r>
      <w:proofErr w:type="spellEnd"/>
      <w:r w:rsidRPr="003B20CE">
        <w:rPr>
          <w:b/>
          <w:bCs/>
        </w:rPr>
        <w:t xml:space="preserve">-temporal </w:t>
      </w:r>
      <w:proofErr w:type="spellStart"/>
      <w:r w:rsidRPr="003B20CE">
        <w:rPr>
          <w:b/>
          <w:bCs/>
        </w:rPr>
        <w:t>modeling</w:t>
      </w:r>
      <w:proofErr w:type="spellEnd"/>
      <w:r w:rsidRPr="003B20CE">
        <w:t xml:space="preserve"> if the goal is localized epidemic detection.</w:t>
      </w:r>
    </w:p>
    <w:p w14:paraId="7F9B3CF2" w14:textId="77777777" w:rsidR="003B20CE" w:rsidRDefault="003B20CE"/>
    <w:p w14:paraId="1E06CF76" w14:textId="77777777" w:rsidR="003B20CE" w:rsidRDefault="003B20CE"/>
    <w:p w14:paraId="07EE6830" w14:textId="77777777" w:rsidR="003B20CE" w:rsidRDefault="003B20CE"/>
    <w:p w14:paraId="3CB781F8" w14:textId="77777777" w:rsidR="003B20CE" w:rsidRDefault="003B20CE"/>
    <w:p w14:paraId="4EEDF92F" w14:textId="77777777" w:rsidR="003B20CE" w:rsidRDefault="003B20CE"/>
    <w:p w14:paraId="5764E6DE" w14:textId="77777777" w:rsidR="003B20CE" w:rsidRDefault="003B20CE"/>
    <w:p w14:paraId="097D8789" w14:textId="77777777" w:rsidR="003B20CE" w:rsidRDefault="003B20CE"/>
    <w:p w14:paraId="3C6A047A" w14:textId="77777777" w:rsidR="003B20CE" w:rsidRDefault="003B20CE"/>
    <w:p w14:paraId="41ED939B" w14:textId="77777777" w:rsidR="003B20CE" w:rsidRDefault="003B20CE"/>
    <w:p w14:paraId="26E201BD" w14:textId="77777777" w:rsidR="003B20CE" w:rsidRDefault="003B20CE"/>
    <w:p w14:paraId="4B554C99" w14:textId="77777777" w:rsidR="003B20CE" w:rsidRDefault="003B20CE"/>
    <w:p w14:paraId="6322C0D7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lastRenderedPageBreak/>
        <w:t>⏳</w:t>
      </w:r>
      <w:r w:rsidRPr="003B20CE">
        <w:rPr>
          <w:b/>
          <w:bCs/>
        </w:rPr>
        <w:t xml:space="preserve"> 4. Is 2–4 years of weekly data enough? Should I augment?</w:t>
      </w:r>
    </w:p>
    <w:p w14:paraId="474CF60F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✅</w:t>
      </w:r>
      <w:r w:rsidRPr="003B20CE">
        <w:rPr>
          <w:b/>
          <w:bCs/>
        </w:rPr>
        <w:t xml:space="preserve"> Assumption:</w:t>
      </w:r>
    </w:p>
    <w:p w14:paraId="6E888440" w14:textId="77777777" w:rsidR="003B20CE" w:rsidRPr="003B20CE" w:rsidRDefault="003B20CE" w:rsidP="003B20CE">
      <w:r w:rsidRPr="003B20CE">
        <w:t>You assume data quantity is a limiting factor.</w:t>
      </w:r>
    </w:p>
    <w:p w14:paraId="06466D2F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🧠</w:t>
      </w:r>
      <w:r w:rsidRPr="003B20CE">
        <w:rPr>
          <w:b/>
          <w:bCs/>
        </w:rPr>
        <w:t xml:space="preserve"> Hidden Assumptions:</w:t>
      </w:r>
    </w:p>
    <w:p w14:paraId="56D76722" w14:textId="77777777" w:rsidR="003B20CE" w:rsidRPr="003B20CE" w:rsidRDefault="003B20CE" w:rsidP="003B20CE">
      <w:pPr>
        <w:numPr>
          <w:ilvl w:val="0"/>
          <w:numId w:val="10"/>
        </w:numPr>
      </w:pPr>
      <w:r w:rsidRPr="003B20CE">
        <w:t>That you don’t already have enough signal in 2–4 years of weekly data.</w:t>
      </w:r>
    </w:p>
    <w:p w14:paraId="209C72FF" w14:textId="77777777" w:rsidR="003B20CE" w:rsidRPr="003B20CE" w:rsidRDefault="003B20CE" w:rsidP="003B20CE">
      <w:pPr>
        <w:numPr>
          <w:ilvl w:val="0"/>
          <w:numId w:val="10"/>
        </w:numPr>
      </w:pPr>
      <w:r w:rsidRPr="003B20CE">
        <w:t>That more data is always better.</w:t>
      </w:r>
    </w:p>
    <w:p w14:paraId="2CF46CD7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Symbol" w:hAnsi="Segoe UI Symbol" w:cs="Segoe UI Symbol"/>
          <w:b/>
          <w:bCs/>
        </w:rPr>
        <w:t>⚔</w:t>
      </w:r>
      <w:r w:rsidRPr="003B20CE">
        <w:rPr>
          <w:b/>
          <w:bCs/>
        </w:rPr>
        <w:t xml:space="preserve"> Counterpoints:</w:t>
      </w:r>
    </w:p>
    <w:p w14:paraId="38004388" w14:textId="77777777" w:rsidR="003B20CE" w:rsidRPr="003B20CE" w:rsidRDefault="003B20CE" w:rsidP="003B20CE">
      <w:pPr>
        <w:numPr>
          <w:ilvl w:val="0"/>
          <w:numId w:val="11"/>
        </w:numPr>
      </w:pPr>
      <w:r w:rsidRPr="003B20CE">
        <w:t>Weekly data for 3 years = ~</w:t>
      </w:r>
      <w:proofErr w:type="gramStart"/>
      <w:r w:rsidRPr="003B20CE">
        <w:t>150 time</w:t>
      </w:r>
      <w:proofErr w:type="gramEnd"/>
      <w:r w:rsidRPr="003B20CE">
        <w:t xml:space="preserve"> steps per virus. If your model is deep, this is </w:t>
      </w:r>
      <w:r w:rsidRPr="003B20CE">
        <w:rPr>
          <w:b/>
          <w:bCs/>
        </w:rPr>
        <w:t>extremely limited</w:t>
      </w:r>
      <w:r w:rsidRPr="003B20CE">
        <w:t xml:space="preserve"> for supervised learning.</w:t>
      </w:r>
    </w:p>
    <w:p w14:paraId="7D2B808F" w14:textId="77777777" w:rsidR="003B20CE" w:rsidRPr="003B20CE" w:rsidRDefault="003B20CE" w:rsidP="003B20CE">
      <w:pPr>
        <w:numPr>
          <w:ilvl w:val="0"/>
          <w:numId w:val="11"/>
        </w:numPr>
      </w:pPr>
      <w:r w:rsidRPr="003B20CE">
        <w:t xml:space="preserve">Data augmentation for time-series (especially epidemiology) is </w:t>
      </w:r>
      <w:r w:rsidRPr="003B20CE">
        <w:rPr>
          <w:b/>
          <w:bCs/>
        </w:rPr>
        <w:t>non-trivial</w:t>
      </w:r>
      <w:r w:rsidRPr="003B20CE">
        <w:t>: you risk introducing biologically implausible scenarios.</w:t>
      </w:r>
    </w:p>
    <w:p w14:paraId="08EFEB15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🔄</w:t>
      </w:r>
      <w:r w:rsidRPr="003B20CE">
        <w:rPr>
          <w:b/>
          <w:bCs/>
        </w:rPr>
        <w:t xml:space="preserve"> Alternatives:</w:t>
      </w:r>
    </w:p>
    <w:p w14:paraId="771A454A" w14:textId="77777777" w:rsidR="003B20CE" w:rsidRPr="003B20CE" w:rsidRDefault="003B20CE" w:rsidP="003B20CE">
      <w:pPr>
        <w:numPr>
          <w:ilvl w:val="0"/>
          <w:numId w:val="12"/>
        </w:numPr>
      </w:pPr>
      <w:r w:rsidRPr="003B20CE">
        <w:rPr>
          <w:b/>
          <w:bCs/>
        </w:rPr>
        <w:t>Synthetic epidemics</w:t>
      </w:r>
      <w:r w:rsidRPr="003B20CE">
        <w:t xml:space="preserve"> using domain-informed rules (epidemic curves, SIR-based patterns).</w:t>
      </w:r>
    </w:p>
    <w:p w14:paraId="45E11EB8" w14:textId="77777777" w:rsidR="003B20CE" w:rsidRPr="003B20CE" w:rsidRDefault="003B20CE" w:rsidP="003B20CE">
      <w:pPr>
        <w:numPr>
          <w:ilvl w:val="0"/>
          <w:numId w:val="12"/>
        </w:numPr>
      </w:pPr>
      <w:r w:rsidRPr="003B20CE">
        <w:rPr>
          <w:b/>
          <w:bCs/>
        </w:rPr>
        <w:t>Noise injection</w:t>
      </w:r>
      <w:r w:rsidRPr="003B20CE">
        <w:t>, bootstrapping, or frequency-domain transforms (e.g., Fourier warping).</w:t>
      </w:r>
    </w:p>
    <w:p w14:paraId="686455FA" w14:textId="77777777" w:rsidR="003B20CE" w:rsidRPr="003B20CE" w:rsidRDefault="003B20CE" w:rsidP="003B20CE">
      <w:pPr>
        <w:numPr>
          <w:ilvl w:val="0"/>
          <w:numId w:val="12"/>
        </w:numPr>
      </w:pPr>
      <w:r w:rsidRPr="003B20CE">
        <w:t xml:space="preserve">Use </w:t>
      </w:r>
      <w:r w:rsidRPr="003B20CE">
        <w:rPr>
          <w:b/>
          <w:bCs/>
        </w:rPr>
        <w:t>unsupervised pretraining</w:t>
      </w:r>
      <w:r w:rsidRPr="003B20CE">
        <w:t xml:space="preserve"> (e.g., masked time </w:t>
      </w:r>
      <w:proofErr w:type="spellStart"/>
      <w:r w:rsidRPr="003B20CE">
        <w:t>modeling</w:t>
      </w:r>
      <w:proofErr w:type="spellEnd"/>
      <w:r w:rsidRPr="003B20CE">
        <w:t>, transformers) before supervised fine-tuning.</w:t>
      </w:r>
    </w:p>
    <w:p w14:paraId="6C434F8E" w14:textId="77777777" w:rsidR="003B20CE" w:rsidRPr="003B20CE" w:rsidRDefault="003B20CE" w:rsidP="003B20CE">
      <w:r w:rsidRPr="003B20CE">
        <w:rPr>
          <w:rFonts w:ascii="Segoe UI Emoji" w:hAnsi="Segoe UI Emoji" w:cs="Segoe UI Emoji"/>
          <w:b/>
          <w:bCs/>
        </w:rPr>
        <w:t>💡</w:t>
      </w:r>
      <w:r w:rsidRPr="003B20CE">
        <w:rPr>
          <w:b/>
          <w:bCs/>
        </w:rPr>
        <w:t xml:space="preserve"> Recommendation</w:t>
      </w:r>
      <w:r w:rsidRPr="003B20CE">
        <w:t xml:space="preserve">: Your data is </w:t>
      </w:r>
      <w:r w:rsidRPr="003B20CE">
        <w:rPr>
          <w:i/>
          <w:iCs/>
        </w:rPr>
        <w:t>marginally sufficient</w:t>
      </w:r>
      <w:r w:rsidRPr="003B20CE">
        <w:t xml:space="preserve"> for shallow models but </w:t>
      </w:r>
      <w:r w:rsidRPr="003B20CE">
        <w:rPr>
          <w:i/>
          <w:iCs/>
        </w:rPr>
        <w:t>weak for deep learning</w:t>
      </w:r>
      <w:r w:rsidRPr="003B20CE">
        <w:t xml:space="preserve">. Consider </w:t>
      </w:r>
      <w:r w:rsidRPr="003B20CE">
        <w:rPr>
          <w:b/>
          <w:bCs/>
        </w:rPr>
        <w:t>transfer learning or domain-informed augmentation</w:t>
      </w:r>
      <w:r w:rsidRPr="003B20CE">
        <w:t xml:space="preserve"> for robust models.</w:t>
      </w:r>
    </w:p>
    <w:p w14:paraId="187EC623" w14:textId="77777777" w:rsidR="003B20CE" w:rsidRDefault="003B20CE"/>
    <w:p w14:paraId="5FD8BA2E" w14:textId="77777777" w:rsidR="003B20CE" w:rsidRDefault="003B20CE"/>
    <w:p w14:paraId="6B175F33" w14:textId="77777777" w:rsidR="003B20CE" w:rsidRDefault="003B20CE"/>
    <w:p w14:paraId="35B16E65" w14:textId="77777777" w:rsidR="003B20CE" w:rsidRDefault="003B20CE"/>
    <w:p w14:paraId="513C7F7A" w14:textId="77777777" w:rsidR="003B20CE" w:rsidRDefault="003B20CE"/>
    <w:p w14:paraId="4AECE252" w14:textId="77777777" w:rsidR="003B20CE" w:rsidRDefault="003B20CE"/>
    <w:p w14:paraId="039AD7CD" w14:textId="77777777" w:rsidR="003B20CE" w:rsidRDefault="003B20CE"/>
    <w:p w14:paraId="7B465D03" w14:textId="77777777" w:rsidR="003B20CE" w:rsidRDefault="003B20CE"/>
    <w:p w14:paraId="0C7C8D15" w14:textId="77777777" w:rsidR="003B20CE" w:rsidRDefault="003B20CE"/>
    <w:p w14:paraId="01EAE900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lastRenderedPageBreak/>
        <w:t>🔁</w:t>
      </w:r>
      <w:r w:rsidRPr="003B20CE">
        <w:rPr>
          <w:b/>
          <w:bCs/>
        </w:rPr>
        <w:t xml:space="preserve"> 5. Should I train incrementally (e.g., national → WWTP) or in bulk?</w:t>
      </w:r>
    </w:p>
    <w:p w14:paraId="2BF963A4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✅</w:t>
      </w:r>
      <w:r w:rsidRPr="003B20CE">
        <w:rPr>
          <w:b/>
          <w:bCs/>
        </w:rPr>
        <w:t xml:space="preserve"> Assumption:</w:t>
      </w:r>
    </w:p>
    <w:p w14:paraId="19705EBA" w14:textId="77777777" w:rsidR="003B20CE" w:rsidRPr="003B20CE" w:rsidRDefault="003B20CE" w:rsidP="003B20CE">
      <w:r w:rsidRPr="003B20CE">
        <w:t>You assume incremental training offers learning benefits.</w:t>
      </w:r>
    </w:p>
    <w:p w14:paraId="06EECF61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🧠</w:t>
      </w:r>
      <w:r w:rsidRPr="003B20CE">
        <w:rPr>
          <w:b/>
          <w:bCs/>
        </w:rPr>
        <w:t xml:space="preserve"> Hidden Assumptions:</w:t>
      </w:r>
    </w:p>
    <w:p w14:paraId="12966C7F" w14:textId="77777777" w:rsidR="003B20CE" w:rsidRPr="003B20CE" w:rsidRDefault="003B20CE" w:rsidP="003B20CE">
      <w:pPr>
        <w:numPr>
          <w:ilvl w:val="0"/>
          <w:numId w:val="13"/>
        </w:numPr>
      </w:pPr>
      <w:r w:rsidRPr="003B20CE">
        <w:t>That model can effectively transfer from one scale to another.</w:t>
      </w:r>
    </w:p>
    <w:p w14:paraId="2FCCF6B7" w14:textId="77777777" w:rsidR="003B20CE" w:rsidRPr="003B20CE" w:rsidRDefault="003B20CE" w:rsidP="003B20CE">
      <w:pPr>
        <w:numPr>
          <w:ilvl w:val="0"/>
          <w:numId w:val="13"/>
        </w:numPr>
      </w:pPr>
      <w:r w:rsidRPr="003B20CE">
        <w:t>That bulk training would obscure nuances.</w:t>
      </w:r>
    </w:p>
    <w:p w14:paraId="65219542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Symbol" w:hAnsi="Segoe UI Symbol" w:cs="Segoe UI Symbol"/>
          <w:b/>
          <w:bCs/>
        </w:rPr>
        <w:t>⚔</w:t>
      </w:r>
      <w:r w:rsidRPr="003B20CE">
        <w:rPr>
          <w:b/>
          <w:bCs/>
        </w:rPr>
        <w:t xml:space="preserve"> Counterpoints:</w:t>
      </w:r>
    </w:p>
    <w:p w14:paraId="5467E974" w14:textId="77777777" w:rsidR="003B20CE" w:rsidRPr="003B20CE" w:rsidRDefault="003B20CE" w:rsidP="003B20CE">
      <w:pPr>
        <w:numPr>
          <w:ilvl w:val="0"/>
          <w:numId w:val="14"/>
        </w:numPr>
      </w:pPr>
      <w:r w:rsidRPr="003B20CE">
        <w:t xml:space="preserve">Incremental training may lead to </w:t>
      </w:r>
      <w:r w:rsidRPr="003B20CE">
        <w:rPr>
          <w:b/>
          <w:bCs/>
        </w:rPr>
        <w:t>catastrophic forgetting</w:t>
      </w:r>
      <w:r w:rsidRPr="003B20CE">
        <w:t>, unless using continual learning methods.</w:t>
      </w:r>
    </w:p>
    <w:p w14:paraId="3173F73C" w14:textId="77777777" w:rsidR="003B20CE" w:rsidRPr="003B20CE" w:rsidRDefault="003B20CE" w:rsidP="003B20CE">
      <w:pPr>
        <w:numPr>
          <w:ilvl w:val="0"/>
          <w:numId w:val="14"/>
        </w:numPr>
      </w:pPr>
      <w:r w:rsidRPr="003B20CE">
        <w:t xml:space="preserve">Model might </w:t>
      </w:r>
      <w:r w:rsidRPr="003B20CE">
        <w:rPr>
          <w:b/>
          <w:bCs/>
        </w:rPr>
        <w:t>overfit national trends</w:t>
      </w:r>
      <w:r w:rsidRPr="003B20CE">
        <w:t>, then underperform on noisier WWTPs.</w:t>
      </w:r>
    </w:p>
    <w:p w14:paraId="48E08872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🔄</w:t>
      </w:r>
      <w:r w:rsidRPr="003B20CE">
        <w:rPr>
          <w:b/>
          <w:bCs/>
        </w:rPr>
        <w:t xml:space="preserve"> Alternative:</w:t>
      </w:r>
    </w:p>
    <w:p w14:paraId="68DF5A79" w14:textId="77777777" w:rsidR="003B20CE" w:rsidRPr="003B20CE" w:rsidRDefault="003B20CE" w:rsidP="003B20CE">
      <w:pPr>
        <w:numPr>
          <w:ilvl w:val="0"/>
          <w:numId w:val="15"/>
        </w:numPr>
      </w:pPr>
      <w:r w:rsidRPr="003B20CE">
        <w:t xml:space="preserve">Train </w:t>
      </w:r>
      <w:r w:rsidRPr="003B20CE">
        <w:rPr>
          <w:b/>
          <w:bCs/>
        </w:rPr>
        <w:t>joint models</w:t>
      </w:r>
      <w:r w:rsidRPr="003B20CE">
        <w:t xml:space="preserve"> with explicit multi-resolution inputs (WWTP-level + national trends).</w:t>
      </w:r>
    </w:p>
    <w:p w14:paraId="5B9EC4B9" w14:textId="77777777" w:rsidR="003B20CE" w:rsidRPr="003B20CE" w:rsidRDefault="003B20CE" w:rsidP="003B20CE">
      <w:pPr>
        <w:numPr>
          <w:ilvl w:val="0"/>
          <w:numId w:val="15"/>
        </w:numPr>
      </w:pPr>
      <w:r w:rsidRPr="003B20CE">
        <w:t xml:space="preserve">Use </w:t>
      </w:r>
      <w:r w:rsidRPr="003B20CE">
        <w:rPr>
          <w:b/>
          <w:bCs/>
        </w:rPr>
        <w:t>curriculum learning</w:t>
      </w:r>
      <w:r w:rsidRPr="003B20CE">
        <w:t>: progressively increasing complexity of data over epochs.</w:t>
      </w:r>
    </w:p>
    <w:p w14:paraId="74EDD534" w14:textId="77777777" w:rsidR="003B20CE" w:rsidRPr="003B20CE" w:rsidRDefault="003B20CE" w:rsidP="003B20CE">
      <w:r w:rsidRPr="003B20CE">
        <w:rPr>
          <w:rFonts w:ascii="Segoe UI Emoji" w:hAnsi="Segoe UI Emoji" w:cs="Segoe UI Emoji"/>
          <w:b/>
          <w:bCs/>
        </w:rPr>
        <w:t>💡</w:t>
      </w:r>
      <w:r w:rsidRPr="003B20CE">
        <w:rPr>
          <w:b/>
          <w:bCs/>
        </w:rPr>
        <w:t xml:space="preserve"> Recommendation</w:t>
      </w:r>
      <w:r w:rsidRPr="003B20CE">
        <w:t>: Start with bulk training. If performance degrades on WWTP-specific tasks, explore fine-tuning strategies. Use early stopping and monitor divergence.</w:t>
      </w:r>
    </w:p>
    <w:p w14:paraId="40175A08" w14:textId="77777777" w:rsidR="003B20CE" w:rsidRDefault="003B20CE"/>
    <w:p w14:paraId="60B7ECD4" w14:textId="77777777" w:rsidR="003B20CE" w:rsidRDefault="003B20CE"/>
    <w:p w14:paraId="6880E976" w14:textId="77777777" w:rsidR="003B20CE" w:rsidRDefault="003B20CE"/>
    <w:p w14:paraId="0EE49C55" w14:textId="77777777" w:rsidR="003B20CE" w:rsidRDefault="003B20CE"/>
    <w:p w14:paraId="183DAE3D" w14:textId="77777777" w:rsidR="003B20CE" w:rsidRDefault="003B20CE"/>
    <w:p w14:paraId="177F8E3F" w14:textId="77777777" w:rsidR="003B20CE" w:rsidRDefault="003B20CE"/>
    <w:p w14:paraId="4EC4B913" w14:textId="77777777" w:rsidR="003B20CE" w:rsidRDefault="003B20CE"/>
    <w:p w14:paraId="60C070C7" w14:textId="77777777" w:rsidR="003B20CE" w:rsidRDefault="003B20CE"/>
    <w:p w14:paraId="6E181A04" w14:textId="77777777" w:rsidR="003B20CE" w:rsidRDefault="003B20CE"/>
    <w:p w14:paraId="10FFF66D" w14:textId="77777777" w:rsidR="003B20CE" w:rsidRDefault="003B20CE"/>
    <w:p w14:paraId="2BD6BDF8" w14:textId="77777777" w:rsidR="003B20CE" w:rsidRDefault="003B20CE"/>
    <w:p w14:paraId="7F7488F6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lastRenderedPageBreak/>
        <w:t>🏷️</w:t>
      </w:r>
      <w:r w:rsidRPr="003B20CE">
        <w:rPr>
          <w:b/>
          <w:bCs/>
        </w:rPr>
        <w:t xml:space="preserve"> 6. Do I need to label future data for prediction tasks?</w:t>
      </w:r>
    </w:p>
    <w:p w14:paraId="34B743D9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✅</w:t>
      </w:r>
      <w:r w:rsidRPr="003B20CE">
        <w:rPr>
          <w:b/>
          <w:bCs/>
        </w:rPr>
        <w:t xml:space="preserve"> Assumption:</w:t>
      </w:r>
    </w:p>
    <w:p w14:paraId="75B2A6AF" w14:textId="77777777" w:rsidR="003B20CE" w:rsidRPr="003B20CE" w:rsidRDefault="003B20CE" w:rsidP="003B20CE">
      <w:r w:rsidRPr="003B20CE">
        <w:t>You assume labels are only needed for classification tasks.</w:t>
      </w:r>
    </w:p>
    <w:p w14:paraId="61B17305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🧠</w:t>
      </w:r>
      <w:r w:rsidRPr="003B20CE">
        <w:rPr>
          <w:b/>
          <w:bCs/>
        </w:rPr>
        <w:t xml:space="preserve"> Hidden Assumptions:</w:t>
      </w:r>
    </w:p>
    <w:p w14:paraId="6F9672EF" w14:textId="77777777" w:rsidR="003B20CE" w:rsidRPr="003B20CE" w:rsidRDefault="003B20CE" w:rsidP="003B20CE">
      <w:pPr>
        <w:numPr>
          <w:ilvl w:val="0"/>
          <w:numId w:val="16"/>
        </w:numPr>
      </w:pPr>
      <w:r w:rsidRPr="003B20CE">
        <w:t xml:space="preserve">That regression (RNA prediction) doesn’t need </w:t>
      </w:r>
      <w:proofErr w:type="spellStart"/>
      <w:r w:rsidRPr="003B20CE">
        <w:t>labeled</w:t>
      </w:r>
      <w:proofErr w:type="spellEnd"/>
      <w:r w:rsidRPr="003B20CE">
        <w:t xml:space="preserve"> outcomes (spoiler: it does).</w:t>
      </w:r>
    </w:p>
    <w:p w14:paraId="79C43F25" w14:textId="77777777" w:rsidR="003B20CE" w:rsidRPr="003B20CE" w:rsidRDefault="003B20CE" w:rsidP="003B20CE">
      <w:pPr>
        <w:numPr>
          <w:ilvl w:val="0"/>
          <w:numId w:val="16"/>
        </w:numPr>
      </w:pPr>
      <w:r w:rsidRPr="003B20CE">
        <w:t>That "future prediction" can be learned without targets.</w:t>
      </w:r>
    </w:p>
    <w:p w14:paraId="78B76640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Symbol" w:hAnsi="Segoe UI Symbol" w:cs="Segoe UI Symbol"/>
          <w:b/>
          <w:bCs/>
        </w:rPr>
        <w:t>⚔</w:t>
      </w:r>
      <w:r w:rsidRPr="003B20CE">
        <w:rPr>
          <w:b/>
          <w:bCs/>
        </w:rPr>
        <w:t xml:space="preserve"> Counterpoints:</w:t>
      </w:r>
    </w:p>
    <w:p w14:paraId="2EDA902D" w14:textId="77777777" w:rsidR="003B20CE" w:rsidRPr="003B20CE" w:rsidRDefault="003B20CE" w:rsidP="003B20CE">
      <w:pPr>
        <w:numPr>
          <w:ilvl w:val="0"/>
          <w:numId w:val="17"/>
        </w:numPr>
      </w:pPr>
      <w:r w:rsidRPr="003B20CE">
        <w:t xml:space="preserve">For predicting next RNA count, you need </w:t>
      </w:r>
      <w:proofErr w:type="spellStart"/>
      <w:r w:rsidRPr="003B20CE">
        <w:t>labeled</w:t>
      </w:r>
      <w:proofErr w:type="spellEnd"/>
      <w:r w:rsidRPr="003B20CE">
        <w:t xml:space="preserve"> historical RNA counts (supervised learning).</w:t>
      </w:r>
    </w:p>
    <w:p w14:paraId="11D9C99E" w14:textId="77777777" w:rsidR="003B20CE" w:rsidRPr="003B20CE" w:rsidRDefault="003B20CE" w:rsidP="003B20CE">
      <w:pPr>
        <w:numPr>
          <w:ilvl w:val="0"/>
          <w:numId w:val="17"/>
        </w:numPr>
      </w:pPr>
      <w:r w:rsidRPr="003B20CE">
        <w:t xml:space="preserve">For classifying </w:t>
      </w:r>
      <w:r w:rsidRPr="003B20CE">
        <w:rPr>
          <w:i/>
          <w:iCs/>
        </w:rPr>
        <w:t>future</w:t>
      </w:r>
      <w:r w:rsidRPr="003B20CE">
        <w:t xml:space="preserve"> epidemic state, yes, you need labels—ideally based on your n-consecutive positive rule.</w:t>
      </w:r>
    </w:p>
    <w:p w14:paraId="6B187FDF" w14:textId="77777777" w:rsidR="003B20CE" w:rsidRPr="003B20CE" w:rsidRDefault="003B20CE" w:rsidP="003B20CE">
      <w:r w:rsidRPr="003B20CE">
        <w:rPr>
          <w:rFonts w:ascii="Segoe UI Emoji" w:hAnsi="Segoe UI Emoji" w:cs="Segoe UI Emoji"/>
          <w:b/>
          <w:bCs/>
        </w:rPr>
        <w:t>💡</w:t>
      </w:r>
      <w:r w:rsidRPr="003B20CE">
        <w:rPr>
          <w:b/>
          <w:bCs/>
        </w:rPr>
        <w:t xml:space="preserve"> Recommendation</w:t>
      </w:r>
      <w:r w:rsidRPr="003B20CE">
        <w:t xml:space="preserve">: Yes. You need </w:t>
      </w:r>
      <w:proofErr w:type="spellStart"/>
      <w:r w:rsidRPr="003B20CE">
        <w:t>labeled</w:t>
      </w:r>
      <w:proofErr w:type="spellEnd"/>
      <w:r w:rsidRPr="003B20CE">
        <w:t xml:space="preserve"> data for </w:t>
      </w:r>
      <w:r w:rsidRPr="003B20CE">
        <w:rPr>
          <w:b/>
          <w:bCs/>
        </w:rPr>
        <w:t>both tasks</w:t>
      </w:r>
      <w:r w:rsidRPr="003B20CE">
        <w:t>:</w:t>
      </w:r>
    </w:p>
    <w:p w14:paraId="25EE872C" w14:textId="77777777" w:rsidR="003B20CE" w:rsidRPr="003B20CE" w:rsidRDefault="003B20CE" w:rsidP="003B20CE">
      <w:pPr>
        <w:numPr>
          <w:ilvl w:val="0"/>
          <w:numId w:val="18"/>
        </w:numPr>
      </w:pPr>
      <w:r w:rsidRPr="003B20CE">
        <w:t>For regression: RNA values (past + future).</w:t>
      </w:r>
    </w:p>
    <w:p w14:paraId="4AC471E2" w14:textId="77777777" w:rsidR="003B20CE" w:rsidRPr="003B20CE" w:rsidRDefault="003B20CE" w:rsidP="003B20CE">
      <w:pPr>
        <w:numPr>
          <w:ilvl w:val="0"/>
          <w:numId w:val="18"/>
        </w:numPr>
      </w:pPr>
      <w:r w:rsidRPr="003B20CE">
        <w:t>For classification: epidemic states based on a consistent rule (e.g., n-consecutive rule).</w:t>
      </w:r>
    </w:p>
    <w:p w14:paraId="5FA68D5E" w14:textId="77777777" w:rsidR="003B20CE" w:rsidRDefault="003B20CE"/>
    <w:p w14:paraId="72BEF3B7" w14:textId="77777777" w:rsidR="003B20CE" w:rsidRDefault="003B20CE"/>
    <w:p w14:paraId="53DC58CE" w14:textId="77777777" w:rsidR="003B20CE" w:rsidRDefault="003B20CE"/>
    <w:p w14:paraId="25CA3D94" w14:textId="77777777" w:rsidR="003B20CE" w:rsidRDefault="003B20CE"/>
    <w:p w14:paraId="273EE18B" w14:textId="77777777" w:rsidR="003B20CE" w:rsidRDefault="003B20CE"/>
    <w:p w14:paraId="0F63CDE9" w14:textId="77777777" w:rsidR="003B20CE" w:rsidRDefault="003B20CE"/>
    <w:p w14:paraId="46DC8B86" w14:textId="77777777" w:rsidR="003B20CE" w:rsidRDefault="003B20CE"/>
    <w:p w14:paraId="04AF0A6F" w14:textId="77777777" w:rsidR="003B20CE" w:rsidRDefault="003B20CE"/>
    <w:p w14:paraId="2E05BC5A" w14:textId="77777777" w:rsidR="003B20CE" w:rsidRDefault="003B20CE"/>
    <w:p w14:paraId="7CF18864" w14:textId="77777777" w:rsidR="003B20CE" w:rsidRDefault="003B20CE"/>
    <w:p w14:paraId="7B3EAF80" w14:textId="77777777" w:rsidR="003B20CE" w:rsidRDefault="003B20CE"/>
    <w:p w14:paraId="57481D08" w14:textId="77777777" w:rsidR="003B20CE" w:rsidRDefault="003B20CE"/>
    <w:p w14:paraId="70CB0740" w14:textId="77777777" w:rsidR="003B20CE" w:rsidRDefault="003B20CE"/>
    <w:p w14:paraId="27553296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lastRenderedPageBreak/>
        <w:t>🧠</w:t>
      </w:r>
      <w:r w:rsidRPr="003B20CE">
        <w:rPr>
          <w:b/>
          <w:bCs/>
        </w:rPr>
        <w:t xml:space="preserve"> 7. Should I use complex NN models (LSTM) or simple models (</w:t>
      </w:r>
      <w:proofErr w:type="spellStart"/>
      <w:r w:rsidRPr="003B20CE">
        <w:rPr>
          <w:b/>
          <w:bCs/>
        </w:rPr>
        <w:t>XGBoost</w:t>
      </w:r>
      <w:proofErr w:type="spellEnd"/>
      <w:r w:rsidRPr="003B20CE">
        <w:rPr>
          <w:b/>
          <w:bCs/>
        </w:rPr>
        <w:t>)?</w:t>
      </w:r>
    </w:p>
    <w:p w14:paraId="0A825BCB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✅</w:t>
      </w:r>
      <w:r w:rsidRPr="003B20CE">
        <w:rPr>
          <w:b/>
          <w:bCs/>
        </w:rPr>
        <w:t xml:space="preserve"> Assumption:</w:t>
      </w:r>
    </w:p>
    <w:p w14:paraId="4608302C" w14:textId="77777777" w:rsidR="003B20CE" w:rsidRPr="003B20CE" w:rsidRDefault="003B20CE" w:rsidP="003B20CE">
      <w:r w:rsidRPr="003B20CE">
        <w:t>You assume neural networks are superior because they’re more powerful.</w:t>
      </w:r>
    </w:p>
    <w:p w14:paraId="432CCF04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🧠</w:t>
      </w:r>
      <w:r w:rsidRPr="003B20CE">
        <w:rPr>
          <w:b/>
          <w:bCs/>
        </w:rPr>
        <w:t xml:space="preserve"> Hidden Assumptions:</w:t>
      </w:r>
    </w:p>
    <w:p w14:paraId="290EADC9" w14:textId="77777777" w:rsidR="003B20CE" w:rsidRPr="003B20CE" w:rsidRDefault="003B20CE" w:rsidP="003B20CE">
      <w:pPr>
        <w:numPr>
          <w:ilvl w:val="0"/>
          <w:numId w:val="19"/>
        </w:numPr>
      </w:pPr>
      <w:r w:rsidRPr="003B20CE">
        <w:t>That your dataset is large enough to benefit from NNs.</w:t>
      </w:r>
    </w:p>
    <w:p w14:paraId="332DCFFD" w14:textId="77777777" w:rsidR="003B20CE" w:rsidRPr="003B20CE" w:rsidRDefault="003B20CE" w:rsidP="003B20CE">
      <w:pPr>
        <w:numPr>
          <w:ilvl w:val="0"/>
          <w:numId w:val="19"/>
        </w:numPr>
      </w:pPr>
      <w:r w:rsidRPr="003B20CE">
        <w:t xml:space="preserve">That temporal dynamics need recurrent </w:t>
      </w:r>
      <w:proofErr w:type="spellStart"/>
      <w:r w:rsidRPr="003B20CE">
        <w:t>modeling</w:t>
      </w:r>
      <w:proofErr w:type="spellEnd"/>
      <w:r w:rsidRPr="003B20CE">
        <w:t>.</w:t>
      </w:r>
    </w:p>
    <w:p w14:paraId="7F90D9D3" w14:textId="77777777" w:rsidR="003B20CE" w:rsidRPr="003B20CE" w:rsidRDefault="003B20CE" w:rsidP="003B20CE">
      <w:pPr>
        <w:numPr>
          <w:ilvl w:val="0"/>
          <w:numId w:val="19"/>
        </w:numPr>
      </w:pPr>
      <w:r w:rsidRPr="003B20CE">
        <w:t>That NN interpretability is sufficient for scientific publication.</w:t>
      </w:r>
    </w:p>
    <w:p w14:paraId="73016757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Symbol" w:hAnsi="Segoe UI Symbol" w:cs="Segoe UI Symbol"/>
          <w:b/>
          <w:bCs/>
        </w:rPr>
        <w:t>⚔</w:t>
      </w:r>
      <w:r w:rsidRPr="003B20CE">
        <w:rPr>
          <w:b/>
          <w:bCs/>
        </w:rPr>
        <w:t xml:space="preserve"> Counterpoints:</w:t>
      </w:r>
    </w:p>
    <w:p w14:paraId="17E65FD5" w14:textId="77777777" w:rsidR="003B20CE" w:rsidRPr="003B20CE" w:rsidRDefault="003B20CE" w:rsidP="003B20CE">
      <w:pPr>
        <w:numPr>
          <w:ilvl w:val="0"/>
          <w:numId w:val="20"/>
        </w:numPr>
      </w:pPr>
      <w:proofErr w:type="spellStart"/>
      <w:r w:rsidRPr="003B20CE">
        <w:rPr>
          <w:b/>
          <w:bCs/>
        </w:rPr>
        <w:t>XGBoost</w:t>
      </w:r>
      <w:proofErr w:type="spellEnd"/>
      <w:r w:rsidRPr="003B20CE">
        <w:t xml:space="preserve"> often outperforms deep models on tabular + small time-series datasets.</w:t>
      </w:r>
    </w:p>
    <w:p w14:paraId="7BF71F27" w14:textId="77777777" w:rsidR="003B20CE" w:rsidRPr="003B20CE" w:rsidRDefault="003B20CE" w:rsidP="003B20CE">
      <w:pPr>
        <w:numPr>
          <w:ilvl w:val="0"/>
          <w:numId w:val="20"/>
        </w:numPr>
      </w:pPr>
      <w:r w:rsidRPr="003B20CE">
        <w:t>LSTMs may overfit or fail to generalize unless trained carefully with enough data.</w:t>
      </w:r>
    </w:p>
    <w:p w14:paraId="527324E3" w14:textId="77777777" w:rsidR="003B20CE" w:rsidRPr="003B20CE" w:rsidRDefault="003B20CE" w:rsidP="003B20CE">
      <w:pPr>
        <w:numPr>
          <w:ilvl w:val="0"/>
          <w:numId w:val="20"/>
        </w:numPr>
      </w:pPr>
      <w:r w:rsidRPr="003B20CE">
        <w:t xml:space="preserve">NNs can be </w:t>
      </w:r>
      <w:r w:rsidRPr="003B20CE">
        <w:rPr>
          <w:b/>
          <w:bCs/>
        </w:rPr>
        <w:t>less interpretable</w:t>
      </w:r>
      <w:r w:rsidRPr="003B20CE">
        <w:t>—a liability in public health or publication settings.</w:t>
      </w:r>
    </w:p>
    <w:p w14:paraId="265AECE9" w14:textId="77777777" w:rsidR="003B20CE" w:rsidRPr="003B20CE" w:rsidRDefault="003B20CE" w:rsidP="003B20CE">
      <w:pPr>
        <w:rPr>
          <w:b/>
          <w:bCs/>
        </w:rPr>
      </w:pPr>
      <w:r w:rsidRPr="003B20CE">
        <w:rPr>
          <w:rFonts w:ascii="Segoe UI Emoji" w:hAnsi="Segoe UI Emoji" w:cs="Segoe UI Emoji"/>
          <w:b/>
          <w:bCs/>
        </w:rPr>
        <w:t>🔄</w:t>
      </w:r>
      <w:r w:rsidRPr="003B20CE">
        <w:rPr>
          <w:b/>
          <w:bCs/>
        </w:rPr>
        <w:t xml:space="preserve"> Alternatives:</w:t>
      </w:r>
    </w:p>
    <w:p w14:paraId="093F7553" w14:textId="77777777" w:rsidR="003B20CE" w:rsidRPr="003B20CE" w:rsidRDefault="003B20CE" w:rsidP="003B20CE">
      <w:pPr>
        <w:numPr>
          <w:ilvl w:val="0"/>
          <w:numId w:val="21"/>
        </w:numPr>
      </w:pPr>
      <w:r w:rsidRPr="003B20CE">
        <w:t>Try both and report results.</w:t>
      </w:r>
    </w:p>
    <w:p w14:paraId="628499FD" w14:textId="77777777" w:rsidR="003B20CE" w:rsidRPr="003B20CE" w:rsidRDefault="003B20CE" w:rsidP="003B20CE">
      <w:pPr>
        <w:numPr>
          <w:ilvl w:val="0"/>
          <w:numId w:val="21"/>
        </w:numPr>
      </w:pPr>
      <w:r w:rsidRPr="003B20CE">
        <w:t xml:space="preserve">Use </w:t>
      </w:r>
      <w:r w:rsidRPr="003B20CE">
        <w:rPr>
          <w:b/>
          <w:bCs/>
        </w:rPr>
        <w:t>attention-based models</w:t>
      </w:r>
      <w:r w:rsidRPr="003B20CE">
        <w:t xml:space="preserve"> (transformers) for better explainability.</w:t>
      </w:r>
    </w:p>
    <w:p w14:paraId="14145887" w14:textId="77777777" w:rsidR="003B20CE" w:rsidRPr="003B20CE" w:rsidRDefault="003B20CE" w:rsidP="003B20CE">
      <w:pPr>
        <w:numPr>
          <w:ilvl w:val="0"/>
          <w:numId w:val="21"/>
        </w:numPr>
      </w:pPr>
      <w:r w:rsidRPr="003B20CE">
        <w:t xml:space="preserve">Use </w:t>
      </w:r>
      <w:r w:rsidRPr="003B20CE">
        <w:rPr>
          <w:b/>
          <w:bCs/>
        </w:rPr>
        <w:t>shallow models for interpretability</w:t>
      </w:r>
      <w:r w:rsidRPr="003B20CE">
        <w:t xml:space="preserve"> + deep models for raw performance.</w:t>
      </w:r>
    </w:p>
    <w:p w14:paraId="6B94EFCF" w14:textId="77777777" w:rsidR="003B20CE" w:rsidRPr="003B20CE" w:rsidRDefault="003B20CE" w:rsidP="003B20CE">
      <w:r w:rsidRPr="003B20CE">
        <w:rPr>
          <w:rFonts w:ascii="Segoe UI Emoji" w:hAnsi="Segoe UI Emoji" w:cs="Segoe UI Emoji"/>
          <w:b/>
          <w:bCs/>
        </w:rPr>
        <w:t>💡</w:t>
      </w:r>
      <w:r w:rsidRPr="003B20CE">
        <w:rPr>
          <w:b/>
          <w:bCs/>
        </w:rPr>
        <w:t xml:space="preserve"> Recommendation</w:t>
      </w:r>
      <w:r w:rsidRPr="003B20CE">
        <w:t xml:space="preserve">: Don’t default to NNs. Let data quantity and model goals dictate your choice. Prototype </w:t>
      </w:r>
      <w:proofErr w:type="spellStart"/>
      <w:r w:rsidRPr="003B20CE">
        <w:rPr>
          <w:b/>
          <w:bCs/>
        </w:rPr>
        <w:t>XGBoost</w:t>
      </w:r>
      <w:proofErr w:type="spellEnd"/>
      <w:r w:rsidRPr="003B20CE">
        <w:rPr>
          <w:b/>
          <w:bCs/>
        </w:rPr>
        <w:t xml:space="preserve"> vs. LSTM vs. Transformer</w:t>
      </w:r>
      <w:r w:rsidRPr="003B20CE">
        <w:t>, compare performance and interpretability.</w:t>
      </w:r>
    </w:p>
    <w:p w14:paraId="760C1371" w14:textId="77777777" w:rsidR="003B20CE" w:rsidRDefault="003B20CE"/>
    <w:p w14:paraId="1EE229CE" w14:textId="77777777" w:rsidR="003B20CE" w:rsidRDefault="003B20CE"/>
    <w:p w14:paraId="4518F410" w14:textId="77777777" w:rsidR="003B20CE" w:rsidRDefault="003B20CE"/>
    <w:p w14:paraId="6E1E144F" w14:textId="77777777" w:rsidR="003B20CE" w:rsidRDefault="003B20CE"/>
    <w:p w14:paraId="36B1A064" w14:textId="77777777" w:rsidR="003B20CE" w:rsidRDefault="003B20CE"/>
    <w:p w14:paraId="0973CDD7" w14:textId="77777777" w:rsidR="003B20CE" w:rsidRDefault="003B20CE"/>
    <w:p w14:paraId="04F43EC7" w14:textId="77777777" w:rsidR="003B20CE" w:rsidRDefault="003B20CE"/>
    <w:p w14:paraId="3E3C14E4" w14:textId="77777777" w:rsidR="003B20CE" w:rsidRDefault="003B20CE"/>
    <w:p w14:paraId="215D0F66" w14:textId="377D908A" w:rsidR="003B20CE" w:rsidRDefault="003B20CE"/>
    <w:sectPr w:rsidR="003B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767"/>
    <w:multiLevelType w:val="multilevel"/>
    <w:tmpl w:val="FE9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333A"/>
    <w:multiLevelType w:val="multilevel"/>
    <w:tmpl w:val="E83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9EE"/>
    <w:multiLevelType w:val="multilevel"/>
    <w:tmpl w:val="7626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D4BCC"/>
    <w:multiLevelType w:val="multilevel"/>
    <w:tmpl w:val="09A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65595"/>
    <w:multiLevelType w:val="multilevel"/>
    <w:tmpl w:val="FF5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D0419"/>
    <w:multiLevelType w:val="multilevel"/>
    <w:tmpl w:val="C1EA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B0FBD"/>
    <w:multiLevelType w:val="multilevel"/>
    <w:tmpl w:val="F48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35115"/>
    <w:multiLevelType w:val="multilevel"/>
    <w:tmpl w:val="8CF4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11626"/>
    <w:multiLevelType w:val="multilevel"/>
    <w:tmpl w:val="B18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E62E9"/>
    <w:multiLevelType w:val="multilevel"/>
    <w:tmpl w:val="BC2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C679F"/>
    <w:multiLevelType w:val="multilevel"/>
    <w:tmpl w:val="3B8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578DD"/>
    <w:multiLevelType w:val="multilevel"/>
    <w:tmpl w:val="275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44D25"/>
    <w:multiLevelType w:val="multilevel"/>
    <w:tmpl w:val="B8B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2144E"/>
    <w:multiLevelType w:val="multilevel"/>
    <w:tmpl w:val="76B8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700B3"/>
    <w:multiLevelType w:val="multilevel"/>
    <w:tmpl w:val="EF8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32B8A"/>
    <w:multiLevelType w:val="multilevel"/>
    <w:tmpl w:val="EED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007F8"/>
    <w:multiLevelType w:val="multilevel"/>
    <w:tmpl w:val="A70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0781C"/>
    <w:multiLevelType w:val="multilevel"/>
    <w:tmpl w:val="59F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844CF"/>
    <w:multiLevelType w:val="multilevel"/>
    <w:tmpl w:val="D2A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26E6B"/>
    <w:multiLevelType w:val="multilevel"/>
    <w:tmpl w:val="A5CC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12344"/>
    <w:multiLevelType w:val="multilevel"/>
    <w:tmpl w:val="3DC2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32554">
    <w:abstractNumId w:val="18"/>
  </w:num>
  <w:num w:numId="2" w16cid:durableId="606548199">
    <w:abstractNumId w:val="5"/>
  </w:num>
  <w:num w:numId="3" w16cid:durableId="830751965">
    <w:abstractNumId w:val="16"/>
  </w:num>
  <w:num w:numId="4" w16cid:durableId="321743975">
    <w:abstractNumId w:val="0"/>
  </w:num>
  <w:num w:numId="5" w16cid:durableId="1948198142">
    <w:abstractNumId w:val="1"/>
  </w:num>
  <w:num w:numId="6" w16cid:durableId="696925427">
    <w:abstractNumId w:val="17"/>
  </w:num>
  <w:num w:numId="7" w16cid:durableId="1773014064">
    <w:abstractNumId w:val="9"/>
  </w:num>
  <w:num w:numId="8" w16cid:durableId="214660049">
    <w:abstractNumId w:val="13"/>
  </w:num>
  <w:num w:numId="9" w16cid:durableId="608776849">
    <w:abstractNumId w:val="19"/>
  </w:num>
  <w:num w:numId="10" w16cid:durableId="1424180833">
    <w:abstractNumId w:val="8"/>
  </w:num>
  <w:num w:numId="11" w16cid:durableId="587496119">
    <w:abstractNumId w:val="11"/>
  </w:num>
  <w:num w:numId="12" w16cid:durableId="588126615">
    <w:abstractNumId w:val="6"/>
  </w:num>
  <w:num w:numId="13" w16cid:durableId="73624047">
    <w:abstractNumId w:val="10"/>
  </w:num>
  <w:num w:numId="14" w16cid:durableId="414788993">
    <w:abstractNumId w:val="12"/>
  </w:num>
  <w:num w:numId="15" w16cid:durableId="1073163810">
    <w:abstractNumId w:val="20"/>
  </w:num>
  <w:num w:numId="16" w16cid:durableId="1237785411">
    <w:abstractNumId w:val="15"/>
  </w:num>
  <w:num w:numId="17" w16cid:durableId="576788467">
    <w:abstractNumId w:val="4"/>
  </w:num>
  <w:num w:numId="18" w16cid:durableId="507064041">
    <w:abstractNumId w:val="14"/>
  </w:num>
  <w:num w:numId="19" w16cid:durableId="1772046824">
    <w:abstractNumId w:val="7"/>
  </w:num>
  <w:num w:numId="20" w16cid:durableId="1787919945">
    <w:abstractNumId w:val="3"/>
  </w:num>
  <w:num w:numId="21" w16cid:durableId="176357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E9"/>
    <w:rsid w:val="003B20CE"/>
    <w:rsid w:val="005F38E9"/>
    <w:rsid w:val="008E5733"/>
    <w:rsid w:val="009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130"/>
  <w15:chartTrackingRefBased/>
  <w15:docId w15:val="{EFCEB404-1D98-4DA7-8484-C1A1628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1041</Words>
  <Characters>5934</Characters>
  <Application>Microsoft Office Word</Application>
  <DocSecurity>0</DocSecurity>
  <Lines>49</Lines>
  <Paragraphs>13</Paragraphs>
  <ScaleCrop>false</ScaleCrop>
  <Company>LIST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ADHAV</dc:creator>
  <cp:keywords/>
  <dc:description/>
  <cp:lastModifiedBy>Prasad ADHAV</cp:lastModifiedBy>
  <cp:revision>2</cp:revision>
  <dcterms:created xsi:type="dcterms:W3CDTF">2025-06-30T06:19:00Z</dcterms:created>
  <dcterms:modified xsi:type="dcterms:W3CDTF">2025-06-30T06:24:00Z</dcterms:modified>
</cp:coreProperties>
</file>