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ED8" w:rsidRDefault="003B3006">
      <w:r>
        <w:t>Sales Deed.</w:t>
      </w:r>
    </w:p>
    <w:p w:rsidR="003B3006" w:rsidRDefault="003B3006">
      <w:r>
        <w:t>Between Rahul Kindre &amp; Dashrath Kindre.</w:t>
      </w:r>
    </w:p>
    <w:p w:rsidR="00E565C0" w:rsidRDefault="003B3006">
      <w:r>
        <w:t>Building Name – Oberoi Spelender.</w:t>
      </w:r>
    </w:p>
    <w:p w:rsidR="00E565C0" w:rsidRDefault="00E565C0">
      <w:r>
        <w:t>Flat No. – 1004.</w:t>
      </w:r>
    </w:p>
    <w:sectPr w:rsidR="00E565C0" w:rsidSect="00B4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7ED8"/>
    <w:rsid w:val="003B3006"/>
    <w:rsid w:val="007B7ED8"/>
    <w:rsid w:val="00B420F9"/>
    <w:rsid w:val="00E5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2017-01-09T12:13:00Z</dcterms:created>
  <dcterms:modified xsi:type="dcterms:W3CDTF">2017-01-09T12:15:00Z</dcterms:modified>
</cp:coreProperties>
</file>