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8740C" w14:paraId="5CDEDD62" w14:textId="77777777">
        <w:trPr>
          <w:jc w:val="center"/>
        </w:trPr>
        <w:tc>
          <w:tcPr>
            <w:tcW w:w="9360" w:type="dxa"/>
            <w:shd w:val="clear" w:color="auto" w:fill="2C5F5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60D0754" w14:textId="77777777" w:rsidR="0058740C" w:rsidRDefault="001537A0">
            <w:pPr>
              <w:jc w:val="center"/>
            </w:pPr>
            <w:r>
              <w:rPr>
                <w:rFonts w:ascii="Georgia" w:hAnsi="Georgia"/>
                <w:b/>
                <w:color w:val="FFFFFF"/>
                <w:sz w:val="44"/>
              </w:rPr>
              <w:t>SUKH SPACE</w:t>
            </w:r>
            <w:r>
              <w:rPr>
                <w:rFonts w:ascii="Georgia" w:hAnsi="Georgia"/>
                <w:b/>
                <w:color w:val="FFFFFF"/>
                <w:sz w:val="44"/>
              </w:rPr>
              <w:br/>
            </w:r>
            <w:r>
              <w:rPr>
                <w:b/>
                <w:color w:val="DCEBE9"/>
                <w:sz w:val="24"/>
              </w:rPr>
              <w:t>TERMS &amp; CONDITIONS AND REFUND POLICY</w:t>
            </w:r>
          </w:p>
        </w:tc>
      </w:tr>
    </w:tbl>
    <w:p w14:paraId="6CDFD775" w14:textId="77777777" w:rsidR="0058740C" w:rsidRDefault="0058740C">
      <w:pPr>
        <w:spacing w:after="240"/>
      </w:pPr>
    </w:p>
    <w:p w14:paraId="6259A20E" w14:textId="77777777" w:rsidR="0058740C" w:rsidRDefault="001537A0">
      <w:pPr>
        <w:keepNext/>
        <w:spacing w:before="360" w:after="120"/>
      </w:pPr>
      <w:r>
        <w:rPr>
          <w:rFonts w:ascii="Georgia" w:hAnsi="Georgia"/>
          <w:b/>
          <w:color w:val="2C5F5D"/>
          <w:sz w:val="30"/>
        </w:rPr>
        <w:t>TERMS &amp; CONDITIONS</w:t>
      </w:r>
    </w:p>
    <w:p w14:paraId="23AAEB59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1. </w:t>
      </w:r>
      <w:r>
        <w:rPr>
          <w:rFonts w:ascii="Georgia" w:hAnsi="Georgia"/>
          <w:b/>
          <w:color w:val="2C5F5D"/>
          <w:sz w:val="24"/>
        </w:rPr>
        <w:t>Introduction</w:t>
      </w:r>
    </w:p>
    <w:p w14:paraId="6F137D43" w14:textId="77777777" w:rsidR="0058740C" w:rsidRDefault="001537A0">
      <w:pPr>
        <w:spacing w:after="160"/>
      </w:pPr>
      <w:r>
        <w:t>Welcome to SUKH SPACE. By accessing or using our website and services, you agree to be bound by these Terms &amp; Conditions. Please read them carefully.</w:t>
      </w:r>
    </w:p>
    <w:p w14:paraId="59B95B90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2. </w:t>
      </w:r>
      <w:r>
        <w:rPr>
          <w:rFonts w:ascii="Georgia" w:hAnsi="Georgia"/>
          <w:b/>
          <w:color w:val="2C5F5D"/>
          <w:sz w:val="24"/>
        </w:rPr>
        <w:t>Services</w:t>
      </w:r>
    </w:p>
    <w:p w14:paraId="36FA96A1" w14:textId="77777777" w:rsidR="0058740C" w:rsidRDefault="001537A0">
      <w:pPr>
        <w:spacing w:after="160"/>
      </w:pPr>
      <w:r>
        <w:t>SUKH SPACE provides online yoga classes, wellness programs, &amp; related services focused on individuals health, fertility, prenatal, and postnatal wellness.</w:t>
      </w:r>
    </w:p>
    <w:p w14:paraId="467166DE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3. </w:t>
      </w:r>
      <w:r>
        <w:rPr>
          <w:rFonts w:ascii="Georgia" w:hAnsi="Georgia"/>
          <w:b/>
          <w:color w:val="2C5F5D"/>
          <w:sz w:val="24"/>
        </w:rPr>
        <w:t>Eligibility</w:t>
      </w:r>
    </w:p>
    <w:p w14:paraId="07843E53" w14:textId="77777777" w:rsidR="0058740C" w:rsidRDefault="001537A0">
      <w:pPr>
        <w:spacing w:after="160"/>
      </w:pPr>
      <w:r>
        <w:t>You must be at least 18 years of age to use our services. By using the services, you represent that you meet this requirement.</w:t>
      </w:r>
    </w:p>
    <w:p w14:paraId="7757AA4D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4. </w:t>
      </w:r>
      <w:r>
        <w:rPr>
          <w:rFonts w:ascii="Georgia" w:hAnsi="Georgia"/>
          <w:b/>
          <w:color w:val="2C5F5D"/>
          <w:sz w:val="24"/>
        </w:rPr>
        <w:t>Health Disclaimer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8740C" w14:paraId="567D5260" w14:textId="77777777">
        <w:trPr>
          <w:jc w:val="center"/>
        </w:trPr>
        <w:tc>
          <w:tcPr>
            <w:tcW w:w="9360" w:type="dxa"/>
            <w:tcBorders>
              <w:left w:val="single" w:sz="24" w:space="0" w:color="2C5F5D"/>
            </w:tcBorders>
            <w:shd w:val="clear" w:color="auto" w:fill="F4F7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2D35FE" w14:textId="77777777" w:rsidR="0058740C" w:rsidRDefault="001537A0">
            <w:pPr>
              <w:spacing w:after="0"/>
            </w:pPr>
            <w:r>
              <w:rPr>
                <w:i/>
                <w:sz w:val="21"/>
              </w:rPr>
              <w:t>Our yoga classes and wellness programs are not a substitute for professional medical advice, diagnosis, or treatment. Always consult your physician or qualified health provider before starting any new exercise or wellness program, especially during pregnancy or postpartum.</w:t>
            </w:r>
          </w:p>
        </w:tc>
      </w:tr>
    </w:tbl>
    <w:p w14:paraId="20CE0584" w14:textId="77777777" w:rsidR="0058740C" w:rsidRDefault="0058740C">
      <w:pPr>
        <w:spacing w:after="120"/>
      </w:pPr>
    </w:p>
    <w:p w14:paraId="1AB66E39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5. </w:t>
      </w:r>
      <w:r>
        <w:rPr>
          <w:rFonts w:ascii="Georgia" w:hAnsi="Georgia"/>
          <w:b/>
          <w:color w:val="2C5F5D"/>
          <w:sz w:val="24"/>
        </w:rPr>
        <w:t>Payments &amp; Refunds</w:t>
      </w:r>
    </w:p>
    <w:p w14:paraId="63AF4F4E" w14:textId="77777777" w:rsidR="0058740C" w:rsidRDefault="001537A0">
      <w:pPr>
        <w:spacing w:after="160"/>
      </w:pPr>
      <w:r>
        <w:t>Please refer to our Refund &amp; Cancellation Policy for details on payments, subscriptions, and refunds.</w:t>
      </w:r>
    </w:p>
    <w:p w14:paraId="578251EE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6. </w:t>
      </w:r>
      <w:r>
        <w:rPr>
          <w:rFonts w:ascii="Georgia" w:hAnsi="Georgia"/>
          <w:b/>
          <w:color w:val="2C5F5D"/>
          <w:sz w:val="24"/>
        </w:rPr>
        <w:t>Intellectual Property</w:t>
      </w:r>
    </w:p>
    <w:p w14:paraId="3D8DF532" w14:textId="77777777" w:rsidR="0058740C" w:rsidRDefault="001537A0">
      <w:pPr>
        <w:spacing w:after="160"/>
      </w:pPr>
      <w:r>
        <w:t>All content on this website — including videos, images, text, and branding — is the property of SUKH SPACE and is protected under Indian copyright law. Unauthorized reproduction or distribution is prohibited.</w:t>
      </w:r>
    </w:p>
    <w:p w14:paraId="0A0461EC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7. </w:t>
      </w:r>
      <w:r>
        <w:rPr>
          <w:rFonts w:ascii="Georgia" w:hAnsi="Georgia"/>
          <w:b/>
          <w:color w:val="2C5F5D"/>
          <w:sz w:val="24"/>
        </w:rPr>
        <w:t>User Conduct</w:t>
      </w:r>
    </w:p>
    <w:p w14:paraId="652D5DA5" w14:textId="77777777" w:rsidR="0058740C" w:rsidRDefault="001537A0">
      <w:pPr>
        <w:spacing w:after="160"/>
      </w:pPr>
      <w:r>
        <w:t>You agree not to misuse the platform, share login credentials, redistribute content, or engage in any activity that violates applicable Indian laws.</w:t>
      </w:r>
    </w:p>
    <w:p w14:paraId="186E64A7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8. </w:t>
      </w:r>
      <w:r>
        <w:rPr>
          <w:rFonts w:ascii="Georgia" w:hAnsi="Georgia"/>
          <w:b/>
          <w:color w:val="2C5F5D"/>
          <w:sz w:val="24"/>
        </w:rPr>
        <w:t>Limitation of Liability</w:t>
      </w:r>
    </w:p>
    <w:p w14:paraId="5E1808BF" w14:textId="77777777" w:rsidR="0058740C" w:rsidRDefault="001537A0">
      <w:pPr>
        <w:spacing w:after="160"/>
      </w:pPr>
      <w:r>
        <w:t>SUKH SPACE shall not be liable for any injury, health issue, or damage arising from participation in yoga classes or following any content on this platform.</w:t>
      </w:r>
    </w:p>
    <w:p w14:paraId="5B147C6C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9. </w:t>
      </w:r>
      <w:r>
        <w:rPr>
          <w:rFonts w:ascii="Georgia" w:hAnsi="Georgia"/>
          <w:b/>
          <w:color w:val="2C5F5D"/>
          <w:sz w:val="24"/>
        </w:rPr>
        <w:t>Contact</w:t>
      </w:r>
    </w:p>
    <w:p w14:paraId="3BF630CC" w14:textId="77777777" w:rsidR="0058740C" w:rsidRDefault="001537A0">
      <w:pPr>
        <w:spacing w:after="160"/>
      </w:pPr>
      <w:r>
        <w:t>For questions regarding these terms, please contact us at our Contact page.</w:t>
      </w:r>
    </w:p>
    <w:p w14:paraId="6EBADBB9" w14:textId="77777777" w:rsidR="0058740C" w:rsidRDefault="0058740C">
      <w:pPr>
        <w:pBdr>
          <w:bottom w:val="single" w:sz="6" w:space="1" w:color="D0E1DF"/>
        </w:pBdr>
        <w:spacing w:before="240" w:after="240"/>
      </w:pPr>
    </w:p>
    <w:p w14:paraId="118C2B57" w14:textId="77777777" w:rsidR="0058740C" w:rsidRDefault="001537A0">
      <w:pPr>
        <w:keepNext/>
        <w:spacing w:before="360" w:after="120"/>
      </w:pPr>
      <w:r>
        <w:rPr>
          <w:rFonts w:ascii="Georgia" w:hAnsi="Georgia"/>
          <w:b/>
          <w:color w:val="2C5F5D"/>
          <w:sz w:val="30"/>
        </w:rPr>
        <w:t>REFUND &amp; CANCELLATION POLICY</w:t>
      </w:r>
    </w:p>
    <w:p w14:paraId="49676812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1. </w:t>
      </w:r>
      <w:r>
        <w:rPr>
          <w:rFonts w:ascii="Georgia" w:hAnsi="Georgia"/>
          <w:b/>
          <w:color w:val="2C5F5D"/>
          <w:sz w:val="24"/>
        </w:rPr>
        <w:t>Subscription Cancellation</w:t>
      </w:r>
    </w:p>
    <w:p w14:paraId="1F104E9C" w14:textId="77777777" w:rsidR="0058740C" w:rsidRDefault="001537A0">
      <w:pPr>
        <w:spacing w:after="160"/>
      </w:pPr>
      <w:r>
        <w:t>You may cancel your subscription at any time. Upon cancellation, you will retain access to your plan until the end of the current billing cycle.</w:t>
      </w:r>
    </w:p>
    <w:p w14:paraId="4FA488DE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2. </w:t>
      </w:r>
      <w:r>
        <w:rPr>
          <w:rFonts w:ascii="Georgia" w:hAnsi="Georgia"/>
          <w:b/>
          <w:color w:val="2C5F5D"/>
          <w:sz w:val="24"/>
        </w:rPr>
        <w:t>Refund Eligibility</w:t>
      </w:r>
    </w:p>
    <w:p w14:paraId="76239073" w14:textId="77777777" w:rsidR="0058740C" w:rsidRDefault="001537A0">
      <w:pPr>
        <w:spacing w:after="160"/>
      </w:pPr>
      <w:r>
        <w:t>Refund can be initiated only if you have attended 1 live session. More than 1 session attended no refund will be initiated.</w:t>
      </w:r>
    </w:p>
    <w:p w14:paraId="4D6989E2" w14:textId="77777777" w:rsidR="0058740C" w:rsidRDefault="001537A0">
      <w:pPr>
        <w:keepNext/>
        <w:spacing w:before="240" w:after="80"/>
      </w:pPr>
      <w:r>
        <w:rPr>
          <w:rFonts w:ascii="Georgia" w:hAnsi="Georgia"/>
          <w:b/>
          <w:color w:val="73937E"/>
          <w:sz w:val="24"/>
        </w:rPr>
        <w:t xml:space="preserve">3. </w:t>
      </w:r>
      <w:r>
        <w:rPr>
          <w:rFonts w:ascii="Georgia" w:hAnsi="Georgia"/>
          <w:b/>
          <w:color w:val="2C5F5D"/>
          <w:sz w:val="24"/>
        </w:rPr>
        <w:t>Non-Refundable Items</w:t>
      </w:r>
    </w:p>
    <w:p w14:paraId="64DB718D" w14:textId="77777777" w:rsidR="0058740C" w:rsidRDefault="001537A0">
      <w:pPr>
        <w:spacing w:after="160"/>
      </w:pPr>
      <w:r>
        <w:t>One-on-one consultation fees, workshop fees, and partially used subscriptions are non-refundable.</w:t>
      </w:r>
    </w:p>
    <w:sectPr w:rsidR="005874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426389">
    <w:abstractNumId w:val="8"/>
  </w:num>
  <w:num w:numId="2" w16cid:durableId="1298100013">
    <w:abstractNumId w:val="6"/>
  </w:num>
  <w:num w:numId="3" w16cid:durableId="1744985033">
    <w:abstractNumId w:val="5"/>
  </w:num>
  <w:num w:numId="4" w16cid:durableId="659776714">
    <w:abstractNumId w:val="4"/>
  </w:num>
  <w:num w:numId="5" w16cid:durableId="224729454">
    <w:abstractNumId w:val="7"/>
  </w:num>
  <w:num w:numId="6" w16cid:durableId="1792893292">
    <w:abstractNumId w:val="3"/>
  </w:num>
  <w:num w:numId="7" w16cid:durableId="395011696">
    <w:abstractNumId w:val="2"/>
  </w:num>
  <w:num w:numId="8" w16cid:durableId="13070423">
    <w:abstractNumId w:val="1"/>
  </w:num>
  <w:num w:numId="9" w16cid:durableId="142252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1CD"/>
    <w:rsid w:val="0015074B"/>
    <w:rsid w:val="001537A0"/>
    <w:rsid w:val="0029639D"/>
    <w:rsid w:val="00326F90"/>
    <w:rsid w:val="005874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8F44E"/>
  <w14:defaultImageDpi w14:val="300"/>
  <w15:docId w15:val="{66091BE7-76D9-A446-AF3E-446BA8B5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Pinki Biswas</cp:lastModifiedBy>
  <cp:revision>2</cp:revision>
  <dcterms:created xsi:type="dcterms:W3CDTF">2026-09-02T10:47:00Z</dcterms:created>
  <dcterms:modified xsi:type="dcterms:W3CDTF">2026-09-02T10:47:00Z</dcterms:modified>
  <cp:category/>
</cp:coreProperties>
</file>