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BE5B5" w14:textId="77777777" w:rsidR="00EE1419" w:rsidRDefault="00EE1419" w:rsidP="00C52B15">
      <w:pPr>
        <w:pStyle w:val="Heading1"/>
      </w:pPr>
      <w:r w:rsidRPr="00EE1419">
        <w:rPr>
          <w:sz w:val="44"/>
          <w:szCs w:val="44"/>
        </w:rPr>
        <w:t>Windows Container Demo for Azure Service Fabric</w:t>
      </w:r>
    </w:p>
    <w:p w14:paraId="70784723" w14:textId="77777777" w:rsidR="00EE1419" w:rsidRDefault="00EE1419" w:rsidP="00EE1419"/>
    <w:p w14:paraId="514E099E" w14:textId="77777777" w:rsidR="00EE1419" w:rsidRDefault="00EE1419" w:rsidP="00EE1419">
      <w:pPr>
        <w:spacing w:after="0" w:line="240" w:lineRule="auto"/>
        <w:outlineLvl w:val="2"/>
        <w:rPr>
          <w:rFonts w:ascii="Segoe UI" w:eastAsia="Times New Roman" w:hAnsi="Segoe UI" w:cs="Segoe UI"/>
          <w:b/>
          <w:bCs/>
          <w:color w:val="24292E"/>
          <w:sz w:val="36"/>
          <w:szCs w:val="36"/>
          <w:lang w:val="en"/>
        </w:rPr>
      </w:pPr>
      <w:r w:rsidRPr="00EE1419">
        <w:rPr>
          <w:rFonts w:ascii="Segoe UI" w:eastAsia="Times New Roman" w:hAnsi="Segoe UI" w:cs="Segoe UI"/>
          <w:b/>
          <w:bCs/>
          <w:color w:val="24292E"/>
          <w:sz w:val="36"/>
          <w:szCs w:val="36"/>
          <w:lang w:val="en"/>
        </w:rPr>
        <w:t>Prerequisites for development machine</w:t>
      </w:r>
      <w:r w:rsidR="00A51815">
        <w:rPr>
          <w:rFonts w:ascii="Segoe UI" w:eastAsia="Times New Roman" w:hAnsi="Segoe UI" w:cs="Segoe UI"/>
          <w:b/>
          <w:bCs/>
          <w:color w:val="24292E"/>
          <w:sz w:val="36"/>
          <w:szCs w:val="36"/>
          <w:lang w:val="en"/>
        </w:rPr>
        <w:t xml:space="preserve"> </w:t>
      </w:r>
    </w:p>
    <w:p w14:paraId="39D3CEA3" w14:textId="77777777" w:rsidR="00A51815" w:rsidRPr="00A95194" w:rsidRDefault="00A51815" w:rsidP="00EE1419">
      <w:pPr>
        <w:spacing w:after="0" w:line="240" w:lineRule="auto"/>
        <w:outlineLvl w:val="2"/>
        <w:rPr>
          <w:rFonts w:ascii="Segoe UI" w:eastAsia="Times New Roman" w:hAnsi="Segoe UI" w:cs="Segoe UI"/>
          <w:b/>
          <w:bCs/>
          <w:color w:val="24292E"/>
          <w:lang w:val="en"/>
        </w:rPr>
      </w:pPr>
      <w:r w:rsidRPr="00A95194">
        <w:rPr>
          <w:rFonts w:ascii="Segoe UI" w:eastAsia="Times New Roman" w:hAnsi="Segoe UI" w:cs="Segoe UI"/>
          <w:b/>
          <w:bCs/>
          <w:color w:val="24292E"/>
          <w:lang w:val="en"/>
        </w:rPr>
        <w:t>(</w:t>
      </w:r>
      <w:r w:rsidR="00A95194" w:rsidRPr="00A95194">
        <w:rPr>
          <w:rFonts w:ascii="Segoe UI" w:eastAsia="Times New Roman" w:hAnsi="Segoe UI" w:cs="Segoe UI"/>
          <w:b/>
          <w:bCs/>
          <w:color w:val="24292E"/>
          <w:highlight w:val="yellow"/>
          <w:lang w:val="en"/>
        </w:rPr>
        <w:t>Note:</w:t>
      </w:r>
      <w:r w:rsidR="00A95194" w:rsidRPr="00A95194">
        <w:rPr>
          <w:rFonts w:ascii="Segoe UI" w:eastAsia="Times New Roman" w:hAnsi="Segoe UI" w:cs="Segoe UI"/>
          <w:b/>
          <w:bCs/>
          <w:color w:val="24292E"/>
          <w:lang w:val="en"/>
        </w:rPr>
        <w:t xml:space="preserve"> </w:t>
      </w:r>
      <w:r w:rsidRPr="00A95194">
        <w:rPr>
          <w:rFonts w:ascii="Segoe UI" w:eastAsia="Times New Roman" w:hAnsi="Segoe UI" w:cs="Segoe UI"/>
          <w:b/>
          <w:bCs/>
          <w:color w:val="24292E"/>
          <w:lang w:val="en"/>
        </w:rPr>
        <w:t xml:space="preserve">No need to perform these </w:t>
      </w:r>
      <w:r w:rsidR="00A95194" w:rsidRPr="00A95194">
        <w:rPr>
          <w:rFonts w:ascii="Segoe UI" w:eastAsia="Times New Roman" w:hAnsi="Segoe UI" w:cs="Segoe UI"/>
          <w:b/>
          <w:bCs/>
          <w:color w:val="24292E"/>
          <w:lang w:val="en"/>
        </w:rPr>
        <w:t xml:space="preserve">prerequisites steps </w:t>
      </w:r>
      <w:r w:rsidRPr="00A95194">
        <w:rPr>
          <w:rFonts w:ascii="Segoe UI" w:eastAsia="Times New Roman" w:hAnsi="Segoe UI" w:cs="Segoe UI"/>
          <w:b/>
          <w:bCs/>
          <w:color w:val="24292E"/>
          <w:lang w:val="en"/>
        </w:rPr>
        <w:t>for lab machines</w:t>
      </w:r>
      <w:r w:rsidR="00A95194" w:rsidRPr="00A95194">
        <w:rPr>
          <w:rFonts w:ascii="Segoe UI" w:eastAsia="Times New Roman" w:hAnsi="Segoe UI" w:cs="Segoe UI"/>
          <w:b/>
          <w:bCs/>
          <w:color w:val="24292E"/>
          <w:lang w:val="en"/>
        </w:rPr>
        <w:t>, please proceed for the lab</w:t>
      </w:r>
      <w:r w:rsidRPr="00A95194">
        <w:rPr>
          <w:rFonts w:ascii="Segoe UI" w:eastAsia="Times New Roman" w:hAnsi="Segoe UI" w:cs="Segoe UI"/>
          <w:b/>
          <w:bCs/>
          <w:color w:val="24292E"/>
          <w:lang w:val="en"/>
        </w:rPr>
        <w:t>)</w:t>
      </w:r>
    </w:p>
    <w:p w14:paraId="0DAB0DB2" w14:textId="77777777" w:rsidR="00EE1419" w:rsidRPr="00EE1419" w:rsidRDefault="00EE1419" w:rsidP="00EE1419">
      <w:pPr>
        <w:numPr>
          <w:ilvl w:val="0"/>
          <w:numId w:val="2"/>
        </w:numPr>
        <w:spacing w:before="100" w:beforeAutospacing="1" w:after="100" w:afterAutospacing="1" w:line="240" w:lineRule="auto"/>
        <w:rPr>
          <w:rFonts w:ascii="Segoe UI" w:eastAsia="Times New Roman" w:hAnsi="Segoe UI" w:cs="Segoe UI"/>
          <w:color w:val="24292E"/>
          <w:sz w:val="21"/>
          <w:szCs w:val="21"/>
          <w:lang w:val="en"/>
        </w:rPr>
      </w:pPr>
      <w:r w:rsidRPr="00EE1419">
        <w:rPr>
          <w:rFonts w:ascii="Segoe UI" w:eastAsia="Times New Roman" w:hAnsi="Segoe UI" w:cs="Segoe UI"/>
          <w:color w:val="24292E"/>
          <w:sz w:val="21"/>
          <w:szCs w:val="21"/>
          <w:lang w:val="en"/>
        </w:rPr>
        <w:t>Get a physical machine or Azure VM with "Windows Server 2016 with containers" for your development machine.</w:t>
      </w:r>
    </w:p>
    <w:p w14:paraId="76392E44" w14:textId="77777777" w:rsidR="00EE1419" w:rsidRPr="00EE1419" w:rsidRDefault="00EE1419" w:rsidP="00EE1419">
      <w:pPr>
        <w:numPr>
          <w:ilvl w:val="0"/>
          <w:numId w:val="2"/>
        </w:numPr>
        <w:spacing w:before="100" w:beforeAutospacing="1" w:after="100" w:afterAutospacing="1" w:line="240" w:lineRule="auto"/>
        <w:rPr>
          <w:rFonts w:ascii="Segoe UI" w:eastAsia="Times New Roman" w:hAnsi="Segoe UI" w:cs="Segoe UI"/>
          <w:color w:val="24292E"/>
          <w:sz w:val="21"/>
          <w:szCs w:val="21"/>
          <w:lang w:val="en"/>
        </w:rPr>
      </w:pPr>
      <w:r w:rsidRPr="00EE1419">
        <w:rPr>
          <w:rFonts w:ascii="Segoe UI" w:eastAsia="Times New Roman" w:hAnsi="Segoe UI" w:cs="Segoe UI"/>
          <w:color w:val="24292E"/>
          <w:sz w:val="21"/>
          <w:szCs w:val="21"/>
          <w:lang w:val="en"/>
        </w:rPr>
        <w:t xml:space="preserve">Install </w:t>
      </w:r>
      <w:hyperlink r:id="rId7" w:history="1">
        <w:r w:rsidRPr="00EE1419">
          <w:rPr>
            <w:rFonts w:ascii="Segoe UI" w:eastAsia="Times New Roman" w:hAnsi="Segoe UI" w:cs="Segoe UI"/>
            <w:color w:val="0366D6"/>
            <w:sz w:val="21"/>
            <w:szCs w:val="21"/>
            <w:lang w:val="en"/>
          </w:rPr>
          <w:t>Nodejs tools for Visual Studio</w:t>
        </w:r>
      </w:hyperlink>
    </w:p>
    <w:p w14:paraId="0AB0E749" w14:textId="77777777" w:rsidR="00EE1419" w:rsidRPr="00EE1419" w:rsidRDefault="00EE1419" w:rsidP="00EE1419">
      <w:pPr>
        <w:numPr>
          <w:ilvl w:val="0"/>
          <w:numId w:val="2"/>
        </w:numPr>
        <w:spacing w:before="100" w:beforeAutospacing="1" w:after="100" w:afterAutospacing="1" w:line="240" w:lineRule="auto"/>
        <w:rPr>
          <w:rFonts w:ascii="Segoe UI" w:eastAsia="Times New Roman" w:hAnsi="Segoe UI" w:cs="Segoe UI"/>
          <w:color w:val="24292E"/>
          <w:sz w:val="21"/>
          <w:szCs w:val="21"/>
          <w:lang w:val="en"/>
        </w:rPr>
      </w:pPr>
      <w:r w:rsidRPr="00EE1419">
        <w:rPr>
          <w:rFonts w:ascii="Segoe UI" w:eastAsia="Times New Roman" w:hAnsi="Segoe UI" w:cs="Segoe UI"/>
          <w:color w:val="24292E"/>
          <w:sz w:val="21"/>
          <w:szCs w:val="21"/>
          <w:lang w:val="en"/>
        </w:rPr>
        <w:t xml:space="preserve">Install </w:t>
      </w:r>
      <w:hyperlink r:id="rId8" w:history="1">
        <w:r w:rsidRPr="00EE1419">
          <w:rPr>
            <w:rFonts w:ascii="Segoe UI" w:eastAsia="Times New Roman" w:hAnsi="Segoe UI" w:cs="Segoe UI"/>
            <w:color w:val="0366D6"/>
            <w:sz w:val="21"/>
            <w:szCs w:val="21"/>
            <w:lang w:val="en"/>
          </w:rPr>
          <w:t>Nodejs 6.9.1 x64 runtime</w:t>
        </w:r>
      </w:hyperlink>
      <w:r w:rsidRPr="00EE1419">
        <w:rPr>
          <w:rFonts w:ascii="Segoe UI" w:eastAsia="Times New Roman" w:hAnsi="Segoe UI" w:cs="Segoe UI"/>
          <w:color w:val="24292E"/>
          <w:sz w:val="21"/>
          <w:szCs w:val="21"/>
          <w:lang w:val="en"/>
        </w:rPr>
        <w:t xml:space="preserve"> (Note: You can choose other nodejs runtime versions, but you will need to change the dockerfile accordingly in the BackendService project)</w:t>
      </w:r>
    </w:p>
    <w:p w14:paraId="3FA5834F" w14:textId="77777777" w:rsidR="00C9002C" w:rsidRPr="00397715" w:rsidRDefault="00EE1419" w:rsidP="00864A36">
      <w:pPr>
        <w:numPr>
          <w:ilvl w:val="0"/>
          <w:numId w:val="2"/>
        </w:numPr>
        <w:spacing w:before="100" w:beforeAutospacing="1" w:after="100" w:afterAutospacing="1" w:line="240" w:lineRule="auto"/>
      </w:pPr>
      <w:r w:rsidRPr="0056420C">
        <w:rPr>
          <w:rFonts w:ascii="Segoe UI" w:eastAsia="Times New Roman" w:hAnsi="Segoe UI" w:cs="Segoe UI"/>
          <w:color w:val="24292E"/>
          <w:sz w:val="21"/>
          <w:szCs w:val="21"/>
          <w:lang w:val="en"/>
        </w:rPr>
        <w:t>Install the Service Fabric SDK (version 5.4.x and above)</w:t>
      </w:r>
    </w:p>
    <w:p w14:paraId="4BAB327C" w14:textId="3C9EE7C1" w:rsidR="00397715" w:rsidRPr="00397715" w:rsidRDefault="00397715" w:rsidP="00864A36">
      <w:pPr>
        <w:numPr>
          <w:ilvl w:val="0"/>
          <w:numId w:val="2"/>
        </w:numPr>
        <w:spacing w:before="100" w:beforeAutospacing="1" w:after="100" w:afterAutospacing="1" w:line="240" w:lineRule="auto"/>
      </w:pPr>
      <w:r>
        <w:rPr>
          <w:rFonts w:ascii="Segoe UI" w:eastAsia="Times New Roman" w:hAnsi="Segoe UI" w:cs="Segoe UI"/>
          <w:color w:val="24292E"/>
          <w:sz w:val="21"/>
          <w:szCs w:val="21"/>
          <w:lang w:val="en"/>
        </w:rPr>
        <w:t xml:space="preserve">Azure </w:t>
      </w:r>
      <w:r w:rsidR="001F30B9">
        <w:rPr>
          <w:rFonts w:ascii="Segoe UI" w:eastAsia="Times New Roman" w:hAnsi="Segoe UI" w:cs="Segoe UI"/>
          <w:color w:val="24292E"/>
          <w:sz w:val="21"/>
          <w:szCs w:val="21"/>
          <w:lang w:val="en"/>
        </w:rPr>
        <w:t>CLI 2.0</w:t>
      </w:r>
    </w:p>
    <w:p w14:paraId="01BC8F26" w14:textId="77777777" w:rsidR="00C52B15" w:rsidRDefault="00C52B15" w:rsidP="00C52B15">
      <w:pPr>
        <w:spacing w:after="0" w:line="240" w:lineRule="auto"/>
        <w:outlineLvl w:val="2"/>
        <w:rPr>
          <w:rFonts w:ascii="Segoe UI" w:eastAsia="Times New Roman" w:hAnsi="Segoe UI" w:cs="Segoe UI"/>
          <w:b/>
          <w:bCs/>
          <w:color w:val="24292E"/>
          <w:sz w:val="36"/>
          <w:szCs w:val="36"/>
          <w:lang w:val="en"/>
        </w:rPr>
      </w:pPr>
      <w:r w:rsidRPr="00C52B15">
        <w:rPr>
          <w:rFonts w:ascii="Segoe UI" w:eastAsia="Times New Roman" w:hAnsi="Segoe UI" w:cs="Segoe UI"/>
          <w:b/>
          <w:bCs/>
          <w:color w:val="24292E"/>
          <w:sz w:val="36"/>
          <w:szCs w:val="36"/>
          <w:lang w:val="en"/>
        </w:rPr>
        <w:t>Lab</w:t>
      </w:r>
    </w:p>
    <w:p w14:paraId="39CC5EF3" w14:textId="77777777" w:rsidR="00C52B15" w:rsidRDefault="00C52B15" w:rsidP="00C52B15">
      <w:pPr>
        <w:spacing w:after="0" w:line="240" w:lineRule="auto"/>
        <w:outlineLvl w:val="2"/>
      </w:pPr>
    </w:p>
    <w:p w14:paraId="70636851" w14:textId="77777777" w:rsidR="00431AAB" w:rsidRDefault="00431AAB" w:rsidP="002764E0">
      <w:pPr>
        <w:pStyle w:val="ListParagraph"/>
        <w:numPr>
          <w:ilvl w:val="0"/>
          <w:numId w:val="4"/>
        </w:numPr>
        <w:rPr>
          <w:sz w:val="24"/>
          <w:szCs w:val="24"/>
        </w:rPr>
      </w:pPr>
      <w:r>
        <w:rPr>
          <w:sz w:val="24"/>
          <w:szCs w:val="24"/>
        </w:rPr>
        <w:t>Click on the CTRL+ALT+DELETE button present on right hand side panel.</w:t>
      </w:r>
    </w:p>
    <w:p w14:paraId="30A5ECAE" w14:textId="77777777" w:rsidR="009F2A05" w:rsidRDefault="0005269E" w:rsidP="002764E0">
      <w:pPr>
        <w:pStyle w:val="ListParagraph"/>
        <w:numPr>
          <w:ilvl w:val="0"/>
          <w:numId w:val="4"/>
        </w:numPr>
        <w:rPr>
          <w:sz w:val="24"/>
          <w:szCs w:val="24"/>
        </w:rPr>
      </w:pPr>
      <w:r w:rsidRPr="00691A24">
        <w:rPr>
          <w:sz w:val="24"/>
          <w:szCs w:val="24"/>
        </w:rPr>
        <w:t>Login to the Lab machines</w:t>
      </w:r>
      <w:r w:rsidR="00EE1419" w:rsidRPr="00691A24">
        <w:rPr>
          <w:sz w:val="24"/>
          <w:szCs w:val="24"/>
        </w:rPr>
        <w:t xml:space="preserve"> with user – msready2017, password – Msready2017lab</w:t>
      </w:r>
      <w:r w:rsidRPr="00691A24">
        <w:rPr>
          <w:sz w:val="24"/>
          <w:szCs w:val="24"/>
        </w:rPr>
        <w:t>.</w:t>
      </w:r>
    </w:p>
    <w:p w14:paraId="68758F6C" w14:textId="77777777" w:rsidR="00163F62" w:rsidRDefault="00163F62" w:rsidP="002764E0">
      <w:pPr>
        <w:pStyle w:val="ListParagraph"/>
        <w:numPr>
          <w:ilvl w:val="0"/>
          <w:numId w:val="4"/>
        </w:numPr>
        <w:rPr>
          <w:sz w:val="24"/>
          <w:szCs w:val="24"/>
        </w:rPr>
      </w:pPr>
      <w:r>
        <w:rPr>
          <w:sz w:val="24"/>
          <w:szCs w:val="24"/>
        </w:rPr>
        <w:t>Open the Windows Lab manual present on Desktop. This will help you in copying and pasting the commands, instead of typing them</w:t>
      </w:r>
      <w:r w:rsidR="00057B71">
        <w:rPr>
          <w:sz w:val="24"/>
          <w:szCs w:val="24"/>
        </w:rPr>
        <w:t xml:space="preserve"> </w:t>
      </w:r>
      <w:bookmarkStart w:id="0" w:name="_Hlk491258818"/>
      <w:r w:rsidR="00057B71" w:rsidRPr="00057B71">
        <w:rPr>
          <w:sz w:val="24"/>
          <w:szCs w:val="24"/>
          <w:highlight w:val="yellow"/>
        </w:rPr>
        <w:t xml:space="preserve">(Make sure you use the </w:t>
      </w:r>
      <w:r w:rsidR="00057B71" w:rsidRPr="00057B71">
        <w:rPr>
          <w:b/>
          <w:sz w:val="24"/>
          <w:szCs w:val="24"/>
          <w:highlight w:val="yellow"/>
        </w:rPr>
        <w:t>Windows</w:t>
      </w:r>
      <w:r w:rsidR="00057B71" w:rsidRPr="00057B71">
        <w:rPr>
          <w:sz w:val="24"/>
          <w:szCs w:val="24"/>
          <w:highlight w:val="yellow"/>
        </w:rPr>
        <w:t xml:space="preserve"> User manual and not Linux one)</w:t>
      </w:r>
      <w:bookmarkEnd w:id="0"/>
      <w:r>
        <w:rPr>
          <w:sz w:val="24"/>
          <w:szCs w:val="24"/>
        </w:rPr>
        <w:t>.</w:t>
      </w:r>
    </w:p>
    <w:p w14:paraId="010C15A1" w14:textId="77777777" w:rsidR="00056A69" w:rsidRDefault="00056A69" w:rsidP="002764E0">
      <w:pPr>
        <w:pStyle w:val="ListParagraph"/>
        <w:numPr>
          <w:ilvl w:val="0"/>
          <w:numId w:val="4"/>
        </w:numPr>
        <w:rPr>
          <w:sz w:val="24"/>
          <w:szCs w:val="24"/>
        </w:rPr>
      </w:pPr>
      <w:bookmarkStart w:id="1" w:name="_Hlk487203468"/>
      <w:r>
        <w:rPr>
          <w:sz w:val="24"/>
          <w:szCs w:val="24"/>
        </w:rPr>
        <w:t xml:space="preserve">Open the browser and browse to </w:t>
      </w:r>
      <w:hyperlink r:id="rId9" w:history="1">
        <w:r w:rsidRPr="000442DA">
          <w:rPr>
            <w:rStyle w:val="Hyperlink"/>
            <w:sz w:val="24"/>
            <w:szCs w:val="24"/>
          </w:rPr>
          <w:t>http://aka.ms/tryservicefabric</w:t>
        </w:r>
      </w:hyperlink>
      <w:r>
        <w:rPr>
          <w:sz w:val="24"/>
          <w:szCs w:val="24"/>
        </w:rPr>
        <w:t xml:space="preserve">. </w:t>
      </w:r>
    </w:p>
    <w:p w14:paraId="47A66A79" w14:textId="77777777" w:rsidR="00111917" w:rsidRPr="00111917" w:rsidRDefault="00111917" w:rsidP="00CA6038">
      <w:pPr>
        <w:pStyle w:val="ListParagraph"/>
        <w:numPr>
          <w:ilvl w:val="0"/>
          <w:numId w:val="4"/>
        </w:numPr>
        <w:rPr>
          <w:sz w:val="24"/>
          <w:szCs w:val="24"/>
        </w:rPr>
      </w:pPr>
      <w:r w:rsidRPr="00111917">
        <w:rPr>
          <w:sz w:val="24"/>
          <w:szCs w:val="24"/>
        </w:rPr>
        <w:t xml:space="preserve">If you get the security warning, click on Add </w:t>
      </w:r>
      <w:r>
        <w:rPr>
          <w:sz w:val="24"/>
          <w:szCs w:val="24"/>
        </w:rPr>
        <w:t>-&gt; Add and close.</w:t>
      </w:r>
    </w:p>
    <w:p w14:paraId="564F8B82" w14:textId="77777777" w:rsidR="00111917" w:rsidRDefault="00111917" w:rsidP="00111917">
      <w:pPr>
        <w:rPr>
          <w:sz w:val="24"/>
          <w:szCs w:val="24"/>
        </w:rPr>
      </w:pPr>
      <w:r>
        <w:rPr>
          <w:noProof/>
        </w:rPr>
        <w:drawing>
          <wp:inline distT="0" distB="0" distL="0" distR="0" wp14:anchorId="395F79EB" wp14:editId="1ED5011E">
            <wp:extent cx="5943600" cy="48323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32350"/>
                    </a:xfrm>
                    <a:prstGeom prst="rect">
                      <a:avLst/>
                    </a:prstGeom>
                  </pic:spPr>
                </pic:pic>
              </a:graphicData>
            </a:graphic>
          </wp:inline>
        </w:drawing>
      </w:r>
    </w:p>
    <w:p w14:paraId="44A7E094" w14:textId="77777777" w:rsidR="00111917" w:rsidRPr="00111917" w:rsidRDefault="00111917" w:rsidP="00111917">
      <w:pPr>
        <w:rPr>
          <w:sz w:val="24"/>
          <w:szCs w:val="24"/>
        </w:rPr>
      </w:pPr>
    </w:p>
    <w:p w14:paraId="775F6C3F" w14:textId="77777777" w:rsidR="00056A69" w:rsidRDefault="00056A69" w:rsidP="002764E0">
      <w:pPr>
        <w:pStyle w:val="ListParagraph"/>
        <w:numPr>
          <w:ilvl w:val="0"/>
          <w:numId w:val="4"/>
        </w:numPr>
        <w:rPr>
          <w:sz w:val="24"/>
          <w:szCs w:val="24"/>
        </w:rPr>
      </w:pPr>
      <w:r>
        <w:rPr>
          <w:sz w:val="24"/>
          <w:szCs w:val="24"/>
        </w:rPr>
        <w:t>Login with Github or Facebook account and Join the Windows cluster.</w:t>
      </w:r>
    </w:p>
    <w:p w14:paraId="22C8AEF7" w14:textId="77777777" w:rsidR="00431AAB" w:rsidRDefault="00431AAB" w:rsidP="00431AAB">
      <w:pPr>
        <w:rPr>
          <w:sz w:val="24"/>
          <w:szCs w:val="24"/>
        </w:rPr>
      </w:pPr>
    </w:p>
    <w:p w14:paraId="07ECF9CC" w14:textId="77777777" w:rsidR="00431AAB" w:rsidRDefault="00431AAB" w:rsidP="00431AAB">
      <w:pPr>
        <w:rPr>
          <w:sz w:val="24"/>
          <w:szCs w:val="24"/>
        </w:rPr>
      </w:pPr>
      <w:r>
        <w:rPr>
          <w:noProof/>
        </w:rPr>
        <w:drawing>
          <wp:inline distT="0" distB="0" distL="0" distR="0" wp14:anchorId="6C98A015" wp14:editId="36422AB5">
            <wp:extent cx="5124178" cy="29146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4369" cy="2926135"/>
                    </a:xfrm>
                    <a:prstGeom prst="rect">
                      <a:avLst/>
                    </a:prstGeom>
                  </pic:spPr>
                </pic:pic>
              </a:graphicData>
            </a:graphic>
          </wp:inline>
        </w:drawing>
      </w:r>
    </w:p>
    <w:p w14:paraId="2937C633" w14:textId="77777777" w:rsidR="00FC4CE6" w:rsidRDefault="00FC4CE6" w:rsidP="00431AAB">
      <w:pPr>
        <w:rPr>
          <w:sz w:val="24"/>
          <w:szCs w:val="24"/>
        </w:rPr>
      </w:pPr>
    </w:p>
    <w:p w14:paraId="5BBB6A1E" w14:textId="180116BF" w:rsidR="00FC4CE6" w:rsidRPr="00FC4CE6" w:rsidRDefault="00FC4CE6" w:rsidP="00AD1E85">
      <w:pPr>
        <w:pStyle w:val="ListParagraph"/>
        <w:numPr>
          <w:ilvl w:val="0"/>
          <w:numId w:val="4"/>
        </w:numPr>
        <w:rPr>
          <w:sz w:val="24"/>
          <w:szCs w:val="24"/>
        </w:rPr>
      </w:pPr>
      <w:r w:rsidRPr="00FC4CE6">
        <w:rPr>
          <w:sz w:val="24"/>
          <w:szCs w:val="24"/>
        </w:rPr>
        <w:t>Open the Service Fabric Explorer by clicking on</w:t>
      </w:r>
      <w:bookmarkStart w:id="2" w:name="_GoBack"/>
      <w:bookmarkEnd w:id="2"/>
      <w:r w:rsidRPr="00FC4CE6">
        <w:rPr>
          <w:sz w:val="24"/>
          <w:szCs w:val="24"/>
        </w:rPr>
        <w:t xml:space="preserve"> the link provided. You might be prompted for the security warning again. Please use same Add method mentioned above.</w:t>
      </w:r>
    </w:p>
    <w:p w14:paraId="3FE2E7B3" w14:textId="77777777" w:rsidR="00FC4CE6" w:rsidRPr="00FC4CE6" w:rsidRDefault="00FC4CE6" w:rsidP="00FC4CE6">
      <w:pPr>
        <w:pStyle w:val="ListParagraph"/>
        <w:rPr>
          <w:sz w:val="24"/>
          <w:szCs w:val="24"/>
        </w:rPr>
      </w:pPr>
    </w:p>
    <w:bookmarkEnd w:id="1"/>
    <w:p w14:paraId="7EDF9FF5" w14:textId="77777777" w:rsidR="00691A24" w:rsidRPr="00691A24" w:rsidRDefault="00691A24" w:rsidP="00691A24">
      <w:pPr>
        <w:pStyle w:val="ListParagraph"/>
        <w:rPr>
          <w:sz w:val="24"/>
          <w:szCs w:val="24"/>
        </w:rPr>
      </w:pPr>
    </w:p>
    <w:p w14:paraId="6408635A" w14:textId="77777777" w:rsidR="009F2A05" w:rsidRDefault="009F2A05" w:rsidP="009F2A05">
      <w:pPr>
        <w:rPr>
          <w:b/>
          <w:sz w:val="28"/>
          <w:szCs w:val="28"/>
        </w:rPr>
      </w:pPr>
      <w:r w:rsidRPr="00154D47">
        <w:rPr>
          <w:b/>
          <w:sz w:val="28"/>
          <w:szCs w:val="28"/>
        </w:rPr>
        <w:t xml:space="preserve">Exercise 1: Deploy the </w:t>
      </w:r>
      <w:r w:rsidR="00040CC8">
        <w:rPr>
          <w:b/>
          <w:sz w:val="28"/>
          <w:szCs w:val="28"/>
        </w:rPr>
        <w:t xml:space="preserve">container </w:t>
      </w:r>
      <w:r w:rsidRPr="00154D47">
        <w:rPr>
          <w:b/>
          <w:sz w:val="28"/>
          <w:szCs w:val="28"/>
        </w:rPr>
        <w:t>application</w:t>
      </w:r>
    </w:p>
    <w:p w14:paraId="30D85C85" w14:textId="77777777" w:rsidR="00C9002C" w:rsidRDefault="009F2A05" w:rsidP="009F2A05">
      <w:pPr>
        <w:rPr>
          <w:sz w:val="24"/>
          <w:szCs w:val="24"/>
        </w:rPr>
      </w:pPr>
      <w:r>
        <w:rPr>
          <w:sz w:val="24"/>
          <w:szCs w:val="24"/>
        </w:rPr>
        <w:t>In this exercise</w:t>
      </w:r>
      <w:r w:rsidR="0055299B">
        <w:rPr>
          <w:sz w:val="24"/>
          <w:szCs w:val="24"/>
        </w:rPr>
        <w:t>,</w:t>
      </w:r>
      <w:r>
        <w:rPr>
          <w:sz w:val="24"/>
          <w:szCs w:val="24"/>
        </w:rPr>
        <w:t xml:space="preserve"> we will deploy the container application to the service fabric cluster.</w:t>
      </w:r>
    </w:p>
    <w:p w14:paraId="77623893" w14:textId="77777777" w:rsidR="00397715" w:rsidRPr="0014100E" w:rsidRDefault="00B67D2C" w:rsidP="00397715">
      <w:pPr>
        <w:pStyle w:val="ListParagraph"/>
        <w:numPr>
          <w:ilvl w:val="0"/>
          <w:numId w:val="6"/>
        </w:numPr>
        <w:rPr>
          <w:sz w:val="24"/>
          <w:szCs w:val="24"/>
        </w:rPr>
      </w:pPr>
      <w:r>
        <w:rPr>
          <w:sz w:val="24"/>
          <w:szCs w:val="24"/>
        </w:rPr>
        <w:t xml:space="preserve">Open the command prompt. </w:t>
      </w:r>
      <w:r w:rsidR="00397715" w:rsidRPr="0014100E">
        <w:rPr>
          <w:sz w:val="24"/>
          <w:szCs w:val="24"/>
        </w:rPr>
        <w:t xml:space="preserve">Connect to the cluster, using the Azure cli – </w:t>
      </w:r>
    </w:p>
    <w:p w14:paraId="2E836FE8" w14:textId="08180310" w:rsidR="003D1C0A" w:rsidRDefault="00CB3433" w:rsidP="00CB3433">
      <w:pPr>
        <w:ind w:firstLine="720"/>
        <w:rPr>
          <w:i/>
          <w:color w:val="833C0B" w:themeColor="accent2" w:themeShade="80"/>
        </w:rPr>
      </w:pPr>
      <w:r>
        <w:rPr>
          <w:i/>
          <w:color w:val="833C0B" w:themeColor="accent2" w:themeShade="80"/>
        </w:rPr>
        <w:t xml:space="preserve">sfctl cluster select </w:t>
      </w:r>
      <w:r w:rsidR="006A2700">
        <w:rPr>
          <w:i/>
          <w:color w:val="833C0B" w:themeColor="accent2" w:themeShade="80"/>
        </w:rPr>
        <w:t>--</w:t>
      </w:r>
      <w:r>
        <w:rPr>
          <w:i/>
          <w:color w:val="833C0B" w:themeColor="accent2" w:themeShade="80"/>
        </w:rPr>
        <w:t>endpoint http://</w:t>
      </w:r>
      <w:r w:rsidRPr="003D1C0A">
        <w:rPr>
          <w:i/>
          <w:color w:val="833C0B" w:themeColor="accent2" w:themeShade="80"/>
        </w:rPr>
        <w:t>&lt;</w:t>
      </w:r>
      <w:r>
        <w:rPr>
          <w:i/>
          <w:color w:val="833C0B" w:themeColor="accent2" w:themeShade="80"/>
        </w:rPr>
        <w:t>Cluster FQDN</w:t>
      </w:r>
      <w:r w:rsidRPr="003D1C0A">
        <w:rPr>
          <w:i/>
          <w:color w:val="833C0B" w:themeColor="accent2" w:themeShade="80"/>
        </w:rPr>
        <w:t>&gt;</w:t>
      </w:r>
      <w:r>
        <w:rPr>
          <w:i/>
          <w:color w:val="833C0B" w:themeColor="accent2" w:themeShade="80"/>
        </w:rPr>
        <w:t>:19080</w:t>
      </w:r>
    </w:p>
    <w:p w14:paraId="06B16828" w14:textId="77777777" w:rsidR="00CB3433" w:rsidRDefault="00CB3433" w:rsidP="00CB3433">
      <w:pPr>
        <w:ind w:firstLine="720"/>
        <w:rPr>
          <w:i/>
          <w:color w:val="833C0B" w:themeColor="accent2" w:themeShade="80"/>
        </w:rPr>
      </w:pPr>
    </w:p>
    <w:p w14:paraId="0368DC38" w14:textId="77777777" w:rsidR="003D1C0A" w:rsidRDefault="003D1C0A" w:rsidP="003D1C0A">
      <w:pPr>
        <w:pStyle w:val="ListParagraph"/>
        <w:numPr>
          <w:ilvl w:val="0"/>
          <w:numId w:val="6"/>
        </w:numPr>
        <w:rPr>
          <w:sz w:val="24"/>
          <w:szCs w:val="24"/>
        </w:rPr>
      </w:pPr>
      <w:r w:rsidRPr="0014100E">
        <w:rPr>
          <w:sz w:val="24"/>
          <w:szCs w:val="24"/>
        </w:rPr>
        <w:t xml:space="preserve">Copy the package, register it and create application – </w:t>
      </w:r>
    </w:p>
    <w:p w14:paraId="68D50803" w14:textId="00C4A277" w:rsidR="005301A8" w:rsidRDefault="00BE232D" w:rsidP="003D1C0A">
      <w:pPr>
        <w:ind w:firstLine="720"/>
        <w:rPr>
          <w:i/>
          <w:color w:val="833C0B" w:themeColor="accent2" w:themeShade="80"/>
        </w:rPr>
      </w:pPr>
      <w:r>
        <w:rPr>
          <w:i/>
          <w:color w:val="833C0B" w:themeColor="accent2" w:themeShade="80"/>
        </w:rPr>
        <w:t>c</w:t>
      </w:r>
      <w:r w:rsidR="005301A8">
        <w:rPr>
          <w:i/>
          <w:color w:val="833C0B" w:themeColor="accent2" w:themeShade="80"/>
        </w:rPr>
        <w:t>d C:/ServiceFabric</w:t>
      </w:r>
    </w:p>
    <w:p w14:paraId="44A05A15" w14:textId="634A9174" w:rsidR="00BA468A" w:rsidRDefault="00BA468A" w:rsidP="003D1C0A">
      <w:pPr>
        <w:ind w:firstLine="720"/>
        <w:rPr>
          <w:i/>
          <w:color w:val="833C0B" w:themeColor="accent2" w:themeShade="80"/>
        </w:rPr>
      </w:pPr>
      <w:r>
        <w:rPr>
          <w:i/>
          <w:color w:val="833C0B" w:themeColor="accent2" w:themeShade="80"/>
        </w:rPr>
        <w:t xml:space="preserve">sfctl application upload </w:t>
      </w:r>
      <w:r w:rsidR="006A2700">
        <w:rPr>
          <w:i/>
          <w:color w:val="833C0B" w:themeColor="accent2" w:themeShade="80"/>
        </w:rPr>
        <w:t>--</w:t>
      </w:r>
      <w:r>
        <w:rPr>
          <w:i/>
          <w:color w:val="833C0B" w:themeColor="accent2" w:themeShade="80"/>
        </w:rPr>
        <w:t>path sf_containers1</w:t>
      </w:r>
    </w:p>
    <w:p w14:paraId="25B2E497" w14:textId="234D83A6" w:rsidR="00270EC7" w:rsidRDefault="00270EC7" w:rsidP="003D1C0A">
      <w:pPr>
        <w:ind w:firstLine="720"/>
        <w:rPr>
          <w:i/>
          <w:color w:val="833C0B" w:themeColor="accent2" w:themeShade="80"/>
        </w:rPr>
      </w:pPr>
      <w:r w:rsidRPr="00270EC7">
        <w:rPr>
          <w:i/>
          <w:color w:val="833C0B" w:themeColor="accent2" w:themeShade="80"/>
        </w:rPr>
        <w:t xml:space="preserve">sfctl application provision --application-type-build-path </w:t>
      </w:r>
      <w:r w:rsidR="00FF0425">
        <w:rPr>
          <w:i/>
          <w:color w:val="833C0B" w:themeColor="accent2" w:themeShade="80"/>
        </w:rPr>
        <w:t>sf_containers1</w:t>
      </w:r>
    </w:p>
    <w:p w14:paraId="6FC04D65" w14:textId="71B5666D" w:rsidR="00FF0425" w:rsidRDefault="00FF0425" w:rsidP="003D1C0A">
      <w:pPr>
        <w:ind w:firstLine="720"/>
        <w:rPr>
          <w:i/>
          <w:color w:val="833C0B" w:themeColor="accent2" w:themeShade="80"/>
        </w:rPr>
      </w:pPr>
      <w:r w:rsidRPr="00FF0425">
        <w:rPr>
          <w:i/>
          <w:color w:val="833C0B" w:themeColor="accent2" w:themeShade="80"/>
        </w:rPr>
        <w:t xml:space="preserve">sfctl application create --app-name </w:t>
      </w:r>
      <w:r w:rsidRPr="00F10BAF">
        <w:rPr>
          <w:i/>
          <w:color w:val="833C0B" w:themeColor="accent2" w:themeShade="80"/>
        </w:rPr>
        <w:t>fabric:/</w:t>
      </w:r>
      <w:r w:rsidRPr="004D4A41">
        <w:rPr>
          <w:i/>
          <w:color w:val="833C0B" w:themeColor="accent2" w:themeShade="80"/>
        </w:rPr>
        <w:t>Container.Application</w:t>
      </w:r>
      <w:r w:rsidRPr="00FF0425">
        <w:rPr>
          <w:i/>
          <w:color w:val="833C0B" w:themeColor="accent2" w:themeShade="80"/>
        </w:rPr>
        <w:t xml:space="preserve"> --app-type </w:t>
      </w:r>
      <w:r w:rsidRPr="004D4A41">
        <w:rPr>
          <w:i/>
          <w:color w:val="833C0B" w:themeColor="accent2" w:themeShade="80"/>
        </w:rPr>
        <w:t>Container.Application</w:t>
      </w:r>
      <w:r>
        <w:rPr>
          <w:i/>
          <w:color w:val="833C0B" w:themeColor="accent2" w:themeShade="80"/>
        </w:rPr>
        <w:t>Type</w:t>
      </w:r>
      <w:r w:rsidRPr="00FF0425">
        <w:rPr>
          <w:i/>
          <w:color w:val="833C0B" w:themeColor="accent2" w:themeShade="80"/>
        </w:rPr>
        <w:t xml:space="preserve"> --app-version 1.0</w:t>
      </w:r>
      <w:r>
        <w:rPr>
          <w:i/>
          <w:color w:val="833C0B" w:themeColor="accent2" w:themeShade="80"/>
        </w:rPr>
        <w:t>.0</w:t>
      </w:r>
    </w:p>
    <w:p w14:paraId="713507CE" w14:textId="77777777" w:rsidR="003D1C0A" w:rsidRDefault="003D1C0A" w:rsidP="003D1C0A">
      <w:pPr>
        <w:pStyle w:val="ListParagraph"/>
        <w:rPr>
          <w:sz w:val="24"/>
          <w:szCs w:val="24"/>
        </w:rPr>
      </w:pPr>
    </w:p>
    <w:p w14:paraId="1A79592F" w14:textId="77777777" w:rsidR="00D97EA9" w:rsidRDefault="003033A5" w:rsidP="003D1C0A">
      <w:pPr>
        <w:pStyle w:val="ListParagraph"/>
        <w:rPr>
          <w:sz w:val="24"/>
          <w:szCs w:val="24"/>
        </w:rPr>
      </w:pPr>
      <w:r>
        <w:rPr>
          <w:sz w:val="24"/>
          <w:szCs w:val="24"/>
        </w:rPr>
        <w:t>Note the version number is 1.0</w:t>
      </w:r>
      <w:r w:rsidR="00431AAB">
        <w:rPr>
          <w:sz w:val="24"/>
          <w:szCs w:val="24"/>
        </w:rPr>
        <w:t>.0</w:t>
      </w:r>
      <w:r>
        <w:rPr>
          <w:sz w:val="24"/>
          <w:szCs w:val="24"/>
        </w:rPr>
        <w:t xml:space="preserve"> here.</w:t>
      </w:r>
    </w:p>
    <w:p w14:paraId="3C5F108E" w14:textId="77777777" w:rsidR="00B0692C" w:rsidRDefault="00D97EA9" w:rsidP="003D1C0A">
      <w:pPr>
        <w:pStyle w:val="ListParagraph"/>
        <w:rPr>
          <w:sz w:val="24"/>
          <w:szCs w:val="24"/>
        </w:rPr>
      </w:pPr>
      <w:r>
        <w:rPr>
          <w:sz w:val="24"/>
          <w:szCs w:val="24"/>
        </w:rPr>
        <w:t xml:space="preserve">You would observe that the services show “In Build” status for some time. </w:t>
      </w:r>
    </w:p>
    <w:p w14:paraId="260ADF12" w14:textId="77777777" w:rsidR="00B0692C" w:rsidRDefault="00B0692C" w:rsidP="003D1C0A">
      <w:pPr>
        <w:pStyle w:val="ListParagraph"/>
        <w:rPr>
          <w:sz w:val="24"/>
          <w:szCs w:val="24"/>
        </w:rPr>
      </w:pPr>
    </w:p>
    <w:p w14:paraId="0A1C73F5" w14:textId="77777777" w:rsidR="00B0692C" w:rsidRDefault="00D475C7" w:rsidP="003D1C0A">
      <w:pPr>
        <w:pStyle w:val="ListParagraph"/>
        <w:rPr>
          <w:sz w:val="24"/>
          <w:szCs w:val="24"/>
        </w:rPr>
      </w:pPr>
      <w:r>
        <w:rPr>
          <w:noProof/>
        </w:rPr>
        <w:drawing>
          <wp:inline distT="0" distB="0" distL="0" distR="0" wp14:anchorId="236D3CF2" wp14:editId="30C7C590">
            <wp:extent cx="5943600" cy="4175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75125"/>
                    </a:xfrm>
                    <a:prstGeom prst="rect">
                      <a:avLst/>
                    </a:prstGeom>
                  </pic:spPr>
                </pic:pic>
              </a:graphicData>
            </a:graphic>
          </wp:inline>
        </w:drawing>
      </w:r>
    </w:p>
    <w:p w14:paraId="00993D3F" w14:textId="77777777" w:rsidR="00D475C7" w:rsidRDefault="00D475C7" w:rsidP="003D1C0A">
      <w:pPr>
        <w:pStyle w:val="ListParagraph"/>
        <w:rPr>
          <w:sz w:val="24"/>
          <w:szCs w:val="24"/>
        </w:rPr>
      </w:pPr>
    </w:p>
    <w:p w14:paraId="1A018657" w14:textId="2C852942" w:rsidR="008F5916" w:rsidRDefault="00D97EA9" w:rsidP="002D406C">
      <w:pPr>
        <w:pStyle w:val="ListParagraph"/>
        <w:rPr>
          <w:sz w:val="24"/>
          <w:szCs w:val="24"/>
        </w:rPr>
      </w:pPr>
      <w:r>
        <w:rPr>
          <w:sz w:val="24"/>
          <w:szCs w:val="24"/>
        </w:rPr>
        <w:t>Instead of waiting on those containers to download and stabilize, you can start up local cluster and deploy containers</w:t>
      </w:r>
      <w:r w:rsidR="00523808">
        <w:rPr>
          <w:sz w:val="24"/>
          <w:szCs w:val="24"/>
        </w:rPr>
        <w:t xml:space="preserve"> with </w:t>
      </w:r>
      <w:r w:rsidR="009259E3" w:rsidRPr="009259E3">
        <w:rPr>
          <w:b/>
          <w:sz w:val="24"/>
          <w:szCs w:val="24"/>
        </w:rPr>
        <w:t>E</w:t>
      </w:r>
      <w:r w:rsidRPr="009259E3">
        <w:rPr>
          <w:b/>
          <w:sz w:val="24"/>
          <w:szCs w:val="24"/>
        </w:rPr>
        <w:t xml:space="preserve">xercise </w:t>
      </w:r>
      <w:r w:rsidR="00BC1F19">
        <w:rPr>
          <w:b/>
          <w:sz w:val="24"/>
          <w:szCs w:val="24"/>
        </w:rPr>
        <w:t>5</w:t>
      </w:r>
      <w:r w:rsidRPr="009259E3">
        <w:rPr>
          <w:b/>
          <w:sz w:val="24"/>
          <w:szCs w:val="24"/>
        </w:rPr>
        <w:t xml:space="preserve"> – Debugging Lab</w:t>
      </w:r>
      <w:r>
        <w:rPr>
          <w:sz w:val="24"/>
          <w:szCs w:val="24"/>
        </w:rPr>
        <w:t>.</w:t>
      </w:r>
    </w:p>
    <w:p w14:paraId="478B823C" w14:textId="77777777" w:rsidR="003033A5" w:rsidRDefault="003033A5" w:rsidP="002D406C">
      <w:pPr>
        <w:pStyle w:val="ListParagraph"/>
        <w:rPr>
          <w:sz w:val="24"/>
          <w:szCs w:val="24"/>
        </w:rPr>
      </w:pPr>
    </w:p>
    <w:p w14:paraId="4E100E57" w14:textId="77777777" w:rsidR="002A077F" w:rsidRDefault="00483045" w:rsidP="003033A5">
      <w:pPr>
        <w:pStyle w:val="ListParagraph"/>
        <w:rPr>
          <w:sz w:val="24"/>
          <w:szCs w:val="24"/>
        </w:rPr>
      </w:pPr>
      <w:r>
        <w:rPr>
          <w:sz w:val="24"/>
          <w:szCs w:val="24"/>
        </w:rPr>
        <w:t>By now the containers should have been downloaded and stabilized, so b</w:t>
      </w:r>
      <w:r w:rsidR="003033A5">
        <w:rPr>
          <w:sz w:val="24"/>
          <w:szCs w:val="24"/>
        </w:rPr>
        <w:t xml:space="preserve">rowse to </w:t>
      </w:r>
      <w:r w:rsidR="000077A7">
        <w:rPr>
          <w:sz w:val="24"/>
          <w:szCs w:val="24"/>
        </w:rPr>
        <w:t>http://</w:t>
      </w:r>
      <w:r w:rsidR="003033A5">
        <w:rPr>
          <w:sz w:val="24"/>
          <w:szCs w:val="24"/>
        </w:rPr>
        <w:t>&lt;Cluster FQDN&gt;:</w:t>
      </w:r>
      <w:r w:rsidR="006D7E37">
        <w:rPr>
          <w:sz w:val="24"/>
          <w:szCs w:val="24"/>
        </w:rPr>
        <w:t>20003</w:t>
      </w:r>
      <w:r>
        <w:rPr>
          <w:sz w:val="24"/>
          <w:szCs w:val="24"/>
        </w:rPr>
        <w:t xml:space="preserve"> to check if it is working.</w:t>
      </w:r>
    </w:p>
    <w:p w14:paraId="5902F193" w14:textId="77777777" w:rsidR="003033A5" w:rsidRPr="00EB6B0F" w:rsidRDefault="003033A5" w:rsidP="003033A5">
      <w:pPr>
        <w:pStyle w:val="ListParagraph"/>
        <w:rPr>
          <w:sz w:val="24"/>
          <w:szCs w:val="24"/>
        </w:rPr>
      </w:pPr>
    </w:p>
    <w:p w14:paraId="60FA89AA" w14:textId="77777777" w:rsidR="00EB6B0F" w:rsidRDefault="00EB6B0F" w:rsidP="00EB6B0F">
      <w:pPr>
        <w:rPr>
          <w:b/>
          <w:sz w:val="28"/>
          <w:szCs w:val="28"/>
        </w:rPr>
      </w:pPr>
      <w:r w:rsidRPr="00154D47">
        <w:rPr>
          <w:b/>
          <w:sz w:val="28"/>
          <w:szCs w:val="28"/>
        </w:rPr>
        <w:t>Exercise 2: Scaling the application</w:t>
      </w:r>
    </w:p>
    <w:p w14:paraId="068022DE" w14:textId="77777777" w:rsidR="00EB6B0F" w:rsidRDefault="00EB6B0F" w:rsidP="00EB6B0F">
      <w:pPr>
        <w:rPr>
          <w:sz w:val="24"/>
          <w:szCs w:val="24"/>
        </w:rPr>
      </w:pPr>
      <w:r>
        <w:rPr>
          <w:sz w:val="24"/>
          <w:szCs w:val="24"/>
        </w:rPr>
        <w:t>In this exercise</w:t>
      </w:r>
      <w:r w:rsidR="0055299B">
        <w:rPr>
          <w:sz w:val="24"/>
          <w:szCs w:val="24"/>
        </w:rPr>
        <w:t>,</w:t>
      </w:r>
      <w:r>
        <w:rPr>
          <w:sz w:val="24"/>
          <w:szCs w:val="24"/>
        </w:rPr>
        <w:t xml:space="preserve"> we will learn how to scale number of instances for your application.</w:t>
      </w:r>
    </w:p>
    <w:p w14:paraId="7CC64588" w14:textId="77777777" w:rsidR="00EB6B0F" w:rsidRDefault="00EB6B0F" w:rsidP="006A3BEF">
      <w:pPr>
        <w:pStyle w:val="ListParagraph"/>
        <w:numPr>
          <w:ilvl w:val="0"/>
          <w:numId w:val="6"/>
        </w:numPr>
        <w:rPr>
          <w:sz w:val="24"/>
          <w:szCs w:val="24"/>
        </w:rPr>
      </w:pPr>
      <w:r w:rsidRPr="006A3BEF">
        <w:rPr>
          <w:sz w:val="24"/>
          <w:szCs w:val="24"/>
        </w:rPr>
        <w:t xml:space="preserve">Scale up the number of instances of the </w:t>
      </w:r>
      <w:r w:rsidR="005C1911">
        <w:rPr>
          <w:sz w:val="24"/>
          <w:szCs w:val="24"/>
        </w:rPr>
        <w:t xml:space="preserve">Backend </w:t>
      </w:r>
      <w:r w:rsidRPr="006A3BEF">
        <w:rPr>
          <w:sz w:val="24"/>
          <w:szCs w:val="24"/>
        </w:rPr>
        <w:t>service</w:t>
      </w:r>
      <w:r w:rsidR="00660F23">
        <w:rPr>
          <w:sz w:val="24"/>
          <w:szCs w:val="24"/>
        </w:rPr>
        <w:t xml:space="preserve"> us</w:t>
      </w:r>
      <w:r w:rsidR="003E2BEE">
        <w:rPr>
          <w:sz w:val="24"/>
          <w:szCs w:val="24"/>
        </w:rPr>
        <w:t xml:space="preserve">ing the Service Fabric Explorer. Browse to SFX </w:t>
      </w:r>
      <w:r w:rsidR="00386BB6">
        <w:rPr>
          <w:sz w:val="24"/>
          <w:szCs w:val="24"/>
        </w:rPr>
        <w:t xml:space="preserve">at </w:t>
      </w:r>
      <w:hyperlink w:history="1">
        <w:r w:rsidR="00386BB6" w:rsidRPr="008631CC">
          <w:rPr>
            <w:rStyle w:val="Hyperlink"/>
            <w:sz w:val="24"/>
            <w:szCs w:val="24"/>
          </w:rPr>
          <w:t>http://&lt;Cluster</w:t>
        </w:r>
      </w:hyperlink>
      <w:r w:rsidR="00386BB6">
        <w:rPr>
          <w:sz w:val="24"/>
          <w:szCs w:val="24"/>
        </w:rPr>
        <w:t xml:space="preserve"> FQDN&gt;:19080.</w:t>
      </w:r>
    </w:p>
    <w:p w14:paraId="5D667D06" w14:textId="77777777" w:rsidR="00660F23" w:rsidRDefault="00660F23" w:rsidP="00660F23">
      <w:pPr>
        <w:pStyle w:val="ListParagraph"/>
        <w:rPr>
          <w:sz w:val="24"/>
          <w:szCs w:val="24"/>
        </w:rPr>
      </w:pPr>
      <w:r>
        <w:rPr>
          <w:sz w:val="24"/>
          <w:szCs w:val="24"/>
        </w:rPr>
        <w:t xml:space="preserve">Click on the service within the application. On the </w:t>
      </w:r>
      <w:r w:rsidR="005C1911">
        <w:rPr>
          <w:sz w:val="24"/>
          <w:szCs w:val="24"/>
        </w:rPr>
        <w:t>right-hand</w:t>
      </w:r>
      <w:r>
        <w:rPr>
          <w:sz w:val="24"/>
          <w:szCs w:val="24"/>
        </w:rPr>
        <w:t xml:space="preserve"> side, you should see the “Actions” button. Click on Actions button and select “Scale service”. Change the number to 3 instances. </w:t>
      </w:r>
      <w:r w:rsidR="00400FBA">
        <w:rPr>
          <w:sz w:val="24"/>
          <w:szCs w:val="24"/>
        </w:rPr>
        <w:t>Observe the number of instances in SFX.</w:t>
      </w:r>
    </w:p>
    <w:p w14:paraId="3FD72A85" w14:textId="77777777" w:rsidR="00386BB6" w:rsidRDefault="00386BB6" w:rsidP="00660F23">
      <w:pPr>
        <w:pStyle w:val="ListParagraph"/>
        <w:rPr>
          <w:sz w:val="24"/>
          <w:szCs w:val="24"/>
        </w:rPr>
      </w:pPr>
    </w:p>
    <w:p w14:paraId="3C86F3E7" w14:textId="77777777" w:rsidR="00386BB6" w:rsidRPr="00B0692C" w:rsidRDefault="005D0D21" w:rsidP="00386BB6">
      <w:pPr>
        <w:pStyle w:val="ListParagraph"/>
        <w:rPr>
          <w:b/>
          <w:sz w:val="36"/>
          <w:szCs w:val="36"/>
        </w:rPr>
      </w:pPr>
      <w:r>
        <w:rPr>
          <w:noProof/>
        </w:rPr>
        <w:drawing>
          <wp:inline distT="0" distB="0" distL="0" distR="0" wp14:anchorId="7AF3013F" wp14:editId="5783C938">
            <wp:extent cx="5943600" cy="21247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24710"/>
                    </a:xfrm>
                    <a:prstGeom prst="rect">
                      <a:avLst/>
                    </a:prstGeom>
                  </pic:spPr>
                </pic:pic>
              </a:graphicData>
            </a:graphic>
          </wp:inline>
        </w:drawing>
      </w:r>
    </w:p>
    <w:p w14:paraId="2047B89D" w14:textId="77777777" w:rsidR="00386BB6" w:rsidRDefault="00386BB6" w:rsidP="00660F23">
      <w:pPr>
        <w:pStyle w:val="ListParagraph"/>
        <w:rPr>
          <w:sz w:val="24"/>
          <w:szCs w:val="24"/>
        </w:rPr>
      </w:pPr>
    </w:p>
    <w:p w14:paraId="7A8234C0" w14:textId="77777777" w:rsidR="006D7E37" w:rsidRPr="006D7E37" w:rsidRDefault="00386BB6" w:rsidP="006D7E37">
      <w:pPr>
        <w:pStyle w:val="ListParagraph"/>
        <w:numPr>
          <w:ilvl w:val="0"/>
          <w:numId w:val="6"/>
        </w:numPr>
        <w:rPr>
          <w:sz w:val="24"/>
          <w:szCs w:val="24"/>
        </w:rPr>
      </w:pPr>
      <w:r>
        <w:rPr>
          <w:sz w:val="24"/>
          <w:szCs w:val="24"/>
        </w:rPr>
        <w:t>Test by o</w:t>
      </w:r>
      <w:r w:rsidR="006D7E37">
        <w:rPr>
          <w:sz w:val="24"/>
          <w:szCs w:val="24"/>
        </w:rPr>
        <w:t>pen</w:t>
      </w:r>
      <w:r>
        <w:rPr>
          <w:sz w:val="24"/>
          <w:szCs w:val="24"/>
        </w:rPr>
        <w:t>ing</w:t>
      </w:r>
      <w:r w:rsidR="006D7E37">
        <w:rPr>
          <w:sz w:val="24"/>
          <w:szCs w:val="24"/>
        </w:rPr>
        <w:t xml:space="preserve"> the IE in in-private mode and observ</w:t>
      </w:r>
      <w:r>
        <w:rPr>
          <w:sz w:val="24"/>
          <w:szCs w:val="24"/>
        </w:rPr>
        <w:t>ing</w:t>
      </w:r>
      <w:r w:rsidR="006D7E37">
        <w:rPr>
          <w:sz w:val="24"/>
          <w:szCs w:val="24"/>
        </w:rPr>
        <w:t xml:space="preserve"> that the ba</w:t>
      </w:r>
      <w:r>
        <w:rPr>
          <w:sz w:val="24"/>
          <w:szCs w:val="24"/>
        </w:rPr>
        <w:t>ckend node showed are different with refresh.</w:t>
      </w:r>
    </w:p>
    <w:p w14:paraId="702EA228" w14:textId="77777777" w:rsidR="00EB6B0F" w:rsidRPr="00154D47" w:rsidRDefault="00660F23" w:rsidP="00EB6B0F">
      <w:pPr>
        <w:pStyle w:val="ListParagraph"/>
        <w:numPr>
          <w:ilvl w:val="0"/>
          <w:numId w:val="6"/>
        </w:numPr>
        <w:rPr>
          <w:sz w:val="24"/>
          <w:szCs w:val="24"/>
        </w:rPr>
      </w:pPr>
      <w:r>
        <w:rPr>
          <w:sz w:val="24"/>
          <w:szCs w:val="24"/>
        </w:rPr>
        <w:t>Using same method above s</w:t>
      </w:r>
      <w:r w:rsidR="00EB6B0F" w:rsidRPr="00154D47">
        <w:rPr>
          <w:sz w:val="24"/>
          <w:szCs w:val="24"/>
        </w:rPr>
        <w:t>cale down the number of instances</w:t>
      </w:r>
      <w:r w:rsidR="00B87F65">
        <w:rPr>
          <w:sz w:val="24"/>
          <w:szCs w:val="24"/>
        </w:rPr>
        <w:t xml:space="preserve"> to 2</w:t>
      </w:r>
      <w:r>
        <w:rPr>
          <w:sz w:val="24"/>
          <w:szCs w:val="24"/>
        </w:rPr>
        <w:t xml:space="preserve">. </w:t>
      </w:r>
    </w:p>
    <w:p w14:paraId="480FD4D6" w14:textId="77777777" w:rsidR="00EB6B0F" w:rsidRDefault="00EB6B0F" w:rsidP="00EB6B0F">
      <w:pPr>
        <w:rPr>
          <w:sz w:val="24"/>
          <w:szCs w:val="24"/>
        </w:rPr>
      </w:pPr>
    </w:p>
    <w:p w14:paraId="2264FCC5" w14:textId="77777777" w:rsidR="00662A83" w:rsidRDefault="00662A83" w:rsidP="00EB6B0F">
      <w:pPr>
        <w:rPr>
          <w:b/>
          <w:sz w:val="28"/>
          <w:szCs w:val="28"/>
        </w:rPr>
      </w:pPr>
      <w:r>
        <w:rPr>
          <w:b/>
          <w:sz w:val="28"/>
          <w:szCs w:val="28"/>
        </w:rPr>
        <w:t>Exercise 3</w:t>
      </w:r>
      <w:r w:rsidRPr="00154D47">
        <w:rPr>
          <w:b/>
          <w:sz w:val="28"/>
          <w:szCs w:val="28"/>
        </w:rPr>
        <w:t xml:space="preserve">: </w:t>
      </w:r>
      <w:r>
        <w:rPr>
          <w:b/>
          <w:sz w:val="28"/>
          <w:szCs w:val="28"/>
        </w:rPr>
        <w:t>Failover to another node</w:t>
      </w:r>
    </w:p>
    <w:p w14:paraId="1741E20B" w14:textId="77777777" w:rsidR="00662A83" w:rsidRDefault="00662A83" w:rsidP="00EB6B0F">
      <w:pPr>
        <w:rPr>
          <w:sz w:val="24"/>
          <w:szCs w:val="24"/>
        </w:rPr>
      </w:pPr>
      <w:r>
        <w:rPr>
          <w:sz w:val="24"/>
          <w:szCs w:val="24"/>
        </w:rPr>
        <w:t xml:space="preserve">In this </w:t>
      </w:r>
      <w:r w:rsidR="0055299B">
        <w:rPr>
          <w:sz w:val="24"/>
          <w:szCs w:val="24"/>
        </w:rPr>
        <w:t>exercise,</w:t>
      </w:r>
      <w:r>
        <w:rPr>
          <w:sz w:val="24"/>
          <w:szCs w:val="24"/>
        </w:rPr>
        <w:t xml:space="preserve"> we will learn how to failover of node works in case node is down.</w:t>
      </w:r>
    </w:p>
    <w:p w14:paraId="5589769E" w14:textId="77777777" w:rsidR="00662A83" w:rsidRDefault="00662A83" w:rsidP="00662A83">
      <w:pPr>
        <w:pStyle w:val="ListParagraph"/>
        <w:numPr>
          <w:ilvl w:val="0"/>
          <w:numId w:val="6"/>
        </w:numPr>
        <w:rPr>
          <w:sz w:val="24"/>
          <w:szCs w:val="24"/>
        </w:rPr>
      </w:pPr>
      <w:r>
        <w:rPr>
          <w:sz w:val="24"/>
          <w:szCs w:val="24"/>
        </w:rPr>
        <w:t>Browse to service fabric explorer.</w:t>
      </w:r>
    </w:p>
    <w:p w14:paraId="15987533" w14:textId="77777777" w:rsidR="00662A83" w:rsidRDefault="00662A83" w:rsidP="00662A83">
      <w:pPr>
        <w:pStyle w:val="ListParagraph"/>
        <w:numPr>
          <w:ilvl w:val="0"/>
          <w:numId w:val="6"/>
        </w:numPr>
        <w:rPr>
          <w:sz w:val="24"/>
          <w:szCs w:val="24"/>
        </w:rPr>
      </w:pPr>
      <w:r>
        <w:rPr>
          <w:sz w:val="24"/>
          <w:szCs w:val="24"/>
        </w:rPr>
        <w:t>Expand the nodes tree on left side.</w:t>
      </w:r>
    </w:p>
    <w:p w14:paraId="14D4EB4A" w14:textId="77777777" w:rsidR="00662A83" w:rsidRDefault="00DE4591" w:rsidP="00662A83">
      <w:pPr>
        <w:pStyle w:val="ListParagraph"/>
        <w:numPr>
          <w:ilvl w:val="0"/>
          <w:numId w:val="6"/>
        </w:numPr>
        <w:rPr>
          <w:sz w:val="24"/>
          <w:szCs w:val="24"/>
        </w:rPr>
      </w:pPr>
      <w:r>
        <w:rPr>
          <w:sz w:val="24"/>
          <w:szCs w:val="24"/>
        </w:rPr>
        <w:t>Click on the “…” for one of the node where your</w:t>
      </w:r>
      <w:r w:rsidR="00CF6732">
        <w:rPr>
          <w:sz w:val="24"/>
          <w:szCs w:val="24"/>
        </w:rPr>
        <w:t xml:space="preserve"> backend</w:t>
      </w:r>
      <w:r>
        <w:rPr>
          <w:sz w:val="24"/>
          <w:szCs w:val="24"/>
        </w:rPr>
        <w:t xml:space="preserve"> </w:t>
      </w:r>
      <w:r w:rsidR="0020546F">
        <w:rPr>
          <w:sz w:val="24"/>
          <w:szCs w:val="24"/>
        </w:rPr>
        <w:t>service</w:t>
      </w:r>
      <w:r>
        <w:rPr>
          <w:sz w:val="24"/>
          <w:szCs w:val="24"/>
        </w:rPr>
        <w:t xml:space="preserve"> is running.</w:t>
      </w:r>
    </w:p>
    <w:p w14:paraId="47532D7B" w14:textId="77777777" w:rsidR="00DE4591" w:rsidRDefault="00DE4591" w:rsidP="00662A83">
      <w:pPr>
        <w:pStyle w:val="ListParagraph"/>
        <w:numPr>
          <w:ilvl w:val="0"/>
          <w:numId w:val="6"/>
        </w:numPr>
        <w:rPr>
          <w:sz w:val="24"/>
          <w:szCs w:val="24"/>
        </w:rPr>
      </w:pPr>
      <w:r>
        <w:rPr>
          <w:sz w:val="24"/>
          <w:szCs w:val="24"/>
        </w:rPr>
        <w:t xml:space="preserve">Select </w:t>
      </w:r>
      <w:r w:rsidR="00123FD4">
        <w:rPr>
          <w:sz w:val="24"/>
          <w:szCs w:val="24"/>
        </w:rPr>
        <w:t>restart</w:t>
      </w:r>
    </w:p>
    <w:p w14:paraId="5D0498FB" w14:textId="77777777" w:rsidR="00B62F9A" w:rsidRDefault="00B62F9A" w:rsidP="00B62F9A">
      <w:pPr>
        <w:rPr>
          <w:sz w:val="24"/>
          <w:szCs w:val="24"/>
        </w:rPr>
      </w:pPr>
    </w:p>
    <w:p w14:paraId="146DB219" w14:textId="77777777" w:rsidR="00B62F9A" w:rsidRPr="00B0692C" w:rsidRDefault="008E5025" w:rsidP="00B62F9A">
      <w:pPr>
        <w:pStyle w:val="ListParagraph"/>
        <w:rPr>
          <w:b/>
          <w:sz w:val="36"/>
          <w:szCs w:val="36"/>
        </w:rPr>
      </w:pPr>
      <w:r>
        <w:rPr>
          <w:noProof/>
        </w:rPr>
        <w:drawing>
          <wp:inline distT="0" distB="0" distL="0" distR="0" wp14:anchorId="75CB4295" wp14:editId="11C634C9">
            <wp:extent cx="5943600" cy="445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57700"/>
                    </a:xfrm>
                    <a:prstGeom prst="rect">
                      <a:avLst/>
                    </a:prstGeom>
                  </pic:spPr>
                </pic:pic>
              </a:graphicData>
            </a:graphic>
          </wp:inline>
        </w:drawing>
      </w:r>
    </w:p>
    <w:p w14:paraId="4F56258C" w14:textId="77777777" w:rsidR="00B62F9A" w:rsidRPr="00B62F9A" w:rsidRDefault="00B62F9A" w:rsidP="00B62F9A">
      <w:pPr>
        <w:rPr>
          <w:sz w:val="24"/>
          <w:szCs w:val="24"/>
        </w:rPr>
      </w:pPr>
    </w:p>
    <w:p w14:paraId="36EB5C1A" w14:textId="77777777" w:rsidR="00400FBA" w:rsidRDefault="00400FBA" w:rsidP="006513E5">
      <w:pPr>
        <w:pStyle w:val="ListParagraph"/>
        <w:numPr>
          <w:ilvl w:val="0"/>
          <w:numId w:val="6"/>
        </w:numPr>
        <w:rPr>
          <w:sz w:val="24"/>
          <w:szCs w:val="24"/>
        </w:rPr>
      </w:pPr>
      <w:bookmarkStart w:id="3" w:name="_Hlk487724644"/>
      <w:r w:rsidRPr="00400FBA">
        <w:rPr>
          <w:sz w:val="24"/>
          <w:szCs w:val="24"/>
        </w:rPr>
        <w:t xml:space="preserve">Observe how the </w:t>
      </w:r>
      <w:r w:rsidR="00AC090C">
        <w:rPr>
          <w:sz w:val="24"/>
          <w:szCs w:val="24"/>
        </w:rPr>
        <w:t>backend service</w:t>
      </w:r>
      <w:r w:rsidRPr="00400FBA">
        <w:rPr>
          <w:sz w:val="24"/>
          <w:szCs w:val="24"/>
        </w:rPr>
        <w:t xml:space="preserve"> fails over </w:t>
      </w:r>
      <w:r w:rsidR="00AC090C">
        <w:rPr>
          <w:sz w:val="24"/>
          <w:szCs w:val="24"/>
        </w:rPr>
        <w:t xml:space="preserve">from one node to </w:t>
      </w:r>
      <w:r w:rsidR="00D44942">
        <w:rPr>
          <w:sz w:val="24"/>
          <w:szCs w:val="24"/>
        </w:rPr>
        <w:t>another while</w:t>
      </w:r>
      <w:r w:rsidR="00AC090C">
        <w:rPr>
          <w:sz w:val="24"/>
          <w:szCs w:val="24"/>
        </w:rPr>
        <w:t xml:space="preserve"> the application is still up and running in the browser.</w:t>
      </w:r>
    </w:p>
    <w:bookmarkEnd w:id="3"/>
    <w:p w14:paraId="7E392F07" w14:textId="77777777" w:rsidR="00400FBA" w:rsidRPr="00400FBA" w:rsidRDefault="00400FBA" w:rsidP="00400FBA">
      <w:pPr>
        <w:rPr>
          <w:sz w:val="24"/>
          <w:szCs w:val="24"/>
        </w:rPr>
      </w:pPr>
    </w:p>
    <w:p w14:paraId="72CE1AB9" w14:textId="77777777" w:rsidR="00B4269A" w:rsidRDefault="00EB6B0F" w:rsidP="00EB6B0F">
      <w:pPr>
        <w:rPr>
          <w:b/>
          <w:sz w:val="28"/>
          <w:szCs w:val="28"/>
        </w:rPr>
      </w:pPr>
      <w:r w:rsidRPr="00154D47">
        <w:rPr>
          <w:b/>
          <w:sz w:val="28"/>
          <w:szCs w:val="28"/>
        </w:rPr>
        <w:t xml:space="preserve">Exercise </w:t>
      </w:r>
      <w:r w:rsidR="00DE4591">
        <w:rPr>
          <w:b/>
          <w:sz w:val="28"/>
          <w:szCs w:val="28"/>
        </w:rPr>
        <w:t>4</w:t>
      </w:r>
      <w:r w:rsidRPr="00154D47">
        <w:rPr>
          <w:b/>
          <w:sz w:val="28"/>
          <w:szCs w:val="28"/>
        </w:rPr>
        <w:t xml:space="preserve">: Rolling upgrade for the application </w:t>
      </w:r>
    </w:p>
    <w:p w14:paraId="67E41CB9" w14:textId="77777777" w:rsidR="00B4269A" w:rsidRDefault="00B4269A" w:rsidP="00EB6B0F">
      <w:pPr>
        <w:rPr>
          <w:sz w:val="24"/>
          <w:szCs w:val="24"/>
        </w:rPr>
      </w:pPr>
      <w:r>
        <w:rPr>
          <w:sz w:val="24"/>
          <w:szCs w:val="24"/>
        </w:rPr>
        <w:t>Make sure to change the version type in folder.</w:t>
      </w:r>
    </w:p>
    <w:p w14:paraId="352EC63D" w14:textId="77777777" w:rsidR="00EB6B0F" w:rsidRPr="00154D47" w:rsidRDefault="00EB6B0F" w:rsidP="00EB6B0F">
      <w:pPr>
        <w:rPr>
          <w:b/>
          <w:sz w:val="28"/>
          <w:szCs w:val="28"/>
        </w:rPr>
      </w:pPr>
      <w:r>
        <w:rPr>
          <w:sz w:val="24"/>
          <w:szCs w:val="24"/>
        </w:rPr>
        <w:t>In this exercise</w:t>
      </w:r>
      <w:r w:rsidR="0055299B">
        <w:rPr>
          <w:sz w:val="24"/>
          <w:szCs w:val="24"/>
        </w:rPr>
        <w:t>,</w:t>
      </w:r>
      <w:r>
        <w:rPr>
          <w:sz w:val="24"/>
          <w:szCs w:val="24"/>
        </w:rPr>
        <w:t xml:space="preserve"> we will learn how to upgrade your application to newer version.</w:t>
      </w:r>
      <w:r w:rsidR="00B4269A">
        <w:rPr>
          <w:sz w:val="24"/>
          <w:szCs w:val="24"/>
        </w:rPr>
        <w:t xml:space="preserve"> </w:t>
      </w:r>
    </w:p>
    <w:p w14:paraId="5E77F49D" w14:textId="77777777" w:rsidR="009E67A2" w:rsidRDefault="009E67A2" w:rsidP="009E67A2">
      <w:pPr>
        <w:pStyle w:val="ListParagraph"/>
        <w:numPr>
          <w:ilvl w:val="0"/>
          <w:numId w:val="6"/>
        </w:numPr>
        <w:rPr>
          <w:sz w:val="24"/>
          <w:szCs w:val="24"/>
        </w:rPr>
      </w:pPr>
      <w:r>
        <w:rPr>
          <w:sz w:val="24"/>
          <w:szCs w:val="24"/>
        </w:rPr>
        <w:t>Deploy the version 2 application by copying the package in Imagestore –</w:t>
      </w:r>
    </w:p>
    <w:p w14:paraId="535EC31A" w14:textId="2897AC21" w:rsidR="000E6205" w:rsidRDefault="000E6205" w:rsidP="000E6205">
      <w:pPr>
        <w:ind w:firstLine="720"/>
        <w:rPr>
          <w:i/>
          <w:color w:val="833C0B" w:themeColor="accent2" w:themeShade="80"/>
        </w:rPr>
      </w:pPr>
      <w:r>
        <w:rPr>
          <w:i/>
          <w:color w:val="833C0B" w:themeColor="accent2" w:themeShade="80"/>
        </w:rPr>
        <w:t xml:space="preserve">sfctl application upload </w:t>
      </w:r>
      <w:r w:rsidR="00702B22">
        <w:rPr>
          <w:i/>
          <w:color w:val="833C0B" w:themeColor="accent2" w:themeShade="80"/>
        </w:rPr>
        <w:t>--</w:t>
      </w:r>
      <w:r>
        <w:rPr>
          <w:i/>
          <w:color w:val="833C0B" w:themeColor="accent2" w:themeShade="80"/>
        </w:rPr>
        <w:t>path sf_containers2</w:t>
      </w:r>
    </w:p>
    <w:p w14:paraId="756FB00F" w14:textId="5C453A1D" w:rsidR="000E6205" w:rsidRDefault="000E6205" w:rsidP="000E6205">
      <w:pPr>
        <w:ind w:firstLine="720"/>
        <w:rPr>
          <w:i/>
          <w:color w:val="833C0B" w:themeColor="accent2" w:themeShade="80"/>
        </w:rPr>
      </w:pPr>
      <w:r w:rsidRPr="00270EC7">
        <w:rPr>
          <w:i/>
          <w:color w:val="833C0B" w:themeColor="accent2" w:themeShade="80"/>
        </w:rPr>
        <w:t xml:space="preserve">sfctl application provision --application-type-build-path </w:t>
      </w:r>
      <w:r>
        <w:rPr>
          <w:i/>
          <w:color w:val="833C0B" w:themeColor="accent2" w:themeShade="80"/>
        </w:rPr>
        <w:t>sf_containers2</w:t>
      </w:r>
    </w:p>
    <w:p w14:paraId="5E2CDEEB" w14:textId="77777777" w:rsidR="009E67A2" w:rsidRDefault="009E67A2" w:rsidP="009E67A2">
      <w:pPr>
        <w:rPr>
          <w:sz w:val="24"/>
          <w:szCs w:val="24"/>
        </w:rPr>
      </w:pPr>
    </w:p>
    <w:p w14:paraId="7A70BA21" w14:textId="77777777" w:rsidR="009E67A2" w:rsidRDefault="009E67A2" w:rsidP="009E67A2">
      <w:pPr>
        <w:pStyle w:val="ListParagraph"/>
        <w:numPr>
          <w:ilvl w:val="0"/>
          <w:numId w:val="6"/>
        </w:numPr>
        <w:rPr>
          <w:sz w:val="24"/>
          <w:szCs w:val="24"/>
        </w:rPr>
      </w:pPr>
      <w:r>
        <w:rPr>
          <w:sz w:val="24"/>
          <w:szCs w:val="24"/>
        </w:rPr>
        <w:t>Start Upgrade</w:t>
      </w:r>
    </w:p>
    <w:p w14:paraId="3915B80F" w14:textId="40B00ED7" w:rsidR="006B239E" w:rsidRDefault="006B239E" w:rsidP="00725FE6">
      <w:pPr>
        <w:ind w:firstLine="720"/>
        <w:rPr>
          <w:i/>
          <w:color w:val="833C0B" w:themeColor="accent2" w:themeShade="80"/>
        </w:rPr>
      </w:pPr>
      <w:r w:rsidRPr="006B239E">
        <w:rPr>
          <w:i/>
          <w:color w:val="833C0B" w:themeColor="accent2" w:themeShade="80"/>
        </w:rPr>
        <w:t xml:space="preserve">sfctl application upgrade --app-id </w:t>
      </w:r>
      <w:r>
        <w:rPr>
          <w:i/>
          <w:color w:val="833C0B" w:themeColor="accent2" w:themeShade="80"/>
        </w:rPr>
        <w:t>fabric:/</w:t>
      </w:r>
      <w:r w:rsidRPr="005943D2">
        <w:rPr>
          <w:i/>
          <w:color w:val="833C0B" w:themeColor="accent2" w:themeShade="80"/>
        </w:rPr>
        <w:t>Container</w:t>
      </w:r>
      <w:r>
        <w:rPr>
          <w:i/>
          <w:color w:val="833C0B" w:themeColor="accent2" w:themeShade="80"/>
        </w:rPr>
        <w:t>.</w:t>
      </w:r>
      <w:r w:rsidRPr="005943D2">
        <w:rPr>
          <w:i/>
          <w:color w:val="833C0B" w:themeColor="accent2" w:themeShade="80"/>
        </w:rPr>
        <w:t>Application</w:t>
      </w:r>
      <w:r w:rsidRPr="006B239E">
        <w:rPr>
          <w:i/>
          <w:color w:val="833C0B" w:themeColor="accent2" w:themeShade="80"/>
        </w:rPr>
        <w:t xml:space="preserve"> --app-version 2.0.0 </w:t>
      </w:r>
      <w:r w:rsidR="005A6488">
        <w:rPr>
          <w:i/>
          <w:color w:val="833C0B" w:themeColor="accent2" w:themeShade="80"/>
        </w:rPr>
        <w:t>--</w:t>
      </w:r>
      <w:r w:rsidR="0002080C">
        <w:rPr>
          <w:i/>
          <w:color w:val="833C0B" w:themeColor="accent2" w:themeShade="80"/>
        </w:rPr>
        <w:t xml:space="preserve">parameters “{}” </w:t>
      </w:r>
      <w:r w:rsidRPr="006B239E">
        <w:rPr>
          <w:i/>
          <w:color w:val="833C0B" w:themeColor="accent2" w:themeShade="80"/>
        </w:rPr>
        <w:t>--mode Monitored</w:t>
      </w:r>
    </w:p>
    <w:p w14:paraId="3B9B6615" w14:textId="77777777" w:rsidR="009E67A2" w:rsidRDefault="009E67A2" w:rsidP="002A077F">
      <w:pPr>
        <w:rPr>
          <w:sz w:val="24"/>
          <w:szCs w:val="24"/>
        </w:rPr>
      </w:pPr>
    </w:p>
    <w:p w14:paraId="53A8176F" w14:textId="77777777" w:rsidR="00372F94" w:rsidRDefault="00606F84" w:rsidP="002A077F">
      <w:pPr>
        <w:rPr>
          <w:sz w:val="24"/>
          <w:szCs w:val="24"/>
        </w:rPr>
      </w:pPr>
      <w:r>
        <w:rPr>
          <w:noProof/>
        </w:rPr>
        <w:drawing>
          <wp:inline distT="0" distB="0" distL="0" distR="0" wp14:anchorId="7BE3B0CC" wp14:editId="690281A3">
            <wp:extent cx="5943600" cy="23387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38705"/>
                    </a:xfrm>
                    <a:prstGeom prst="rect">
                      <a:avLst/>
                    </a:prstGeom>
                  </pic:spPr>
                </pic:pic>
              </a:graphicData>
            </a:graphic>
          </wp:inline>
        </w:drawing>
      </w:r>
      <w:r>
        <w:rPr>
          <w:noProof/>
        </w:rPr>
        <w:t xml:space="preserve"> </w:t>
      </w:r>
    </w:p>
    <w:p w14:paraId="7297D510" w14:textId="77777777" w:rsidR="00372F94" w:rsidRDefault="00372F94" w:rsidP="002A077F">
      <w:pPr>
        <w:rPr>
          <w:sz w:val="24"/>
          <w:szCs w:val="24"/>
        </w:rPr>
      </w:pPr>
    </w:p>
    <w:p w14:paraId="45D5BB8D" w14:textId="77777777" w:rsidR="00606F84" w:rsidRDefault="00171688" w:rsidP="002A077F">
      <w:pPr>
        <w:rPr>
          <w:sz w:val="24"/>
          <w:szCs w:val="24"/>
        </w:rPr>
      </w:pPr>
      <w:r w:rsidRPr="00F865B0">
        <w:rPr>
          <w:sz w:val="24"/>
          <w:szCs w:val="24"/>
        </w:rPr>
        <w:t>Check the Application on the browser, you should see the upgrade progress from 1.0</w:t>
      </w:r>
      <w:r w:rsidR="00606F84">
        <w:rPr>
          <w:sz w:val="24"/>
          <w:szCs w:val="24"/>
        </w:rPr>
        <w:t>.0</w:t>
      </w:r>
      <w:r w:rsidRPr="00F865B0">
        <w:rPr>
          <w:sz w:val="24"/>
          <w:szCs w:val="24"/>
        </w:rPr>
        <w:t xml:space="preserve"> to 2.0</w:t>
      </w:r>
      <w:r>
        <w:rPr>
          <w:sz w:val="24"/>
          <w:szCs w:val="24"/>
        </w:rPr>
        <w:t>.</w:t>
      </w:r>
      <w:r w:rsidR="00606F84">
        <w:rPr>
          <w:sz w:val="24"/>
          <w:szCs w:val="24"/>
        </w:rPr>
        <w:t>0.</w:t>
      </w:r>
    </w:p>
    <w:p w14:paraId="3388EA10" w14:textId="77777777" w:rsidR="00606F84" w:rsidRDefault="00606F84" w:rsidP="002A077F">
      <w:pPr>
        <w:rPr>
          <w:sz w:val="24"/>
          <w:szCs w:val="24"/>
        </w:rPr>
      </w:pPr>
    </w:p>
    <w:p w14:paraId="2688397C" w14:textId="77777777" w:rsidR="00606F84" w:rsidRDefault="00606F84" w:rsidP="002A077F">
      <w:pPr>
        <w:rPr>
          <w:sz w:val="24"/>
          <w:szCs w:val="24"/>
        </w:rPr>
      </w:pPr>
      <w:r>
        <w:rPr>
          <w:noProof/>
        </w:rPr>
        <w:drawing>
          <wp:inline distT="0" distB="0" distL="0" distR="0" wp14:anchorId="20342A0D" wp14:editId="0C3DF46A">
            <wp:extent cx="5943600" cy="14643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64310"/>
                    </a:xfrm>
                    <a:prstGeom prst="rect">
                      <a:avLst/>
                    </a:prstGeom>
                  </pic:spPr>
                </pic:pic>
              </a:graphicData>
            </a:graphic>
          </wp:inline>
        </w:drawing>
      </w:r>
    </w:p>
    <w:p w14:paraId="5312236F" w14:textId="77777777" w:rsidR="00606F84" w:rsidRDefault="00606F84" w:rsidP="002A077F">
      <w:pPr>
        <w:rPr>
          <w:sz w:val="24"/>
          <w:szCs w:val="24"/>
        </w:rPr>
      </w:pPr>
    </w:p>
    <w:p w14:paraId="79E64DE9" w14:textId="77777777" w:rsidR="00F01FB8" w:rsidRDefault="00171688" w:rsidP="002A077F">
      <w:pPr>
        <w:rPr>
          <w:sz w:val="24"/>
          <w:szCs w:val="24"/>
        </w:rPr>
      </w:pPr>
      <w:r>
        <w:rPr>
          <w:sz w:val="24"/>
          <w:szCs w:val="24"/>
        </w:rPr>
        <w:t xml:space="preserve"> Once upgrade is complete b</w:t>
      </w:r>
      <w:r w:rsidR="00F01FB8">
        <w:rPr>
          <w:sz w:val="24"/>
          <w:szCs w:val="24"/>
        </w:rPr>
        <w:t xml:space="preserve">rowse to </w:t>
      </w:r>
      <w:r w:rsidR="0036094B">
        <w:rPr>
          <w:sz w:val="24"/>
          <w:szCs w:val="24"/>
        </w:rPr>
        <w:t>http://</w:t>
      </w:r>
      <w:r w:rsidR="00F01FB8">
        <w:rPr>
          <w:sz w:val="24"/>
          <w:szCs w:val="24"/>
        </w:rPr>
        <w:t>&lt;Cluster FQDN&gt;:</w:t>
      </w:r>
      <w:r w:rsidR="006D7E37">
        <w:rPr>
          <w:sz w:val="24"/>
          <w:szCs w:val="24"/>
        </w:rPr>
        <w:t>20003</w:t>
      </w:r>
      <w:r w:rsidR="00F01FB8">
        <w:rPr>
          <w:sz w:val="24"/>
          <w:szCs w:val="24"/>
        </w:rPr>
        <w:t>.</w:t>
      </w:r>
    </w:p>
    <w:p w14:paraId="1347D5C3" w14:textId="77777777" w:rsidR="009E67A2" w:rsidRDefault="009E67A2" w:rsidP="002A077F">
      <w:pPr>
        <w:rPr>
          <w:sz w:val="24"/>
          <w:szCs w:val="24"/>
        </w:rPr>
      </w:pPr>
    </w:p>
    <w:p w14:paraId="6ABBCA40" w14:textId="67EAF385" w:rsidR="00C9002C" w:rsidRDefault="00D86AF9" w:rsidP="00D86AF9">
      <w:pPr>
        <w:rPr>
          <w:b/>
          <w:sz w:val="28"/>
          <w:szCs w:val="28"/>
        </w:rPr>
      </w:pPr>
      <w:bookmarkStart w:id="4" w:name="_Hlk485973058"/>
      <w:r>
        <w:rPr>
          <w:b/>
          <w:sz w:val="28"/>
          <w:szCs w:val="28"/>
        </w:rPr>
        <w:t>(Only Local</w:t>
      </w:r>
      <w:r w:rsidR="00012A35">
        <w:rPr>
          <w:b/>
          <w:sz w:val="28"/>
          <w:szCs w:val="28"/>
        </w:rPr>
        <w:t xml:space="preserve"> cluster</w:t>
      </w:r>
      <w:r>
        <w:rPr>
          <w:b/>
          <w:sz w:val="28"/>
          <w:szCs w:val="28"/>
        </w:rPr>
        <w:t xml:space="preserve">) Exercise </w:t>
      </w:r>
      <w:r w:rsidR="008311B3">
        <w:rPr>
          <w:b/>
          <w:sz w:val="28"/>
          <w:szCs w:val="28"/>
        </w:rPr>
        <w:t>5</w:t>
      </w:r>
      <w:r>
        <w:rPr>
          <w:b/>
          <w:sz w:val="28"/>
          <w:szCs w:val="28"/>
        </w:rPr>
        <w:t xml:space="preserve">: </w:t>
      </w:r>
      <w:r w:rsidR="00C9002C" w:rsidRPr="00D86AF9">
        <w:rPr>
          <w:b/>
          <w:sz w:val="28"/>
          <w:szCs w:val="28"/>
        </w:rPr>
        <w:t xml:space="preserve">Debugging </w:t>
      </w:r>
      <w:r w:rsidR="00640D5C" w:rsidRPr="00D86AF9">
        <w:rPr>
          <w:b/>
          <w:sz w:val="28"/>
          <w:szCs w:val="28"/>
        </w:rPr>
        <w:t>Lab</w:t>
      </w:r>
    </w:p>
    <w:p w14:paraId="414AF841" w14:textId="77777777" w:rsidR="00F82078" w:rsidRPr="00C609CD" w:rsidRDefault="00D44942" w:rsidP="0031317D">
      <w:pPr>
        <w:numPr>
          <w:ilvl w:val="0"/>
          <w:numId w:val="3"/>
        </w:numPr>
        <w:spacing w:after="150" w:line="240" w:lineRule="auto"/>
        <w:rPr>
          <w:rFonts w:ascii="Segoe UI" w:eastAsia="Times New Roman" w:hAnsi="Segoe UI" w:cs="Segoe UI"/>
          <w:color w:val="24292E"/>
          <w:sz w:val="21"/>
          <w:szCs w:val="21"/>
          <w:lang w:val="en"/>
        </w:rPr>
      </w:pPr>
      <w:r w:rsidRPr="00C609CD">
        <w:rPr>
          <w:rFonts w:ascii="Segoe UI" w:eastAsia="Times New Roman" w:hAnsi="Segoe UI" w:cs="Segoe UI"/>
          <w:color w:val="24292E"/>
          <w:sz w:val="21"/>
          <w:szCs w:val="21"/>
          <w:lang w:val="en"/>
        </w:rPr>
        <w:t xml:space="preserve">To deploy locally first start the local cluster using the Service Fabric cluster manager – Right click on the SF cluster manager icon in the right tray and choose “Start Local Cluster”. </w:t>
      </w:r>
    </w:p>
    <w:p w14:paraId="7422AAE1" w14:textId="77777777" w:rsidR="00C609CD" w:rsidRDefault="00C609CD" w:rsidP="00F82078">
      <w:pPr>
        <w:spacing w:after="150" w:line="240" w:lineRule="auto"/>
        <w:ind w:left="720"/>
        <w:rPr>
          <w:rFonts w:ascii="Segoe UI" w:eastAsia="Times New Roman" w:hAnsi="Segoe UI" w:cs="Segoe UI"/>
          <w:color w:val="24292E"/>
          <w:sz w:val="21"/>
          <w:szCs w:val="21"/>
          <w:lang w:val="en"/>
        </w:rPr>
      </w:pPr>
      <w:r>
        <w:rPr>
          <w:noProof/>
        </w:rPr>
        <w:drawing>
          <wp:inline distT="0" distB="0" distL="0" distR="0" wp14:anchorId="3FD6491F" wp14:editId="1ABFF019">
            <wp:extent cx="240030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0300" cy="2133600"/>
                    </a:xfrm>
                    <a:prstGeom prst="rect">
                      <a:avLst/>
                    </a:prstGeom>
                  </pic:spPr>
                </pic:pic>
              </a:graphicData>
            </a:graphic>
          </wp:inline>
        </w:drawing>
      </w:r>
    </w:p>
    <w:p w14:paraId="71026EB3" w14:textId="77777777" w:rsidR="00C609CD" w:rsidRDefault="00C609CD" w:rsidP="00F82078">
      <w:pPr>
        <w:spacing w:after="150" w:line="240" w:lineRule="auto"/>
        <w:ind w:left="720"/>
        <w:rPr>
          <w:rFonts w:ascii="Segoe UI" w:eastAsia="Times New Roman" w:hAnsi="Segoe UI" w:cs="Segoe UI"/>
          <w:color w:val="24292E"/>
          <w:sz w:val="21"/>
          <w:szCs w:val="21"/>
          <w:lang w:val="en"/>
        </w:rPr>
      </w:pPr>
    </w:p>
    <w:p w14:paraId="055DB7B3" w14:textId="77777777" w:rsidR="00F82078" w:rsidRPr="0014100E" w:rsidRDefault="00F82078" w:rsidP="00F82078">
      <w:pPr>
        <w:pStyle w:val="ListParagraph"/>
        <w:numPr>
          <w:ilvl w:val="0"/>
          <w:numId w:val="6"/>
        </w:numPr>
        <w:rPr>
          <w:sz w:val="24"/>
          <w:szCs w:val="24"/>
        </w:rPr>
      </w:pPr>
      <w:r>
        <w:rPr>
          <w:sz w:val="24"/>
          <w:szCs w:val="24"/>
        </w:rPr>
        <w:t xml:space="preserve">Open the command prompt. </w:t>
      </w:r>
      <w:r w:rsidRPr="0014100E">
        <w:rPr>
          <w:sz w:val="24"/>
          <w:szCs w:val="24"/>
        </w:rPr>
        <w:t xml:space="preserve">Connect to the cluster, using the Azure cli – </w:t>
      </w:r>
    </w:p>
    <w:p w14:paraId="269D6373" w14:textId="4A3A16C2" w:rsidR="00915E51" w:rsidRDefault="00915E51" w:rsidP="00915E51">
      <w:pPr>
        <w:ind w:firstLine="720"/>
        <w:rPr>
          <w:i/>
          <w:color w:val="833C0B" w:themeColor="accent2" w:themeShade="80"/>
        </w:rPr>
      </w:pPr>
      <w:r>
        <w:rPr>
          <w:i/>
          <w:color w:val="833C0B" w:themeColor="accent2" w:themeShade="80"/>
        </w:rPr>
        <w:t xml:space="preserve">sfctl cluster select </w:t>
      </w:r>
      <w:r w:rsidR="00D45E49">
        <w:rPr>
          <w:i/>
          <w:color w:val="833C0B" w:themeColor="accent2" w:themeShade="80"/>
        </w:rPr>
        <w:t>--</w:t>
      </w:r>
      <w:r>
        <w:rPr>
          <w:i/>
          <w:color w:val="833C0B" w:themeColor="accent2" w:themeShade="80"/>
        </w:rPr>
        <w:t>endpoint http://localhost:19080</w:t>
      </w:r>
    </w:p>
    <w:p w14:paraId="47B330A7" w14:textId="77777777" w:rsidR="00F82078" w:rsidRDefault="00F82078" w:rsidP="00F82078">
      <w:pPr>
        <w:rPr>
          <w:i/>
          <w:color w:val="833C0B" w:themeColor="accent2" w:themeShade="80"/>
        </w:rPr>
      </w:pPr>
    </w:p>
    <w:p w14:paraId="405E5C32" w14:textId="77777777" w:rsidR="00F82078" w:rsidRDefault="00F82078" w:rsidP="00F82078">
      <w:pPr>
        <w:pStyle w:val="ListParagraph"/>
        <w:numPr>
          <w:ilvl w:val="0"/>
          <w:numId w:val="6"/>
        </w:numPr>
        <w:rPr>
          <w:sz w:val="24"/>
          <w:szCs w:val="24"/>
        </w:rPr>
      </w:pPr>
      <w:r w:rsidRPr="0014100E">
        <w:rPr>
          <w:sz w:val="24"/>
          <w:szCs w:val="24"/>
        </w:rPr>
        <w:t xml:space="preserve">Copy the package, register it and create application – </w:t>
      </w:r>
    </w:p>
    <w:p w14:paraId="7F03C8B8" w14:textId="35415681" w:rsidR="00F82078" w:rsidRDefault="00F82078" w:rsidP="00F82078">
      <w:pPr>
        <w:ind w:firstLine="720"/>
        <w:rPr>
          <w:i/>
          <w:color w:val="833C0B" w:themeColor="accent2" w:themeShade="80"/>
        </w:rPr>
      </w:pPr>
      <w:r>
        <w:rPr>
          <w:i/>
          <w:color w:val="833C0B" w:themeColor="accent2" w:themeShade="80"/>
        </w:rPr>
        <w:t>cd C:/ServiceFabric</w:t>
      </w:r>
    </w:p>
    <w:p w14:paraId="2A71AB9F" w14:textId="7343A747" w:rsidR="00915E51" w:rsidRDefault="00915E51" w:rsidP="00915E51">
      <w:pPr>
        <w:ind w:firstLine="720"/>
        <w:rPr>
          <w:i/>
          <w:color w:val="833C0B" w:themeColor="accent2" w:themeShade="80"/>
        </w:rPr>
      </w:pPr>
      <w:r>
        <w:rPr>
          <w:i/>
          <w:color w:val="833C0B" w:themeColor="accent2" w:themeShade="80"/>
        </w:rPr>
        <w:t xml:space="preserve">sfctl application upload </w:t>
      </w:r>
      <w:r w:rsidR="00D45E49">
        <w:rPr>
          <w:i/>
          <w:color w:val="833C0B" w:themeColor="accent2" w:themeShade="80"/>
        </w:rPr>
        <w:t>--</w:t>
      </w:r>
      <w:r>
        <w:rPr>
          <w:i/>
          <w:color w:val="833C0B" w:themeColor="accent2" w:themeShade="80"/>
        </w:rPr>
        <w:t>path sf_containers1</w:t>
      </w:r>
    </w:p>
    <w:p w14:paraId="65D1BF30" w14:textId="77777777" w:rsidR="00915E51" w:rsidRDefault="00915E51" w:rsidP="00915E51">
      <w:pPr>
        <w:ind w:firstLine="720"/>
        <w:rPr>
          <w:i/>
          <w:color w:val="833C0B" w:themeColor="accent2" w:themeShade="80"/>
        </w:rPr>
      </w:pPr>
      <w:r w:rsidRPr="00270EC7">
        <w:rPr>
          <w:i/>
          <w:color w:val="833C0B" w:themeColor="accent2" w:themeShade="80"/>
        </w:rPr>
        <w:t xml:space="preserve">sfctl application provision --application-type-build-path </w:t>
      </w:r>
      <w:r>
        <w:rPr>
          <w:i/>
          <w:color w:val="833C0B" w:themeColor="accent2" w:themeShade="80"/>
        </w:rPr>
        <w:t>sf_containers1</w:t>
      </w:r>
    </w:p>
    <w:p w14:paraId="3AA078C4" w14:textId="77777777" w:rsidR="00915E51" w:rsidRDefault="00915E51" w:rsidP="00915E51">
      <w:pPr>
        <w:ind w:firstLine="720"/>
        <w:rPr>
          <w:i/>
          <w:color w:val="833C0B" w:themeColor="accent2" w:themeShade="80"/>
        </w:rPr>
      </w:pPr>
      <w:r w:rsidRPr="00FF0425">
        <w:rPr>
          <w:i/>
          <w:color w:val="833C0B" w:themeColor="accent2" w:themeShade="80"/>
        </w:rPr>
        <w:t xml:space="preserve">sfctl application create --app-name </w:t>
      </w:r>
      <w:r w:rsidRPr="00F10BAF">
        <w:rPr>
          <w:i/>
          <w:color w:val="833C0B" w:themeColor="accent2" w:themeShade="80"/>
        </w:rPr>
        <w:t>fabric:/</w:t>
      </w:r>
      <w:r w:rsidRPr="004D4A41">
        <w:rPr>
          <w:i/>
          <w:color w:val="833C0B" w:themeColor="accent2" w:themeShade="80"/>
        </w:rPr>
        <w:t>Container.Application</w:t>
      </w:r>
      <w:r w:rsidRPr="00FF0425">
        <w:rPr>
          <w:i/>
          <w:color w:val="833C0B" w:themeColor="accent2" w:themeShade="80"/>
        </w:rPr>
        <w:t xml:space="preserve"> --app-type </w:t>
      </w:r>
      <w:r w:rsidRPr="004D4A41">
        <w:rPr>
          <w:i/>
          <w:color w:val="833C0B" w:themeColor="accent2" w:themeShade="80"/>
        </w:rPr>
        <w:t>Container.Application</w:t>
      </w:r>
      <w:r>
        <w:rPr>
          <w:i/>
          <w:color w:val="833C0B" w:themeColor="accent2" w:themeShade="80"/>
        </w:rPr>
        <w:t>Type</w:t>
      </w:r>
      <w:r w:rsidRPr="00FF0425">
        <w:rPr>
          <w:i/>
          <w:color w:val="833C0B" w:themeColor="accent2" w:themeShade="80"/>
        </w:rPr>
        <w:t xml:space="preserve"> --app-version 1.0</w:t>
      </w:r>
      <w:r>
        <w:rPr>
          <w:i/>
          <w:color w:val="833C0B" w:themeColor="accent2" w:themeShade="80"/>
        </w:rPr>
        <w:t>.0</w:t>
      </w:r>
    </w:p>
    <w:p w14:paraId="7EBF24A6" w14:textId="77777777" w:rsidR="00F82078" w:rsidRDefault="00F82078" w:rsidP="00F82078">
      <w:pPr>
        <w:spacing w:after="150" w:line="240" w:lineRule="auto"/>
        <w:ind w:left="720"/>
        <w:rPr>
          <w:rFonts w:ascii="Segoe UI" w:eastAsia="Times New Roman" w:hAnsi="Segoe UI" w:cs="Segoe UI"/>
          <w:color w:val="24292E"/>
          <w:sz w:val="21"/>
          <w:szCs w:val="21"/>
          <w:lang w:val="en"/>
        </w:rPr>
      </w:pPr>
    </w:p>
    <w:p w14:paraId="05EDED3E" w14:textId="77777777" w:rsidR="00C9002C" w:rsidRPr="00C9002C" w:rsidRDefault="00C9002C" w:rsidP="00C9002C">
      <w:pPr>
        <w:numPr>
          <w:ilvl w:val="0"/>
          <w:numId w:val="3"/>
        </w:numPr>
        <w:spacing w:after="150" w:line="240" w:lineRule="auto"/>
        <w:rPr>
          <w:rFonts w:ascii="Segoe UI" w:eastAsia="Times New Roman" w:hAnsi="Segoe UI" w:cs="Segoe UI"/>
          <w:color w:val="24292E"/>
          <w:sz w:val="21"/>
          <w:szCs w:val="21"/>
          <w:lang w:val="en"/>
        </w:rPr>
      </w:pPr>
      <w:r w:rsidRPr="00C9002C">
        <w:rPr>
          <w:rFonts w:ascii="Segoe UI" w:eastAsia="Times New Roman" w:hAnsi="Segoe UI" w:cs="Segoe UI"/>
          <w:color w:val="24292E"/>
          <w:sz w:val="21"/>
          <w:szCs w:val="21"/>
          <w:lang w:val="en"/>
        </w:rPr>
        <w:t>To debug docker logs get the CONTAINER ID with</w:t>
      </w:r>
    </w:p>
    <w:p w14:paraId="13B31D99" w14:textId="77777777" w:rsidR="00C9002C" w:rsidRPr="00AA5FAF" w:rsidRDefault="00C9002C" w:rsidP="00AA5FAF">
      <w:pPr>
        <w:ind w:firstLine="720"/>
        <w:rPr>
          <w:i/>
          <w:color w:val="833C0B" w:themeColor="accent2" w:themeShade="80"/>
        </w:rPr>
      </w:pPr>
      <w:r w:rsidRPr="00AA5FAF">
        <w:rPr>
          <w:i/>
          <w:color w:val="833C0B" w:themeColor="accent2" w:themeShade="80"/>
        </w:rPr>
        <w:t>docker ps</w:t>
      </w:r>
      <w:r w:rsidR="00AA5FAF">
        <w:rPr>
          <w:i/>
          <w:color w:val="833C0B" w:themeColor="accent2" w:themeShade="80"/>
        </w:rPr>
        <w:t xml:space="preserve"> -a</w:t>
      </w:r>
    </w:p>
    <w:p w14:paraId="5983214A" w14:textId="77777777" w:rsidR="00C9002C" w:rsidRPr="00C9002C" w:rsidRDefault="00C9002C" w:rsidP="00C9002C">
      <w:pPr>
        <w:spacing w:after="150" w:line="240" w:lineRule="auto"/>
        <w:ind w:left="720"/>
        <w:rPr>
          <w:rFonts w:ascii="Segoe UI" w:eastAsia="Times New Roman" w:hAnsi="Segoe UI" w:cs="Segoe UI"/>
          <w:color w:val="24292E"/>
          <w:sz w:val="21"/>
          <w:szCs w:val="21"/>
          <w:lang w:val="en"/>
        </w:rPr>
      </w:pPr>
      <w:r w:rsidRPr="00C9002C">
        <w:rPr>
          <w:rFonts w:ascii="Segoe UI" w:eastAsia="Times New Roman" w:hAnsi="Segoe UI" w:cs="Segoe UI"/>
          <w:color w:val="24292E"/>
          <w:sz w:val="21"/>
          <w:szCs w:val="21"/>
          <w:lang w:val="en"/>
        </w:rPr>
        <w:t>Then get logs for the container instance</w:t>
      </w:r>
    </w:p>
    <w:p w14:paraId="16A10241" w14:textId="77777777" w:rsidR="00CD1FA7" w:rsidRDefault="00C9002C" w:rsidP="00AA5FAF">
      <w:pPr>
        <w:ind w:firstLine="720"/>
        <w:rPr>
          <w:i/>
          <w:color w:val="833C0B" w:themeColor="accent2" w:themeShade="80"/>
        </w:rPr>
      </w:pPr>
      <w:r w:rsidRPr="00AA5FAF">
        <w:rPr>
          <w:i/>
          <w:color w:val="833C0B" w:themeColor="accent2" w:themeShade="80"/>
        </w:rPr>
        <w:t>docker logs [CONTAINER ID]</w:t>
      </w:r>
      <w:bookmarkEnd w:id="4"/>
    </w:p>
    <w:p w14:paraId="39E04072" w14:textId="77777777" w:rsidR="00F02AB7" w:rsidRDefault="00F02AB7" w:rsidP="00AA5FAF">
      <w:pPr>
        <w:ind w:firstLine="720"/>
        <w:rPr>
          <w:i/>
          <w:color w:val="833C0B" w:themeColor="accent2" w:themeShade="80"/>
        </w:rPr>
      </w:pPr>
    </w:p>
    <w:p w14:paraId="6B151E2B" w14:textId="7B355ED8" w:rsidR="00F02AB7" w:rsidRPr="00D44942" w:rsidRDefault="00F02AB7" w:rsidP="00F02AB7">
      <w:pPr>
        <w:spacing w:after="150" w:line="240" w:lineRule="auto"/>
        <w:ind w:left="720"/>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 xml:space="preserve">Note: If you are jumping to this exercise from exercise 1, </w:t>
      </w:r>
      <w:r w:rsidRPr="00F02AB7">
        <w:rPr>
          <w:rFonts w:ascii="Segoe UI" w:eastAsia="Times New Roman" w:hAnsi="Segoe UI" w:cs="Segoe UI"/>
          <w:b/>
          <w:color w:val="24292E"/>
          <w:sz w:val="21"/>
          <w:szCs w:val="21"/>
          <w:lang w:val="en"/>
        </w:rPr>
        <w:t>make sure to connect your party cluster again using the 1</w:t>
      </w:r>
      <w:r w:rsidR="00F71F14">
        <w:rPr>
          <w:rFonts w:ascii="Segoe UI" w:eastAsia="Times New Roman" w:hAnsi="Segoe UI" w:cs="Segoe UI"/>
          <w:b/>
          <w:color w:val="24292E"/>
          <w:sz w:val="21"/>
          <w:szCs w:val="21"/>
          <w:lang w:val="en"/>
        </w:rPr>
        <w:t>st</w:t>
      </w:r>
      <w:r w:rsidRPr="00F02AB7">
        <w:rPr>
          <w:rFonts w:ascii="Segoe UI" w:eastAsia="Times New Roman" w:hAnsi="Segoe UI" w:cs="Segoe UI"/>
          <w:b/>
          <w:color w:val="24292E"/>
          <w:sz w:val="21"/>
          <w:szCs w:val="21"/>
          <w:lang w:val="en"/>
        </w:rPr>
        <w:t xml:space="preserve"> command of exercise 1</w:t>
      </w:r>
      <w:r>
        <w:rPr>
          <w:rFonts w:ascii="Segoe UI" w:eastAsia="Times New Roman" w:hAnsi="Segoe UI" w:cs="Segoe UI"/>
          <w:color w:val="24292E"/>
          <w:sz w:val="21"/>
          <w:szCs w:val="21"/>
          <w:lang w:val="en"/>
        </w:rPr>
        <w:t xml:space="preserve"> once</w:t>
      </w:r>
      <w:r w:rsidRPr="00D44942">
        <w:rPr>
          <w:rFonts w:ascii="Segoe UI" w:eastAsia="Times New Roman" w:hAnsi="Segoe UI" w:cs="Segoe UI"/>
          <w:color w:val="24292E"/>
          <w:sz w:val="21"/>
          <w:szCs w:val="21"/>
          <w:lang w:val="en"/>
        </w:rPr>
        <w:t xml:space="preserve"> the deployment is over.</w:t>
      </w:r>
    </w:p>
    <w:p w14:paraId="24333FC6" w14:textId="77777777" w:rsidR="008305F7" w:rsidRDefault="008305F7" w:rsidP="008305F7">
      <w:pPr>
        <w:rPr>
          <w:i/>
          <w:color w:val="833C0B" w:themeColor="accent2" w:themeShade="80"/>
        </w:rPr>
      </w:pPr>
    </w:p>
    <w:p w14:paraId="5D2254FC" w14:textId="5ECE8E26" w:rsidR="008305F7" w:rsidRDefault="008305F7" w:rsidP="008305F7">
      <w:pPr>
        <w:spacing w:after="150" w:line="240" w:lineRule="auto"/>
        <w:ind w:left="720"/>
        <w:rPr>
          <w:b/>
          <w:sz w:val="28"/>
          <w:szCs w:val="28"/>
        </w:rPr>
      </w:pPr>
      <w:r>
        <w:rPr>
          <w:b/>
          <w:sz w:val="28"/>
          <w:szCs w:val="28"/>
        </w:rPr>
        <w:t xml:space="preserve">Exercise </w:t>
      </w:r>
      <w:r w:rsidR="0084431C">
        <w:rPr>
          <w:b/>
          <w:sz w:val="28"/>
          <w:szCs w:val="28"/>
        </w:rPr>
        <w:t>6</w:t>
      </w:r>
      <w:r>
        <w:rPr>
          <w:b/>
          <w:sz w:val="28"/>
          <w:szCs w:val="28"/>
        </w:rPr>
        <w:t>: Additional Information</w:t>
      </w:r>
    </w:p>
    <w:p w14:paraId="09234162" w14:textId="3945D95C" w:rsidR="008305F7" w:rsidRPr="001B128B" w:rsidRDefault="008305F7" w:rsidP="008305F7">
      <w:pPr>
        <w:spacing w:after="150" w:line="240" w:lineRule="auto"/>
        <w:ind w:left="720"/>
        <w:rPr>
          <w:rFonts w:ascii="Segoe UI" w:eastAsia="Times New Roman" w:hAnsi="Segoe UI" w:cs="Segoe UI"/>
          <w:color w:val="24292E"/>
          <w:sz w:val="21"/>
          <w:szCs w:val="21"/>
          <w:lang w:val="en"/>
        </w:rPr>
      </w:pPr>
      <w:r w:rsidRPr="00B60D40">
        <w:rPr>
          <w:rFonts w:ascii="Segoe UI" w:eastAsia="Times New Roman" w:hAnsi="Segoe UI" w:cs="Segoe UI"/>
          <w:color w:val="24292E"/>
          <w:sz w:val="21"/>
          <w:szCs w:val="21"/>
          <w:lang w:val="en"/>
        </w:rPr>
        <w:t xml:space="preserve">This </w:t>
      </w:r>
      <w:r>
        <w:rPr>
          <w:rFonts w:ascii="Segoe UI" w:eastAsia="Times New Roman" w:hAnsi="Segoe UI" w:cs="Segoe UI"/>
          <w:color w:val="24292E"/>
          <w:sz w:val="21"/>
          <w:szCs w:val="21"/>
          <w:lang w:val="en"/>
        </w:rPr>
        <w:t>is a</w:t>
      </w:r>
      <w:r w:rsidR="00915E51">
        <w:rPr>
          <w:rFonts w:ascii="Segoe UI" w:eastAsia="Times New Roman" w:hAnsi="Segoe UI" w:cs="Segoe UI"/>
          <w:color w:val="24292E"/>
          <w:sz w:val="21"/>
          <w:szCs w:val="21"/>
          <w:lang w:val="en"/>
        </w:rPr>
        <w:t>n</w:t>
      </w:r>
      <w:r w:rsidRPr="00B60D40">
        <w:rPr>
          <w:rFonts w:ascii="Segoe UI" w:eastAsia="Times New Roman" w:hAnsi="Segoe UI" w:cs="Segoe UI"/>
          <w:color w:val="24292E"/>
          <w:sz w:val="21"/>
          <w:szCs w:val="21"/>
          <w:lang w:val="en"/>
        </w:rPr>
        <w:t xml:space="preserve"> observation exercise only. </w:t>
      </w:r>
      <w:r>
        <w:rPr>
          <w:rFonts w:ascii="Segoe UI" w:eastAsia="Times New Roman" w:hAnsi="Segoe UI" w:cs="Segoe UI"/>
          <w:color w:val="24292E"/>
          <w:sz w:val="21"/>
          <w:szCs w:val="21"/>
          <w:lang w:val="en"/>
        </w:rPr>
        <w:t>Please browse to SFX and click on the cluster. Open the Manifest tab for your cluster. Check the details of the Nodes and Ports open on each node. Similarly observe the Manifest files for your Applications and Services.</w:t>
      </w:r>
    </w:p>
    <w:p w14:paraId="28900D6B" w14:textId="77777777" w:rsidR="008305F7" w:rsidRPr="00AA5FAF" w:rsidRDefault="008305F7" w:rsidP="008305F7">
      <w:pPr>
        <w:rPr>
          <w:i/>
          <w:color w:val="833C0B" w:themeColor="accent2" w:themeShade="80"/>
        </w:rPr>
      </w:pPr>
    </w:p>
    <w:sectPr w:rsidR="008305F7" w:rsidRPr="00AA5FAF">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D497B" w14:textId="77777777" w:rsidR="001F30B9" w:rsidRDefault="001F30B9" w:rsidP="001F30B9">
      <w:pPr>
        <w:spacing w:after="0" w:line="240" w:lineRule="auto"/>
      </w:pPr>
      <w:r>
        <w:separator/>
      </w:r>
    </w:p>
  </w:endnote>
  <w:endnote w:type="continuationSeparator" w:id="0">
    <w:p w14:paraId="0789F7D0" w14:textId="77777777" w:rsidR="001F30B9" w:rsidRDefault="001F30B9" w:rsidP="001F3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58156" w14:textId="77777777" w:rsidR="001F30B9" w:rsidRDefault="001F30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6F3B5" w14:textId="77777777" w:rsidR="001F30B9" w:rsidRDefault="001F30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0ABF8" w14:textId="77777777" w:rsidR="001F30B9" w:rsidRDefault="001F3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931F9" w14:textId="77777777" w:rsidR="001F30B9" w:rsidRDefault="001F30B9" w:rsidP="001F30B9">
      <w:pPr>
        <w:spacing w:after="0" w:line="240" w:lineRule="auto"/>
      </w:pPr>
      <w:r>
        <w:separator/>
      </w:r>
    </w:p>
  </w:footnote>
  <w:footnote w:type="continuationSeparator" w:id="0">
    <w:p w14:paraId="5074989A" w14:textId="77777777" w:rsidR="001F30B9" w:rsidRDefault="001F30B9" w:rsidP="001F30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B8C05" w14:textId="77777777" w:rsidR="001F30B9" w:rsidRDefault="001F30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4427F" w14:textId="77777777" w:rsidR="001F30B9" w:rsidRDefault="001F30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2F7DE" w14:textId="77777777" w:rsidR="001F30B9" w:rsidRDefault="001F3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0857"/>
    <w:multiLevelType w:val="multilevel"/>
    <w:tmpl w:val="725A54E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45C4D"/>
    <w:multiLevelType w:val="hybridMultilevel"/>
    <w:tmpl w:val="01AA4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96144"/>
    <w:multiLevelType w:val="hybridMultilevel"/>
    <w:tmpl w:val="5700E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E36C3"/>
    <w:multiLevelType w:val="hybridMultilevel"/>
    <w:tmpl w:val="70725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3769DE"/>
    <w:multiLevelType w:val="hybridMultilevel"/>
    <w:tmpl w:val="80387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692FDA"/>
    <w:multiLevelType w:val="multilevel"/>
    <w:tmpl w:val="1B247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CC5"/>
    <w:rsid w:val="000077A7"/>
    <w:rsid w:val="00012A35"/>
    <w:rsid w:val="0002080C"/>
    <w:rsid w:val="00040CC8"/>
    <w:rsid w:val="000416C7"/>
    <w:rsid w:val="0004604C"/>
    <w:rsid w:val="000467F7"/>
    <w:rsid w:val="0005269E"/>
    <w:rsid w:val="00056A69"/>
    <w:rsid w:val="00057B71"/>
    <w:rsid w:val="0008138A"/>
    <w:rsid w:val="00081603"/>
    <w:rsid w:val="000E2C07"/>
    <w:rsid w:val="000E4FF8"/>
    <w:rsid w:val="000E6205"/>
    <w:rsid w:val="00111917"/>
    <w:rsid w:val="00123FD4"/>
    <w:rsid w:val="00131CC5"/>
    <w:rsid w:val="001406F4"/>
    <w:rsid w:val="00163F62"/>
    <w:rsid w:val="00171688"/>
    <w:rsid w:val="001D5281"/>
    <w:rsid w:val="001F30B9"/>
    <w:rsid w:val="0020546F"/>
    <w:rsid w:val="0021593C"/>
    <w:rsid w:val="00264D21"/>
    <w:rsid w:val="00270EC7"/>
    <w:rsid w:val="002A077F"/>
    <w:rsid w:val="002C4BCE"/>
    <w:rsid w:val="002D406C"/>
    <w:rsid w:val="003033A5"/>
    <w:rsid w:val="003152AA"/>
    <w:rsid w:val="00342C2E"/>
    <w:rsid w:val="00342CE1"/>
    <w:rsid w:val="0036094B"/>
    <w:rsid w:val="00372F94"/>
    <w:rsid w:val="00386BB6"/>
    <w:rsid w:val="00397715"/>
    <w:rsid w:val="003A550F"/>
    <w:rsid w:val="003D1C0A"/>
    <w:rsid w:val="003E2BEE"/>
    <w:rsid w:val="00400FBA"/>
    <w:rsid w:val="00410CD2"/>
    <w:rsid w:val="00431AAB"/>
    <w:rsid w:val="00483045"/>
    <w:rsid w:val="00492D1A"/>
    <w:rsid w:val="004B5E7A"/>
    <w:rsid w:val="004D4A41"/>
    <w:rsid w:val="004E29C1"/>
    <w:rsid w:val="0050792C"/>
    <w:rsid w:val="00523808"/>
    <w:rsid w:val="005301A8"/>
    <w:rsid w:val="0055299B"/>
    <w:rsid w:val="0056420C"/>
    <w:rsid w:val="005A6143"/>
    <w:rsid w:val="005A6488"/>
    <w:rsid w:val="005C1911"/>
    <w:rsid w:val="005C6F2E"/>
    <w:rsid w:val="005C7EE0"/>
    <w:rsid w:val="005D0D21"/>
    <w:rsid w:val="005E6CED"/>
    <w:rsid w:val="00606F84"/>
    <w:rsid w:val="0062281C"/>
    <w:rsid w:val="00640D5C"/>
    <w:rsid w:val="00651429"/>
    <w:rsid w:val="00660F23"/>
    <w:rsid w:val="00662A83"/>
    <w:rsid w:val="00691A24"/>
    <w:rsid w:val="006A2700"/>
    <w:rsid w:val="006A3BEF"/>
    <w:rsid w:val="006B239E"/>
    <w:rsid w:val="006D77B2"/>
    <w:rsid w:val="006D7E37"/>
    <w:rsid w:val="00702B22"/>
    <w:rsid w:val="00725FE6"/>
    <w:rsid w:val="00730531"/>
    <w:rsid w:val="007B3DFD"/>
    <w:rsid w:val="007C2C0F"/>
    <w:rsid w:val="007D640C"/>
    <w:rsid w:val="00813DF4"/>
    <w:rsid w:val="00824FB1"/>
    <w:rsid w:val="008305F7"/>
    <w:rsid w:val="008311B3"/>
    <w:rsid w:val="0084431C"/>
    <w:rsid w:val="0086421C"/>
    <w:rsid w:val="008B082F"/>
    <w:rsid w:val="008D0852"/>
    <w:rsid w:val="008D6D43"/>
    <w:rsid w:val="008E5025"/>
    <w:rsid w:val="008F5916"/>
    <w:rsid w:val="00915E51"/>
    <w:rsid w:val="009224E3"/>
    <w:rsid w:val="009259E3"/>
    <w:rsid w:val="00960348"/>
    <w:rsid w:val="009D32A7"/>
    <w:rsid w:val="009E5435"/>
    <w:rsid w:val="009E67A2"/>
    <w:rsid w:val="009F1073"/>
    <w:rsid w:val="009F2A05"/>
    <w:rsid w:val="00A51815"/>
    <w:rsid w:val="00A95194"/>
    <w:rsid w:val="00AA5FAF"/>
    <w:rsid w:val="00AC090C"/>
    <w:rsid w:val="00AD0C8F"/>
    <w:rsid w:val="00AF5F8E"/>
    <w:rsid w:val="00B0692C"/>
    <w:rsid w:val="00B25FE8"/>
    <w:rsid w:val="00B303FB"/>
    <w:rsid w:val="00B3578B"/>
    <w:rsid w:val="00B4269A"/>
    <w:rsid w:val="00B62F9A"/>
    <w:rsid w:val="00B67D2C"/>
    <w:rsid w:val="00B87F65"/>
    <w:rsid w:val="00BA468A"/>
    <w:rsid w:val="00BB4049"/>
    <w:rsid w:val="00BC1F19"/>
    <w:rsid w:val="00BE232D"/>
    <w:rsid w:val="00C25773"/>
    <w:rsid w:val="00C52B15"/>
    <w:rsid w:val="00C609CD"/>
    <w:rsid w:val="00C9002C"/>
    <w:rsid w:val="00CA3DCC"/>
    <w:rsid w:val="00CB3433"/>
    <w:rsid w:val="00CC5946"/>
    <w:rsid w:val="00CD1FA7"/>
    <w:rsid w:val="00CF04D3"/>
    <w:rsid w:val="00CF6732"/>
    <w:rsid w:val="00D00348"/>
    <w:rsid w:val="00D17106"/>
    <w:rsid w:val="00D20621"/>
    <w:rsid w:val="00D44942"/>
    <w:rsid w:val="00D45E49"/>
    <w:rsid w:val="00D475C7"/>
    <w:rsid w:val="00D86AF9"/>
    <w:rsid w:val="00D97EA9"/>
    <w:rsid w:val="00DE4591"/>
    <w:rsid w:val="00DF7180"/>
    <w:rsid w:val="00EB6B0F"/>
    <w:rsid w:val="00EB6F3F"/>
    <w:rsid w:val="00EE1419"/>
    <w:rsid w:val="00F01FB8"/>
    <w:rsid w:val="00F02AB7"/>
    <w:rsid w:val="00F244F8"/>
    <w:rsid w:val="00F34DA9"/>
    <w:rsid w:val="00F55E8F"/>
    <w:rsid w:val="00F71F14"/>
    <w:rsid w:val="00F82078"/>
    <w:rsid w:val="00F833A8"/>
    <w:rsid w:val="00FA07EE"/>
    <w:rsid w:val="00FC4CE6"/>
    <w:rsid w:val="00FF0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794867C"/>
  <w15:chartTrackingRefBased/>
  <w15:docId w15:val="{F37BFF65-78B2-4E50-8138-5041926EE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4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FB1"/>
    <w:pPr>
      <w:ind w:left="720"/>
      <w:contextualSpacing/>
    </w:pPr>
  </w:style>
  <w:style w:type="character" w:customStyle="1" w:styleId="Heading1Char">
    <w:name w:val="Heading 1 Char"/>
    <w:basedOn w:val="DefaultParagraphFont"/>
    <w:link w:val="Heading1"/>
    <w:uiPriority w:val="9"/>
    <w:rsid w:val="00EE1419"/>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C52B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2B15"/>
    <w:rPr>
      <w:rFonts w:ascii="Segoe UI" w:hAnsi="Segoe UI" w:cs="Segoe UI"/>
      <w:sz w:val="18"/>
      <w:szCs w:val="18"/>
    </w:rPr>
  </w:style>
  <w:style w:type="character" w:styleId="Hyperlink">
    <w:name w:val="Hyperlink"/>
    <w:basedOn w:val="DefaultParagraphFont"/>
    <w:uiPriority w:val="99"/>
    <w:unhideWhenUsed/>
    <w:rsid w:val="00C9002C"/>
    <w:rPr>
      <w:color w:val="0563C1" w:themeColor="hyperlink"/>
      <w:u w:val="single"/>
    </w:rPr>
  </w:style>
  <w:style w:type="character" w:styleId="UnresolvedMention">
    <w:name w:val="Unresolved Mention"/>
    <w:basedOn w:val="DefaultParagraphFont"/>
    <w:uiPriority w:val="99"/>
    <w:semiHidden/>
    <w:unhideWhenUsed/>
    <w:rsid w:val="00C9002C"/>
    <w:rPr>
      <w:color w:val="808080"/>
      <w:shd w:val="clear" w:color="auto" w:fill="E6E6E6"/>
    </w:rPr>
  </w:style>
  <w:style w:type="character" w:styleId="FollowedHyperlink">
    <w:name w:val="FollowedHyperlink"/>
    <w:basedOn w:val="DefaultParagraphFont"/>
    <w:uiPriority w:val="99"/>
    <w:semiHidden/>
    <w:unhideWhenUsed/>
    <w:rsid w:val="00C9002C"/>
    <w:rPr>
      <w:color w:val="954F72" w:themeColor="followedHyperlink"/>
      <w:u w:val="single"/>
    </w:rPr>
  </w:style>
  <w:style w:type="character" w:customStyle="1" w:styleId="hljs-pscommand2">
    <w:name w:val="hljs-pscommand2"/>
    <w:basedOn w:val="DefaultParagraphFont"/>
    <w:rsid w:val="002A077F"/>
    <w:rPr>
      <w:color w:val="0101FD"/>
    </w:rPr>
  </w:style>
  <w:style w:type="character" w:customStyle="1" w:styleId="hljs-number2">
    <w:name w:val="hljs-number2"/>
    <w:basedOn w:val="DefaultParagraphFont"/>
    <w:rsid w:val="002A077F"/>
  </w:style>
  <w:style w:type="paragraph" w:styleId="Header">
    <w:name w:val="header"/>
    <w:basedOn w:val="Normal"/>
    <w:link w:val="HeaderChar"/>
    <w:uiPriority w:val="99"/>
    <w:unhideWhenUsed/>
    <w:rsid w:val="001F30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0B9"/>
  </w:style>
  <w:style w:type="paragraph" w:styleId="Footer">
    <w:name w:val="footer"/>
    <w:basedOn w:val="Normal"/>
    <w:link w:val="FooterChar"/>
    <w:uiPriority w:val="99"/>
    <w:unhideWhenUsed/>
    <w:rsid w:val="001F30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3799">
      <w:bodyDiv w:val="1"/>
      <w:marLeft w:val="0"/>
      <w:marRight w:val="0"/>
      <w:marTop w:val="0"/>
      <w:marBottom w:val="0"/>
      <w:divBdr>
        <w:top w:val="none" w:sz="0" w:space="0" w:color="auto"/>
        <w:left w:val="none" w:sz="0" w:space="0" w:color="auto"/>
        <w:bottom w:val="none" w:sz="0" w:space="0" w:color="auto"/>
        <w:right w:val="none" w:sz="0" w:space="0" w:color="auto"/>
      </w:divBdr>
      <w:divsChild>
        <w:div w:id="1174145982">
          <w:marLeft w:val="0"/>
          <w:marRight w:val="0"/>
          <w:marTop w:val="0"/>
          <w:marBottom w:val="0"/>
          <w:divBdr>
            <w:top w:val="none" w:sz="0" w:space="0" w:color="auto"/>
            <w:left w:val="none" w:sz="0" w:space="0" w:color="auto"/>
            <w:bottom w:val="none" w:sz="0" w:space="0" w:color="auto"/>
            <w:right w:val="none" w:sz="0" w:space="0" w:color="auto"/>
          </w:divBdr>
          <w:divsChild>
            <w:div w:id="2133209433">
              <w:marLeft w:val="0"/>
              <w:marRight w:val="0"/>
              <w:marTop w:val="0"/>
              <w:marBottom w:val="0"/>
              <w:divBdr>
                <w:top w:val="none" w:sz="0" w:space="0" w:color="auto"/>
                <w:left w:val="none" w:sz="0" w:space="0" w:color="auto"/>
                <w:bottom w:val="none" w:sz="0" w:space="0" w:color="auto"/>
                <w:right w:val="none" w:sz="0" w:space="0" w:color="auto"/>
              </w:divBdr>
              <w:divsChild>
                <w:div w:id="232662963">
                  <w:marLeft w:val="0"/>
                  <w:marRight w:val="0"/>
                  <w:marTop w:val="0"/>
                  <w:marBottom w:val="0"/>
                  <w:divBdr>
                    <w:top w:val="none" w:sz="0" w:space="0" w:color="auto"/>
                    <w:left w:val="none" w:sz="0" w:space="0" w:color="auto"/>
                    <w:bottom w:val="none" w:sz="0" w:space="0" w:color="auto"/>
                    <w:right w:val="none" w:sz="0" w:space="0" w:color="auto"/>
                  </w:divBdr>
                  <w:divsChild>
                    <w:div w:id="1331562303">
                      <w:marLeft w:val="0"/>
                      <w:marRight w:val="0"/>
                      <w:marTop w:val="0"/>
                      <w:marBottom w:val="0"/>
                      <w:divBdr>
                        <w:top w:val="none" w:sz="0" w:space="0" w:color="auto"/>
                        <w:left w:val="none" w:sz="0" w:space="0" w:color="auto"/>
                        <w:bottom w:val="none" w:sz="0" w:space="0" w:color="auto"/>
                        <w:right w:val="none" w:sz="0" w:space="0" w:color="auto"/>
                      </w:divBdr>
                      <w:divsChild>
                        <w:div w:id="674381410">
                          <w:marLeft w:val="0"/>
                          <w:marRight w:val="0"/>
                          <w:marTop w:val="0"/>
                          <w:marBottom w:val="0"/>
                          <w:divBdr>
                            <w:top w:val="none" w:sz="0" w:space="0" w:color="auto"/>
                            <w:left w:val="none" w:sz="0" w:space="0" w:color="auto"/>
                            <w:bottom w:val="none" w:sz="0" w:space="0" w:color="auto"/>
                            <w:right w:val="none" w:sz="0" w:space="0" w:color="auto"/>
                          </w:divBdr>
                          <w:divsChild>
                            <w:div w:id="353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503735">
      <w:bodyDiv w:val="1"/>
      <w:marLeft w:val="0"/>
      <w:marRight w:val="0"/>
      <w:marTop w:val="0"/>
      <w:marBottom w:val="0"/>
      <w:divBdr>
        <w:top w:val="none" w:sz="0" w:space="0" w:color="auto"/>
        <w:left w:val="none" w:sz="0" w:space="0" w:color="auto"/>
        <w:bottom w:val="none" w:sz="0" w:space="0" w:color="auto"/>
        <w:right w:val="none" w:sz="0" w:space="0" w:color="auto"/>
      </w:divBdr>
      <w:divsChild>
        <w:div w:id="1943024471">
          <w:marLeft w:val="0"/>
          <w:marRight w:val="0"/>
          <w:marTop w:val="0"/>
          <w:marBottom w:val="0"/>
          <w:divBdr>
            <w:top w:val="none" w:sz="0" w:space="0" w:color="auto"/>
            <w:left w:val="none" w:sz="0" w:space="0" w:color="auto"/>
            <w:bottom w:val="none" w:sz="0" w:space="0" w:color="auto"/>
            <w:right w:val="none" w:sz="0" w:space="0" w:color="auto"/>
          </w:divBdr>
          <w:divsChild>
            <w:div w:id="963541100">
              <w:marLeft w:val="0"/>
              <w:marRight w:val="0"/>
              <w:marTop w:val="0"/>
              <w:marBottom w:val="0"/>
              <w:divBdr>
                <w:top w:val="none" w:sz="0" w:space="0" w:color="auto"/>
                <w:left w:val="none" w:sz="0" w:space="0" w:color="auto"/>
                <w:bottom w:val="none" w:sz="0" w:space="0" w:color="auto"/>
                <w:right w:val="none" w:sz="0" w:space="0" w:color="auto"/>
              </w:divBdr>
              <w:divsChild>
                <w:div w:id="472412032">
                  <w:marLeft w:val="0"/>
                  <w:marRight w:val="0"/>
                  <w:marTop w:val="0"/>
                  <w:marBottom w:val="0"/>
                  <w:divBdr>
                    <w:top w:val="none" w:sz="0" w:space="0" w:color="auto"/>
                    <w:left w:val="none" w:sz="0" w:space="0" w:color="auto"/>
                    <w:bottom w:val="none" w:sz="0" w:space="0" w:color="auto"/>
                    <w:right w:val="none" w:sz="0" w:space="0" w:color="auto"/>
                  </w:divBdr>
                  <w:divsChild>
                    <w:div w:id="550196387">
                      <w:marLeft w:val="0"/>
                      <w:marRight w:val="0"/>
                      <w:marTop w:val="0"/>
                      <w:marBottom w:val="0"/>
                      <w:divBdr>
                        <w:top w:val="none" w:sz="0" w:space="0" w:color="auto"/>
                        <w:left w:val="none" w:sz="0" w:space="0" w:color="auto"/>
                        <w:bottom w:val="none" w:sz="0" w:space="0" w:color="auto"/>
                        <w:right w:val="none" w:sz="0" w:space="0" w:color="auto"/>
                      </w:divBdr>
                      <w:divsChild>
                        <w:div w:id="617948584">
                          <w:marLeft w:val="0"/>
                          <w:marRight w:val="0"/>
                          <w:marTop w:val="0"/>
                          <w:marBottom w:val="0"/>
                          <w:divBdr>
                            <w:top w:val="none" w:sz="0" w:space="0" w:color="auto"/>
                            <w:left w:val="none" w:sz="0" w:space="0" w:color="auto"/>
                            <w:bottom w:val="none" w:sz="0" w:space="0" w:color="auto"/>
                            <w:right w:val="none" w:sz="0" w:space="0" w:color="auto"/>
                          </w:divBdr>
                          <w:divsChild>
                            <w:div w:id="11727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866954">
      <w:bodyDiv w:val="1"/>
      <w:marLeft w:val="0"/>
      <w:marRight w:val="0"/>
      <w:marTop w:val="0"/>
      <w:marBottom w:val="0"/>
      <w:divBdr>
        <w:top w:val="none" w:sz="0" w:space="0" w:color="auto"/>
        <w:left w:val="none" w:sz="0" w:space="0" w:color="auto"/>
        <w:bottom w:val="none" w:sz="0" w:space="0" w:color="auto"/>
        <w:right w:val="none" w:sz="0" w:space="0" w:color="auto"/>
      </w:divBdr>
      <w:divsChild>
        <w:div w:id="1290890911">
          <w:marLeft w:val="0"/>
          <w:marRight w:val="0"/>
          <w:marTop w:val="0"/>
          <w:marBottom w:val="0"/>
          <w:divBdr>
            <w:top w:val="none" w:sz="0" w:space="0" w:color="auto"/>
            <w:left w:val="none" w:sz="0" w:space="0" w:color="auto"/>
            <w:bottom w:val="none" w:sz="0" w:space="0" w:color="auto"/>
            <w:right w:val="none" w:sz="0" w:space="0" w:color="auto"/>
          </w:divBdr>
          <w:divsChild>
            <w:div w:id="189227444">
              <w:marLeft w:val="0"/>
              <w:marRight w:val="0"/>
              <w:marTop w:val="0"/>
              <w:marBottom w:val="0"/>
              <w:divBdr>
                <w:top w:val="none" w:sz="0" w:space="0" w:color="auto"/>
                <w:left w:val="none" w:sz="0" w:space="0" w:color="auto"/>
                <w:bottom w:val="none" w:sz="0" w:space="0" w:color="auto"/>
                <w:right w:val="none" w:sz="0" w:space="0" w:color="auto"/>
              </w:divBdr>
              <w:divsChild>
                <w:div w:id="1214776367">
                  <w:marLeft w:val="0"/>
                  <w:marRight w:val="0"/>
                  <w:marTop w:val="0"/>
                  <w:marBottom w:val="0"/>
                  <w:divBdr>
                    <w:top w:val="none" w:sz="0" w:space="0" w:color="auto"/>
                    <w:left w:val="none" w:sz="0" w:space="0" w:color="auto"/>
                    <w:bottom w:val="none" w:sz="0" w:space="0" w:color="auto"/>
                    <w:right w:val="none" w:sz="0" w:space="0" w:color="auto"/>
                  </w:divBdr>
                  <w:divsChild>
                    <w:div w:id="71932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ww.visualstudio.com/vs/node-js/"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aka.ms/tryservicefabric" TargetMode="External"/><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1211</TotalTime>
  <Pages>1</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Kerhalkar</dc:creator>
  <cp:keywords/>
  <dc:description/>
  <cp:lastModifiedBy>Prasad Kerhalkar</cp:lastModifiedBy>
  <cp:revision>126</cp:revision>
  <dcterms:created xsi:type="dcterms:W3CDTF">2017-06-15T01:40:00Z</dcterms:created>
  <dcterms:modified xsi:type="dcterms:W3CDTF">2017-09-19T20:56:00Z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prkerhal@microsoft.com</vt:lpwstr>
  </property>
  <property fmtid="{D5CDD505-2E9C-101B-9397-08002B2CF9AE}" pid="6" name="MSIP_Label_f42aa342-8706-4288-bd11-ebb85995028c_SetDate">
    <vt:lpwstr>2017-09-15T16:53:02.8991298-05:00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