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work explains how the </w:t>
      </w:r>
      <w:r w:rsidR="004D3F93"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neighborhoods of Toronto have potential for Food Truck business development in several neighborhoods</w:t>
      </w: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Background: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Toronto being the financial capital of Canada </w:t>
      </w:r>
      <w:r w:rsidR="004D3F93" w:rsidRPr="004D3F9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one</w:t>
      </w:r>
      <w:r w:rsidR="004D3F93" w:rsidRPr="004D3F93">
        <w:rPr>
          <w:rFonts w:ascii="Times New Roman" w:eastAsia="Times New Roman" w:hAnsi="Times New Roman" w:cs="Times New Roman"/>
          <w:sz w:val="24"/>
          <w:szCs w:val="24"/>
        </w:rPr>
        <w:t xml:space="preserve"> of the densely populated cities in the world. This city sees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a lot of diversity resulting from the movement of a lot of immigrants from several parts of the worl</w:t>
      </w:r>
      <w:r w:rsidR="004D3F93" w:rsidRPr="004D3F93">
        <w:rPr>
          <w:rFonts w:ascii="Times New Roman" w:eastAsia="Times New Roman" w:hAnsi="Times New Roman" w:cs="Times New Roman"/>
          <w:sz w:val="24"/>
          <w:szCs w:val="24"/>
        </w:rPr>
        <w:t>d for work and settlement.</w:t>
      </w:r>
    </w:p>
    <w:p w:rsidR="00812C90" w:rsidRPr="00812C90" w:rsidRDefault="00812C90" w:rsidP="004D3F9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The purpose of this whole exercise is for submission of the capstone project for the </w:t>
      </w:r>
      <w:r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"IBM Data Science"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 course on </w:t>
      </w:r>
      <w:proofErr w:type="spellStart"/>
      <w:r w:rsidRPr="00812C90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as well as to showcase my data science skills in the real-world application.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>Data and Resources to be used</w:t>
      </w:r>
    </w:p>
    <w:p w:rsidR="00812C90" w:rsidRPr="00812C90" w:rsidRDefault="00812C90" w:rsidP="004D3F93">
      <w:pPr>
        <w:numPr>
          <w:ilvl w:val="0"/>
          <w:numId w:val="1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List of postal codes of Canada Wiki:</w:t>
      </w:r>
      <w:r w:rsidR="00281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4D3F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https://en.wikipedia.org/wiki/List_of_postal_codes_of_Canada:_M</w:t>
        </w:r>
      </w:hyperlink>
      <w:r w:rsidRPr="00812C90">
        <w:rPr>
          <w:rFonts w:ascii="Times New Roman" w:eastAsia="Times New Roman" w:hAnsi="Times New Roman" w:cs="Times New Roman"/>
          <w:sz w:val="24"/>
          <w:szCs w:val="24"/>
        </w:rPr>
        <w:t> for access to neighborhood data of Toronto region.</w:t>
      </w:r>
    </w:p>
    <w:p w:rsidR="00812C90" w:rsidRPr="00812C90" w:rsidRDefault="00812C90" w:rsidP="004D3F93">
      <w:pPr>
        <w:numPr>
          <w:ilvl w:val="0"/>
          <w:numId w:val="1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Geographical coordinates of the neighborhoods: </w:t>
      </w:r>
      <w:hyperlink r:id="rId6" w:tgtFrame="_blank" w:history="1">
        <w:r w:rsidRPr="004D3F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http://cocl.us/Geospatial_data</w:t>
        </w:r>
      </w:hyperlink>
      <w:r w:rsidRPr="00812C90">
        <w:rPr>
          <w:rFonts w:ascii="Times New Roman" w:eastAsia="Times New Roman" w:hAnsi="Times New Roman" w:cs="Times New Roman"/>
          <w:sz w:val="24"/>
          <w:szCs w:val="24"/>
        </w:rPr>
        <w:t> for getting the longitude and latitude data for the neighborhoods.</w:t>
      </w:r>
    </w:p>
    <w:p w:rsidR="00812C90" w:rsidRPr="00812C90" w:rsidRDefault="00812C90" w:rsidP="004D3F93">
      <w:pPr>
        <w:numPr>
          <w:ilvl w:val="0"/>
          <w:numId w:val="1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Foursquare database: </w:t>
      </w:r>
      <w:hyperlink r:id="rId7" w:tgtFrame="_blank" w:history="1">
        <w:r w:rsidRPr="004D3F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https://Foursquare.com</w:t>
        </w:r>
      </w:hyperlink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 to be used in order to explore the desired neighborhood data for various restaurant details and access the JSON files. This data shall be utilized to map the 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Food Trucks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in various locations.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solving strategy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The idea is to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Toronto region for 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its potential in Food Truck business development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in terms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 xml:space="preserve"> of the population spread in each neighborhood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. I will specifically compare the number of 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 xml:space="preserve">food trucks and population 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>cit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as well as list down the 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 xml:space="preserve">4 most common venues in 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>cit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y’s n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>eighborhood wise. The outcome of this study will help tourists and new immigrants have an over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view of the common venues in the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cit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and which might further help them in their decision of travel or immigration choice.</w:t>
      </w:r>
    </w:p>
    <w:p w:rsidR="00812C90" w:rsidRPr="00812C90" w:rsidRDefault="00812C90" w:rsidP="004D3F9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b/>
          <w:bCs/>
          <w:sz w:val="24"/>
          <w:szCs w:val="24"/>
        </w:rPr>
        <w:t>Step-wise approach of problem-solving:</w:t>
      </w:r>
    </w:p>
    <w:p w:rsidR="00812C90" w:rsidRPr="00812C90" w:rsidRDefault="00812C90" w:rsidP="004D3F9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Step-1: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 Web scraping of the neighborhood data from postal codes of Canada Wiki-link. Clean the data by removing the missing values and store the data in a python </w:t>
      </w:r>
      <w:proofErr w:type="spellStart"/>
      <w:r w:rsidRPr="00812C9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consisting of three columns namely: </w:t>
      </w:r>
      <w:proofErr w:type="spellStart"/>
      <w:r w:rsidRPr="00812C90"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 w:rsidRPr="00812C90">
        <w:rPr>
          <w:rFonts w:ascii="Times New Roman" w:eastAsia="Times New Roman" w:hAnsi="Times New Roman" w:cs="Times New Roman"/>
          <w:sz w:val="24"/>
          <w:szCs w:val="24"/>
        </w:rPr>
        <w:t>, Borough, and Neighborhood</w:t>
      </w:r>
    </w:p>
    <w:p w:rsidR="00812C90" w:rsidRPr="00812C90" w:rsidRDefault="004029C2" w:rsidP="004D3F9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="00812C90"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 xml:space="preserve"> Take the help of long-lat data from the geospatial data </w:t>
      </w:r>
      <w:proofErr w:type="spellStart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>wikilink</w:t>
      </w:r>
      <w:proofErr w:type="spellEnd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 xml:space="preserve"> and append the geographical coordinates in the above </w:t>
      </w:r>
      <w:proofErr w:type="spellStart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 xml:space="preserve"> to get new respective </w:t>
      </w:r>
      <w:proofErr w:type="spellStart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 xml:space="preserve"> for further analysis.</w:t>
      </w:r>
    </w:p>
    <w:p w:rsidR="00812C90" w:rsidRPr="00812C90" w:rsidRDefault="004029C2" w:rsidP="004D3F9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Step-3</w:t>
      </w:r>
      <w:r w:rsidR="00812C90"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 xml:space="preserve"> Getting location data using the Foursquare API. It will be used to retrieve information of the common venues in Toronto neighborhoods. The API will return a JSON file which will be further converted into a Python </w:t>
      </w:r>
      <w:proofErr w:type="spellStart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812C90" w:rsidRPr="00812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2C90" w:rsidRPr="00812C90" w:rsidRDefault="00812C90" w:rsidP="004D3F9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Step-</w:t>
      </w:r>
      <w:r w:rsidR="004029C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: Exploratory Data Analysis</w:t>
      </w:r>
    </w:p>
    <w:p w:rsidR="00812C90" w:rsidRPr="00812C90" w:rsidRDefault="00812C90" w:rsidP="004D3F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Plot the prepared location data on the map for visualization purposes.</w:t>
      </w:r>
    </w:p>
    <w:p w:rsidR="00812C90" w:rsidRPr="00812C90" w:rsidRDefault="00812C90" w:rsidP="004D3F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Plot and find the relationship between Neighborhoods and Various 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food trucks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 xml:space="preserve"> for cit</w:t>
      </w:r>
      <w:r w:rsidR="004029C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2C90" w:rsidRPr="00812C90" w:rsidRDefault="00812C90" w:rsidP="004D3F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C90">
        <w:rPr>
          <w:rFonts w:ascii="Times New Roman" w:eastAsia="Times New Roman" w:hAnsi="Times New Roman" w:cs="Times New Roman"/>
          <w:sz w:val="24"/>
          <w:szCs w:val="24"/>
        </w:rPr>
        <w:t>List down the 10 most common venues for both cities.</w:t>
      </w:r>
    </w:p>
    <w:p w:rsidR="00812C90" w:rsidRPr="00812C90" w:rsidRDefault="00812C90" w:rsidP="004D3F9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3F93">
        <w:rPr>
          <w:rFonts w:ascii="Times New Roman" w:eastAsia="Times New Roman" w:hAnsi="Times New Roman" w:cs="Times New Roman"/>
          <w:b/>
          <w:bCs/>
          <w:sz w:val="24"/>
          <w:szCs w:val="24"/>
        </w:rPr>
        <w:t>Step-6:</w:t>
      </w:r>
      <w:r w:rsidRPr="00812C90">
        <w:rPr>
          <w:rFonts w:ascii="Times New Roman" w:eastAsia="Times New Roman" w:hAnsi="Times New Roman" w:cs="Times New Roman"/>
          <w:sz w:val="24"/>
          <w:szCs w:val="24"/>
        </w:rPr>
        <w:t> Lastly we will discuss the results based on the above findings and provide a snapshot of both cities which will help travelers and immigrants in making their choice.</w:t>
      </w:r>
    </w:p>
    <w:p w:rsidR="005F4DFF" w:rsidRPr="004D3F93" w:rsidRDefault="005F4DFF" w:rsidP="004D3F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4DFF" w:rsidRPr="004D3F93" w:rsidSect="005F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20B"/>
    <w:multiLevelType w:val="multilevel"/>
    <w:tmpl w:val="455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B434F"/>
    <w:multiLevelType w:val="multilevel"/>
    <w:tmpl w:val="FFA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12C90"/>
    <w:rsid w:val="00281825"/>
    <w:rsid w:val="004029C2"/>
    <w:rsid w:val="004D3F93"/>
    <w:rsid w:val="005F4DFF"/>
    <w:rsid w:val="00691CBA"/>
    <w:rsid w:val="00812C90"/>
    <w:rsid w:val="00EE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FF"/>
  </w:style>
  <w:style w:type="paragraph" w:styleId="Heading2">
    <w:name w:val="heading 2"/>
    <w:basedOn w:val="Normal"/>
    <w:link w:val="Heading2Char"/>
    <w:uiPriority w:val="9"/>
    <w:qFormat/>
    <w:rsid w:val="00812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C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C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C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2C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2021-05-19T10:08:00Z</dcterms:created>
  <dcterms:modified xsi:type="dcterms:W3CDTF">2021-05-20T08:47:00Z</dcterms:modified>
</cp:coreProperties>
</file>