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777" w:rsidRPr="00237232" w:rsidRDefault="009A4777" w:rsidP="009A4777">
      <w:pPr>
        <w:pStyle w:val="BodyText"/>
        <w:spacing w:line="360" w:lineRule="auto"/>
        <w:jc w:val="center"/>
        <w:rPr>
          <w:rFonts w:ascii="Helvetica" w:hAnsi="Helvetica" w:cs="Helvetica"/>
          <w:b/>
          <w:color w:val="000000"/>
          <w:szCs w:val="20"/>
          <w:u w:val="single"/>
        </w:rPr>
      </w:pPr>
      <w:r w:rsidRPr="00237232">
        <w:rPr>
          <w:rFonts w:ascii="Helvetica" w:hAnsi="Helvetica" w:cs="Helvetica"/>
          <w:b/>
          <w:color w:val="000000"/>
          <w:szCs w:val="20"/>
          <w:u w:val="single"/>
        </w:rPr>
        <w:t xml:space="preserve">6. </w:t>
      </w:r>
      <w:proofErr w:type="spellStart"/>
      <w:r w:rsidRPr="00237232">
        <w:rPr>
          <w:rFonts w:ascii="Helvetica" w:hAnsi="Helvetica" w:cs="Helvetica"/>
          <w:b/>
          <w:color w:val="000000"/>
          <w:szCs w:val="20"/>
          <w:u w:val="single"/>
        </w:rPr>
        <w:t>Paradarshia</w:t>
      </w:r>
      <w:proofErr w:type="spellEnd"/>
      <w:r w:rsidRPr="00237232">
        <w:rPr>
          <w:rFonts w:ascii="Helvetica" w:hAnsi="Helvetica" w:cs="Helvetica"/>
          <w:b/>
          <w:color w:val="000000"/>
          <w:szCs w:val="20"/>
          <w:u w:val="single"/>
        </w:rPr>
        <w:t xml:space="preserve"> Corruption Free Economy</w:t>
      </w:r>
    </w:p>
    <w:p w:rsidR="009A4777" w:rsidRPr="00FF6232" w:rsidRDefault="009A4777" w:rsidP="009A4777">
      <w:pPr>
        <w:pStyle w:val="BodyText"/>
        <w:spacing w:line="360" w:lineRule="auto"/>
        <w:jc w:val="both"/>
        <w:rPr>
          <w:rFonts w:ascii="Helvetica" w:hAnsi="Helvetica" w:cs="Helvetica"/>
          <w:b/>
          <w:sz w:val="20"/>
          <w:szCs w:val="20"/>
        </w:rPr>
      </w:pPr>
    </w:p>
    <w:p w:rsidR="009A4777" w:rsidRPr="00FF6232" w:rsidRDefault="009A4777" w:rsidP="009A4777">
      <w:pPr>
        <w:pStyle w:val="BodyText"/>
        <w:spacing w:line="360" w:lineRule="auto"/>
        <w:jc w:val="both"/>
        <w:rPr>
          <w:rFonts w:ascii="Helvetica" w:hAnsi="Helvetica" w:cs="Helvetica"/>
          <w:b/>
          <w:sz w:val="20"/>
          <w:szCs w:val="20"/>
        </w:rPr>
      </w:pPr>
      <w:r>
        <w:rPr>
          <w:rFonts w:ascii="Helvetica" w:hAnsi="Helvetica" w:cs="Helvetica"/>
          <w:b/>
          <w:sz w:val="20"/>
          <w:szCs w:val="20"/>
        </w:rPr>
        <w:t>Abstract:</w:t>
      </w:r>
    </w:p>
    <w:p w:rsidR="009A4777" w:rsidRPr="00FF6232" w:rsidRDefault="009A4777" w:rsidP="009A4777">
      <w:pPr>
        <w:pStyle w:val="BodyText"/>
        <w:spacing w:line="360" w:lineRule="auto"/>
        <w:ind w:firstLine="720"/>
        <w:jc w:val="both"/>
        <w:rPr>
          <w:rFonts w:ascii="Helvetica" w:hAnsi="Helvetica" w:cs="Helvetica"/>
          <w:sz w:val="20"/>
          <w:szCs w:val="20"/>
        </w:rPr>
      </w:pPr>
      <w:r w:rsidRPr="00FF6232">
        <w:rPr>
          <w:rFonts w:ascii="Helvetica" w:hAnsi="Helvetica" w:cs="Helvetica"/>
          <w:bCs/>
          <w:sz w:val="20"/>
          <w:szCs w:val="20"/>
        </w:rPr>
        <w:t>The objective of this project is to provide a simple way of accessing a borrower’s records of money flow (from and to) the lender.</w:t>
      </w:r>
    </w:p>
    <w:p w:rsidR="009A4777" w:rsidRPr="00FF6232" w:rsidRDefault="009A4777" w:rsidP="009A4777">
      <w:pPr>
        <w:pStyle w:val="BodyText"/>
        <w:spacing w:line="360" w:lineRule="auto"/>
        <w:jc w:val="both"/>
        <w:rPr>
          <w:rFonts w:ascii="Helvetica" w:hAnsi="Helvetica" w:cs="Helvetica"/>
          <w:sz w:val="20"/>
          <w:szCs w:val="20"/>
        </w:rPr>
      </w:pPr>
    </w:p>
    <w:p w:rsidR="009A4777" w:rsidRPr="00FF6232" w:rsidRDefault="009A4777" w:rsidP="009A4777">
      <w:pPr>
        <w:pStyle w:val="BodyText"/>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9A4777" w:rsidRPr="00FF6232" w:rsidRDefault="009A4777" w:rsidP="009A4777">
      <w:pPr>
        <w:pStyle w:val="BodyText"/>
        <w:spacing w:line="360" w:lineRule="auto"/>
        <w:ind w:firstLine="720"/>
        <w:jc w:val="both"/>
        <w:rPr>
          <w:rFonts w:ascii="Helvetica" w:hAnsi="Helvetica" w:cs="Helvetica"/>
          <w:sz w:val="20"/>
          <w:szCs w:val="20"/>
        </w:rPr>
      </w:pPr>
      <w:r w:rsidRPr="00FF6232">
        <w:rPr>
          <w:rFonts w:ascii="Helvetica" w:hAnsi="Helvetica" w:cs="Helvetica"/>
          <w:sz w:val="20"/>
          <w:szCs w:val="20"/>
        </w:rPr>
        <w:t xml:space="preserve">Conventional System makes use of huge amounts of paper for recording transactions. There is a need for an integrated automated system, which has some centralized control over the entire process.   </w:t>
      </w:r>
      <w:r w:rsidRPr="00FF6232">
        <w:rPr>
          <w:rFonts w:ascii="Helvetica" w:hAnsi="Helvetica" w:cs="Helvetica"/>
          <w:bCs/>
          <w:sz w:val="20"/>
          <w:szCs w:val="20"/>
        </w:rPr>
        <w:t xml:space="preserve"> </w:t>
      </w:r>
    </w:p>
    <w:p w:rsidR="009A4777" w:rsidRPr="00FF6232" w:rsidRDefault="009A4777" w:rsidP="009A4777">
      <w:pPr>
        <w:pStyle w:val="Default"/>
        <w:spacing w:line="360" w:lineRule="auto"/>
        <w:jc w:val="both"/>
        <w:rPr>
          <w:rFonts w:ascii="Helvetica" w:hAnsi="Helvetica" w:cs="Helvetica"/>
          <w:sz w:val="20"/>
          <w:szCs w:val="20"/>
        </w:rPr>
      </w:pPr>
      <w:r w:rsidRPr="00FF6232">
        <w:rPr>
          <w:rFonts w:ascii="Helvetica" w:hAnsi="Helvetica" w:cs="Helvetica"/>
          <w:sz w:val="20"/>
          <w:szCs w:val="20"/>
        </w:rPr>
        <w:t xml:space="preserve"> </w:t>
      </w:r>
    </w:p>
    <w:p w:rsidR="009A4777" w:rsidRPr="00FF6232" w:rsidRDefault="009A4777" w:rsidP="009A4777">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9A4777" w:rsidRPr="00FF6232" w:rsidRDefault="009A4777" w:rsidP="009A4777">
      <w:pPr>
        <w:spacing w:line="360" w:lineRule="auto"/>
        <w:ind w:firstLine="720"/>
        <w:jc w:val="both"/>
        <w:rPr>
          <w:rFonts w:ascii="Helvetica" w:hAnsi="Helvetica" w:cs="Helvetica"/>
          <w:bCs/>
          <w:sz w:val="20"/>
          <w:szCs w:val="20"/>
        </w:rPr>
      </w:pPr>
      <w:proofErr w:type="gramStart"/>
      <w:r w:rsidRPr="00FF6232">
        <w:rPr>
          <w:rFonts w:ascii="Helvetica" w:hAnsi="Helvetica" w:cs="Helvetica"/>
          <w:sz w:val="20"/>
          <w:szCs w:val="20"/>
        </w:rPr>
        <w:t>A</w:t>
      </w:r>
      <w:r w:rsidRPr="00FF6232">
        <w:rPr>
          <w:rFonts w:ascii="Helvetica" w:hAnsi="Helvetica" w:cs="Helvetica"/>
          <w:bCs/>
          <w:sz w:val="20"/>
          <w:szCs w:val="20"/>
        </w:rPr>
        <w:t xml:space="preserve"> system that records transactions of loan disbursement and repayment.</w:t>
      </w:r>
      <w:proofErr w:type="gramEnd"/>
      <w:r w:rsidRPr="00FF6232">
        <w:rPr>
          <w:rFonts w:ascii="Helvetica" w:hAnsi="Helvetica" w:cs="Helvetica"/>
          <w:bCs/>
          <w:sz w:val="20"/>
          <w:szCs w:val="20"/>
        </w:rPr>
        <w:t xml:space="preserve"> </w:t>
      </w:r>
      <w:proofErr w:type="gramStart"/>
      <w:r w:rsidRPr="00FF6232">
        <w:rPr>
          <w:rFonts w:ascii="Helvetica" w:hAnsi="Helvetica" w:cs="Helvetica"/>
          <w:bCs/>
          <w:sz w:val="20"/>
          <w:szCs w:val="20"/>
        </w:rPr>
        <w:t>A common repository for all MFIs to upload their data (loans and repayments).</w:t>
      </w:r>
      <w:proofErr w:type="gramEnd"/>
      <w:r w:rsidRPr="00FF6232">
        <w:rPr>
          <w:rFonts w:ascii="Helvetica" w:hAnsi="Helvetica" w:cs="Helvetica"/>
          <w:bCs/>
          <w:sz w:val="20"/>
          <w:szCs w:val="20"/>
        </w:rPr>
        <w:t xml:space="preserve"> Ability to Download or print such credit history by authorized users of the system</w:t>
      </w:r>
      <w:r w:rsidRPr="00FF6232">
        <w:rPr>
          <w:rFonts w:ascii="Helvetica" w:hAnsi="Helvetica" w:cs="Helvetica"/>
          <w:sz w:val="20"/>
          <w:szCs w:val="20"/>
        </w:rPr>
        <w:t>. This system provides effective way to manage the important information in a very secure manner by authenticating users at various levels.</w:t>
      </w:r>
    </w:p>
    <w:p w:rsidR="009A4777" w:rsidRPr="00FF6232" w:rsidRDefault="009A4777" w:rsidP="009A4777">
      <w:pPr>
        <w:spacing w:line="360" w:lineRule="auto"/>
        <w:jc w:val="both"/>
        <w:rPr>
          <w:rFonts w:ascii="Helvetica" w:hAnsi="Helvetica" w:cs="Helvetica"/>
          <w:sz w:val="20"/>
          <w:szCs w:val="20"/>
        </w:rPr>
      </w:pPr>
    </w:p>
    <w:p w:rsidR="009A4777" w:rsidRPr="00FF6232" w:rsidRDefault="009A4777" w:rsidP="009A4777">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9A4777" w:rsidRPr="00FF6232" w:rsidRDefault="009A4777" w:rsidP="009A4777">
      <w:pPr>
        <w:pStyle w:val="Default"/>
        <w:spacing w:line="360" w:lineRule="auto"/>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9A4777" w:rsidRPr="00FF6232" w:rsidRDefault="009A4777" w:rsidP="009A4777">
      <w:pPr>
        <w:numPr>
          <w:ilvl w:val="0"/>
          <w:numId w:val="1"/>
        </w:numPr>
        <w:spacing w:after="0" w:line="360" w:lineRule="auto"/>
        <w:ind w:right="-19"/>
        <w:jc w:val="both"/>
        <w:rPr>
          <w:rFonts w:ascii="Helvetica" w:hAnsi="Helvetica" w:cs="Helvetica"/>
          <w:bCs/>
          <w:sz w:val="20"/>
          <w:szCs w:val="20"/>
        </w:rPr>
      </w:pPr>
      <w:r w:rsidRPr="00FF6232">
        <w:rPr>
          <w:rFonts w:ascii="Helvetica" w:hAnsi="Helvetica" w:cs="Helvetica"/>
          <w:bCs/>
          <w:sz w:val="20"/>
          <w:szCs w:val="20"/>
        </w:rPr>
        <w:t>Members of Self help groups of Joint lending groups of MFI (micro finance) beneficiaries-Customer.</w:t>
      </w:r>
    </w:p>
    <w:p w:rsidR="009A4777" w:rsidRPr="00FF6232" w:rsidRDefault="009A4777" w:rsidP="009A4777">
      <w:pPr>
        <w:numPr>
          <w:ilvl w:val="0"/>
          <w:numId w:val="1"/>
        </w:numPr>
        <w:spacing w:after="0" w:line="360" w:lineRule="auto"/>
        <w:ind w:right="-19"/>
        <w:jc w:val="both"/>
        <w:rPr>
          <w:rFonts w:ascii="Helvetica" w:hAnsi="Helvetica" w:cs="Helvetica"/>
          <w:bCs/>
          <w:sz w:val="20"/>
          <w:szCs w:val="20"/>
        </w:rPr>
      </w:pPr>
      <w:r w:rsidRPr="00FF6232">
        <w:rPr>
          <w:rFonts w:ascii="Helvetica" w:hAnsi="Helvetica" w:cs="Helvetica"/>
          <w:bCs/>
          <w:sz w:val="20"/>
          <w:szCs w:val="20"/>
        </w:rPr>
        <w:t>Correspondents of MFIs who operate on the field-Employee.</w:t>
      </w:r>
    </w:p>
    <w:p w:rsidR="009A4777" w:rsidRPr="00FF6232" w:rsidRDefault="009A4777" w:rsidP="009A4777">
      <w:pPr>
        <w:numPr>
          <w:ilvl w:val="0"/>
          <w:numId w:val="1"/>
        </w:numPr>
        <w:spacing w:after="0" w:line="360" w:lineRule="auto"/>
        <w:jc w:val="both"/>
        <w:rPr>
          <w:rFonts w:ascii="Helvetica" w:hAnsi="Helvetica" w:cs="Helvetica"/>
          <w:sz w:val="20"/>
          <w:szCs w:val="20"/>
        </w:rPr>
      </w:pPr>
      <w:r w:rsidRPr="00FF6232">
        <w:rPr>
          <w:rFonts w:ascii="Helvetica" w:hAnsi="Helvetica" w:cs="Helvetica"/>
          <w:bCs/>
          <w:sz w:val="20"/>
          <w:szCs w:val="20"/>
        </w:rPr>
        <w:t>MFIs who wish to check repayment history prior to lending (Somewhat like a credit rating bureau</w:t>
      </w:r>
      <w:proofErr w:type="gramStart"/>
      <w:r w:rsidRPr="00FF6232">
        <w:rPr>
          <w:rFonts w:ascii="Helvetica" w:hAnsi="Helvetica" w:cs="Helvetica"/>
          <w:bCs/>
          <w:sz w:val="20"/>
          <w:szCs w:val="20"/>
        </w:rPr>
        <w:t>)-</w:t>
      </w:r>
      <w:proofErr w:type="gramEnd"/>
      <w:r w:rsidRPr="00FF6232">
        <w:rPr>
          <w:rFonts w:ascii="Helvetica" w:hAnsi="Helvetica" w:cs="Helvetica"/>
          <w:sz w:val="20"/>
          <w:szCs w:val="20"/>
        </w:rPr>
        <w:t xml:space="preserve"> Administrator.</w:t>
      </w:r>
    </w:p>
    <w:p w:rsidR="009A4777" w:rsidRPr="00FF6232" w:rsidRDefault="009A4777" w:rsidP="009A4777">
      <w:pPr>
        <w:spacing w:line="360" w:lineRule="auto"/>
        <w:ind w:right="-19"/>
        <w:jc w:val="both"/>
        <w:rPr>
          <w:rFonts w:ascii="Helvetica" w:hAnsi="Helvetica" w:cs="Helvetica"/>
          <w:bCs/>
          <w:sz w:val="20"/>
          <w:szCs w:val="20"/>
        </w:rPr>
      </w:pPr>
    </w:p>
    <w:p w:rsidR="009A4777" w:rsidRPr="00FF6232" w:rsidRDefault="009A4777" w:rsidP="009A4777">
      <w:pPr>
        <w:spacing w:line="360" w:lineRule="auto"/>
        <w:ind w:right="-19"/>
        <w:jc w:val="both"/>
        <w:rPr>
          <w:rFonts w:ascii="Helvetica" w:hAnsi="Helvetica" w:cs="Helvetica"/>
          <w:b/>
          <w:bCs/>
          <w:sz w:val="20"/>
          <w:szCs w:val="20"/>
        </w:rPr>
      </w:pPr>
      <w:r w:rsidRPr="00FF6232">
        <w:rPr>
          <w:rFonts w:ascii="Helvetica" w:hAnsi="Helvetica" w:cs="Helvetica"/>
          <w:b/>
          <w:bCs/>
          <w:sz w:val="20"/>
          <w:szCs w:val="20"/>
        </w:rPr>
        <w:t>Members of Self help groups of Joint lending groups of MFI (micro finance) beneficiaries:</w:t>
      </w:r>
    </w:p>
    <w:p w:rsidR="009A4777" w:rsidRPr="00FF6232" w:rsidRDefault="009A4777" w:rsidP="009A4777">
      <w:pPr>
        <w:spacing w:line="360" w:lineRule="auto"/>
        <w:ind w:right="-19" w:firstLine="720"/>
        <w:jc w:val="both"/>
        <w:rPr>
          <w:rFonts w:ascii="Helvetica" w:hAnsi="Helvetica" w:cs="Helvetica"/>
          <w:bCs/>
          <w:sz w:val="20"/>
          <w:szCs w:val="20"/>
        </w:rPr>
      </w:pPr>
      <w:r w:rsidRPr="00FF6232">
        <w:rPr>
          <w:rFonts w:ascii="Helvetica" w:hAnsi="Helvetica" w:cs="Helvetica"/>
          <w:bCs/>
          <w:sz w:val="20"/>
          <w:szCs w:val="20"/>
        </w:rPr>
        <w:t>Customer has to register with the system and the he can login to the system, he can apply for loans, he can update his settings, he can view his loan details and also he can deposit the amount against to the loans which are taken by him.</w:t>
      </w:r>
    </w:p>
    <w:p w:rsidR="009A4777" w:rsidRPr="00FF6232" w:rsidRDefault="009A4777" w:rsidP="009A4777">
      <w:pPr>
        <w:spacing w:line="360" w:lineRule="auto"/>
        <w:ind w:right="-19"/>
        <w:jc w:val="both"/>
        <w:rPr>
          <w:rFonts w:ascii="Helvetica" w:hAnsi="Helvetica" w:cs="Helvetica"/>
          <w:bCs/>
          <w:sz w:val="20"/>
          <w:szCs w:val="20"/>
        </w:rPr>
      </w:pPr>
    </w:p>
    <w:p w:rsidR="009A4777" w:rsidRPr="00FF6232" w:rsidRDefault="009A4777" w:rsidP="009A4777">
      <w:pPr>
        <w:spacing w:line="360" w:lineRule="auto"/>
        <w:ind w:right="-19"/>
        <w:jc w:val="both"/>
        <w:rPr>
          <w:rFonts w:ascii="Helvetica" w:hAnsi="Helvetica" w:cs="Helvetica"/>
          <w:b/>
          <w:bCs/>
          <w:sz w:val="20"/>
          <w:szCs w:val="20"/>
        </w:rPr>
      </w:pPr>
      <w:r w:rsidRPr="00FF6232">
        <w:rPr>
          <w:rFonts w:ascii="Helvetica" w:hAnsi="Helvetica" w:cs="Helvetica"/>
          <w:b/>
          <w:bCs/>
          <w:sz w:val="20"/>
          <w:szCs w:val="20"/>
        </w:rPr>
        <w:t>Correspondents of MFIs who operate on the field:</w:t>
      </w:r>
    </w:p>
    <w:p w:rsidR="009A4777" w:rsidRDefault="009A4777" w:rsidP="009A4777">
      <w:pPr>
        <w:spacing w:line="360" w:lineRule="auto"/>
        <w:ind w:right="-19" w:firstLine="720"/>
        <w:jc w:val="both"/>
        <w:rPr>
          <w:rFonts w:ascii="Helvetica" w:hAnsi="Helvetica" w:cs="Helvetica"/>
          <w:bCs/>
          <w:sz w:val="20"/>
          <w:szCs w:val="20"/>
        </w:rPr>
      </w:pPr>
      <w:r w:rsidRPr="00FF6232">
        <w:rPr>
          <w:rFonts w:ascii="Helvetica" w:hAnsi="Helvetica" w:cs="Helvetica"/>
          <w:bCs/>
          <w:sz w:val="20"/>
          <w:szCs w:val="20"/>
        </w:rPr>
        <w:lastRenderedPageBreak/>
        <w:t xml:space="preserve">Employee must be assigned by Administrator and he has to do whatever the work assigned Administrator. The loans applied by the customer must be approved or rejected by Employee and also he can view the list of customers. </w:t>
      </w:r>
    </w:p>
    <w:p w:rsidR="009A4777" w:rsidRDefault="009A4777" w:rsidP="009A4777">
      <w:pPr>
        <w:spacing w:line="360" w:lineRule="auto"/>
        <w:ind w:right="-19" w:firstLine="720"/>
        <w:jc w:val="both"/>
        <w:rPr>
          <w:rFonts w:ascii="Helvetica" w:hAnsi="Helvetica" w:cs="Helvetica"/>
          <w:bCs/>
          <w:sz w:val="20"/>
          <w:szCs w:val="20"/>
        </w:rPr>
      </w:pPr>
    </w:p>
    <w:p w:rsidR="009A4777" w:rsidRPr="00FF6232" w:rsidRDefault="009A4777" w:rsidP="009A4777">
      <w:pPr>
        <w:spacing w:line="360" w:lineRule="auto"/>
        <w:ind w:right="-19" w:firstLine="720"/>
        <w:jc w:val="both"/>
        <w:rPr>
          <w:rFonts w:ascii="Helvetica" w:hAnsi="Helvetica" w:cs="Helvetica"/>
          <w:bCs/>
          <w:sz w:val="20"/>
          <w:szCs w:val="20"/>
        </w:rPr>
      </w:pPr>
    </w:p>
    <w:p w:rsidR="009A4777" w:rsidRPr="00FF6232" w:rsidRDefault="009A4777" w:rsidP="009A4777">
      <w:pPr>
        <w:spacing w:line="360" w:lineRule="auto"/>
        <w:jc w:val="both"/>
        <w:rPr>
          <w:rFonts w:ascii="Helvetica" w:hAnsi="Helvetica" w:cs="Helvetica"/>
          <w:bCs/>
          <w:sz w:val="20"/>
          <w:szCs w:val="20"/>
        </w:rPr>
      </w:pPr>
    </w:p>
    <w:p w:rsidR="009A4777" w:rsidRPr="00FF6232" w:rsidRDefault="009A4777" w:rsidP="009A4777">
      <w:pPr>
        <w:spacing w:line="360" w:lineRule="auto"/>
        <w:jc w:val="both"/>
        <w:rPr>
          <w:rFonts w:ascii="Helvetica" w:hAnsi="Helvetica" w:cs="Helvetica"/>
          <w:b/>
          <w:bCs/>
          <w:sz w:val="20"/>
          <w:szCs w:val="20"/>
        </w:rPr>
      </w:pPr>
      <w:r w:rsidRPr="00FF6232">
        <w:rPr>
          <w:rFonts w:ascii="Helvetica" w:hAnsi="Helvetica" w:cs="Helvetica"/>
          <w:b/>
          <w:bCs/>
          <w:sz w:val="20"/>
          <w:szCs w:val="20"/>
        </w:rPr>
        <w:t>MFIs who wish to check repayment history prior to lending (Somewhat like a</w:t>
      </w:r>
      <w:r w:rsidRPr="00FF6232">
        <w:rPr>
          <w:rFonts w:ascii="Helvetica" w:hAnsi="Helvetica" w:cs="Helvetica"/>
          <w:bCs/>
          <w:sz w:val="20"/>
          <w:szCs w:val="20"/>
        </w:rPr>
        <w:t xml:space="preserve"> </w:t>
      </w:r>
      <w:r w:rsidRPr="00FF6232">
        <w:rPr>
          <w:rFonts w:ascii="Helvetica" w:hAnsi="Helvetica" w:cs="Helvetica"/>
          <w:b/>
          <w:bCs/>
          <w:sz w:val="20"/>
          <w:szCs w:val="20"/>
        </w:rPr>
        <w:t>credit rating bureau):</w:t>
      </w:r>
    </w:p>
    <w:p w:rsidR="009A4777" w:rsidRPr="00FF6232" w:rsidRDefault="009A4777" w:rsidP="009A4777">
      <w:pPr>
        <w:spacing w:line="360" w:lineRule="auto"/>
        <w:ind w:firstLine="720"/>
        <w:jc w:val="both"/>
        <w:rPr>
          <w:rFonts w:ascii="Helvetica" w:hAnsi="Helvetica" w:cs="Helvetica"/>
          <w:sz w:val="20"/>
          <w:szCs w:val="20"/>
        </w:rPr>
      </w:pPr>
      <w:r w:rsidRPr="00FF6232">
        <w:rPr>
          <w:rFonts w:ascii="Helvetica" w:hAnsi="Helvetica" w:cs="Helvetica"/>
          <w:sz w:val="20"/>
          <w:szCs w:val="20"/>
        </w:rPr>
        <w:t>This module is completely under the control of Administrator. He is having authority to view all users, adding new employees, generating reports, deleting the employees etc. This module plays a major role in this system.</w:t>
      </w:r>
    </w:p>
    <w:p w:rsidR="009A4777" w:rsidRPr="00FF6232" w:rsidRDefault="009A4777" w:rsidP="009A4777">
      <w:pPr>
        <w:spacing w:line="360" w:lineRule="auto"/>
        <w:jc w:val="both"/>
        <w:rPr>
          <w:rFonts w:ascii="Helvetica" w:hAnsi="Helvetica" w:cs="Helvetica"/>
          <w:sz w:val="20"/>
          <w:szCs w:val="20"/>
        </w:rPr>
      </w:pPr>
    </w:p>
    <w:p w:rsidR="009A4777" w:rsidRPr="00FF6232" w:rsidRDefault="009A4777" w:rsidP="009A4777">
      <w:pPr>
        <w:spacing w:line="360" w:lineRule="auto"/>
        <w:jc w:val="both"/>
        <w:rPr>
          <w:rFonts w:ascii="Helvetica" w:hAnsi="Helvetica" w:cs="Helvetica"/>
          <w:b/>
          <w:sz w:val="20"/>
          <w:szCs w:val="20"/>
        </w:rPr>
      </w:pPr>
      <w:r w:rsidRPr="00FF6232">
        <w:rPr>
          <w:rFonts w:ascii="Helvetica" w:hAnsi="Helvetica" w:cs="Helvetica"/>
          <w:b/>
          <w:sz w:val="20"/>
          <w:szCs w:val="20"/>
        </w:rPr>
        <w:t>Software Requirements:</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Language</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Java</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Web technologies</w:t>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JEE (</w:t>
      </w:r>
      <w:proofErr w:type="spellStart"/>
      <w:r w:rsidRPr="00FF6232">
        <w:rPr>
          <w:rFonts w:ascii="Helvetica" w:hAnsi="Helvetica" w:cs="Helvetica"/>
          <w:sz w:val="20"/>
          <w:szCs w:val="20"/>
        </w:rPr>
        <w:t>Servlets</w:t>
      </w:r>
      <w:proofErr w:type="spellEnd"/>
      <w:r w:rsidRPr="00FF6232">
        <w:rPr>
          <w:rFonts w:ascii="Helvetica" w:hAnsi="Helvetica" w:cs="Helvetica"/>
          <w:sz w:val="20"/>
          <w:szCs w:val="20"/>
        </w:rPr>
        <w:t>/JSP)</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Front-end Design</w:t>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Html, CSS, JSP</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Database</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Oracle 10G</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 xml:space="preserve">Scripting </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JavaScript, Ajax</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Browser</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IE 6.0/ Mozilla</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Operating System</w:t>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Windows/Linux</w:t>
      </w:r>
    </w:p>
    <w:p w:rsidR="009A4777" w:rsidRPr="00FF6232" w:rsidRDefault="009A4777" w:rsidP="009A4777">
      <w:pPr>
        <w:spacing w:line="360" w:lineRule="auto"/>
        <w:jc w:val="both"/>
        <w:rPr>
          <w:rFonts w:ascii="Helvetica" w:hAnsi="Helvetica" w:cs="Helvetica"/>
          <w:sz w:val="20"/>
          <w:szCs w:val="20"/>
        </w:rPr>
      </w:pPr>
    </w:p>
    <w:p w:rsidR="009A4777" w:rsidRPr="00FF6232" w:rsidRDefault="009A4777" w:rsidP="009A4777">
      <w:pPr>
        <w:spacing w:line="360" w:lineRule="auto"/>
        <w:jc w:val="both"/>
        <w:rPr>
          <w:rFonts w:ascii="Helvetica" w:hAnsi="Helvetica" w:cs="Helvetica"/>
          <w:b/>
          <w:sz w:val="20"/>
          <w:szCs w:val="20"/>
        </w:rPr>
      </w:pPr>
      <w:r w:rsidRPr="00FF6232">
        <w:rPr>
          <w:rFonts w:ascii="Helvetica" w:hAnsi="Helvetica" w:cs="Helvetica"/>
          <w:b/>
          <w:sz w:val="20"/>
          <w:szCs w:val="20"/>
        </w:rPr>
        <w:t>Hardware Requirements:</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Processor</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Pentium-IV</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RAM</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1GB</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Hard disk</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20GB</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Monitor</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r>
      <w:r>
        <w:rPr>
          <w:rFonts w:ascii="Helvetica" w:hAnsi="Helvetica" w:cs="Helvetica"/>
          <w:sz w:val="20"/>
          <w:szCs w:val="20"/>
        </w:rPr>
        <w:tab/>
      </w:r>
      <w:r w:rsidRPr="00FF6232">
        <w:rPr>
          <w:rFonts w:ascii="Helvetica" w:hAnsi="Helvetica" w:cs="Helvetica"/>
          <w:sz w:val="20"/>
          <w:szCs w:val="20"/>
        </w:rPr>
        <w:t>:</w:t>
      </w:r>
      <w:r w:rsidRPr="00FF6232">
        <w:rPr>
          <w:rFonts w:ascii="Helvetica" w:hAnsi="Helvetica" w:cs="Helvetica"/>
          <w:sz w:val="20"/>
          <w:szCs w:val="20"/>
        </w:rPr>
        <w:tab/>
        <w:t>15” Color monitor</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lastRenderedPageBreak/>
        <w:tab/>
        <w:t xml:space="preserve">Keyboard </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Multimedia 108 keys</w:t>
      </w:r>
    </w:p>
    <w:p w:rsidR="009A4777" w:rsidRPr="00FF6232" w:rsidRDefault="009A4777" w:rsidP="009A4777">
      <w:pPr>
        <w:spacing w:line="360" w:lineRule="auto"/>
        <w:jc w:val="both"/>
        <w:rPr>
          <w:rFonts w:ascii="Helvetica" w:hAnsi="Helvetica" w:cs="Helvetica"/>
          <w:sz w:val="20"/>
          <w:szCs w:val="20"/>
        </w:rPr>
      </w:pPr>
      <w:r w:rsidRPr="00FF6232">
        <w:rPr>
          <w:rFonts w:ascii="Helvetica" w:hAnsi="Helvetica" w:cs="Helvetica"/>
          <w:sz w:val="20"/>
          <w:szCs w:val="20"/>
        </w:rPr>
        <w:tab/>
        <w:t>Mouse</w:t>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r>
      <w:r w:rsidRPr="00FF6232">
        <w:rPr>
          <w:rFonts w:ascii="Helvetica" w:hAnsi="Helvetica" w:cs="Helvetica"/>
          <w:sz w:val="20"/>
          <w:szCs w:val="20"/>
        </w:rPr>
        <w:tab/>
        <w:t>:</w:t>
      </w:r>
      <w:r w:rsidRPr="00FF6232">
        <w:rPr>
          <w:rFonts w:ascii="Helvetica" w:hAnsi="Helvetica" w:cs="Helvetica"/>
          <w:sz w:val="20"/>
          <w:szCs w:val="20"/>
        </w:rPr>
        <w:tab/>
        <w:t>Optical mouse</w:t>
      </w:r>
    </w:p>
    <w:p w:rsidR="00335724" w:rsidRDefault="00335724"/>
    <w:sectPr w:rsidR="003357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B4BE0"/>
    <w:multiLevelType w:val="hybridMultilevel"/>
    <w:tmpl w:val="20908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9A4777"/>
    <w:rsid w:val="00335724"/>
    <w:rsid w:val="009A4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A477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A4777"/>
    <w:rPr>
      <w:rFonts w:ascii="Times New Roman" w:eastAsia="Times New Roman" w:hAnsi="Times New Roman" w:cs="Times New Roman"/>
      <w:sz w:val="24"/>
      <w:szCs w:val="24"/>
    </w:rPr>
  </w:style>
  <w:style w:type="paragraph" w:customStyle="1" w:styleId="Default">
    <w:name w:val="Default"/>
    <w:rsid w:val="009A4777"/>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2097</Characters>
  <Application>Microsoft Office Word</Application>
  <DocSecurity>0</DocSecurity>
  <Lines>17</Lines>
  <Paragraphs>4</Paragraphs>
  <ScaleCrop>false</ScaleCrop>
  <Company>Sri</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2</cp:revision>
  <dcterms:created xsi:type="dcterms:W3CDTF">2013-11-07T07:05:00Z</dcterms:created>
  <dcterms:modified xsi:type="dcterms:W3CDTF">2013-11-07T07:05:00Z</dcterms:modified>
</cp:coreProperties>
</file>