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C1E" w:rsidRPr="00523C1E" w:rsidRDefault="00523C1E" w:rsidP="00523C1E">
      <w:pPr>
        <w:shd w:val="clear" w:color="auto" w:fill="FFFFFF"/>
        <w:spacing w:before="300" w:after="150" w:line="450" w:lineRule="atLeast"/>
        <w:outlineLvl w:val="1"/>
        <w:rPr>
          <w:rFonts w:ascii="robotomedium" w:eastAsia="Times New Roman" w:hAnsi="robotomedium" w:cs="Times New Roman"/>
          <w:color w:val="1A1A1A"/>
          <w:spacing w:val="15"/>
          <w:sz w:val="32"/>
          <w:szCs w:val="32"/>
        </w:rPr>
      </w:pPr>
      <w:r w:rsidRPr="00523C1E">
        <w:rPr>
          <w:rFonts w:ascii="robotomedium" w:eastAsia="Times New Roman" w:hAnsi="robotomedium" w:cs="Times New Roman"/>
          <w:color w:val="1A1A1A"/>
          <w:spacing w:val="15"/>
          <w:sz w:val="32"/>
          <w:szCs w:val="32"/>
        </w:rPr>
        <w:t>Vehicle Loan Default Prediction</w:t>
      </w:r>
    </w:p>
    <w:p w:rsidR="00523C1E" w:rsidRPr="00523C1E" w:rsidRDefault="00523C1E" w:rsidP="00523C1E">
      <w:pPr>
        <w:spacing w:after="0" w:line="240" w:lineRule="auto"/>
        <w:rPr>
          <w:rFonts w:ascii="Times New Roman" w:eastAsia="Times New Roman" w:hAnsi="Times New Roman" w:cs="Times New Roman"/>
          <w:sz w:val="24"/>
          <w:szCs w:val="24"/>
        </w:rPr>
      </w:pPr>
      <w:r w:rsidRPr="00523C1E">
        <w:rPr>
          <w:rFonts w:ascii="robotoregular" w:eastAsia="Times New Roman" w:hAnsi="robotoregular" w:cs="Times New Roman"/>
          <w:color w:val="333333"/>
          <w:sz w:val="21"/>
          <w:szCs w:val="21"/>
          <w:shd w:val="clear" w:color="auto" w:fill="FFFFFF"/>
        </w:rPr>
        <w:t>Financial institutions incur significant losses due to the default of vehicle loans. This has led to the tightening up of vehicle loan underwriting and increased vehicle loan rejection rates. The need for a better credit risk scoring model is also raised by these institutions. This warrants a study to estimate the determinants of vehicle loan default.</w:t>
      </w:r>
    </w:p>
    <w:p w:rsidR="00523C1E" w:rsidRPr="00523C1E" w:rsidRDefault="00523C1E" w:rsidP="00523C1E">
      <w:pPr>
        <w:shd w:val="clear" w:color="auto" w:fill="FFFFFF"/>
        <w:spacing w:after="30" w:line="330" w:lineRule="atLeast"/>
        <w:rPr>
          <w:rFonts w:ascii="robotoregular" w:eastAsia="Times New Roman" w:hAnsi="robotoregular" w:cs="Times New Roman"/>
          <w:color w:val="4D4D4D"/>
          <w:sz w:val="21"/>
          <w:szCs w:val="21"/>
        </w:rPr>
      </w:pPr>
      <w:r w:rsidRPr="00523C1E">
        <w:rPr>
          <w:rFonts w:ascii="robotoregular" w:eastAsia="Times New Roman" w:hAnsi="robotoregular" w:cs="Times New Roman"/>
          <w:color w:val="4D4D4D"/>
          <w:sz w:val="21"/>
          <w:szCs w:val="21"/>
        </w:rPr>
        <w:t>A financial institution has hired you to accurately predict the probability of loanee/borrower defaulting on a vehicle loan in the first EMI (Equated Monthly Instalments) on the due date. Following Information regarding the loan and loanee are provided in the datasets:</w:t>
      </w:r>
    </w:p>
    <w:p w:rsidR="00523C1E" w:rsidRPr="00523C1E" w:rsidRDefault="00523C1E" w:rsidP="00523C1E">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523C1E">
        <w:rPr>
          <w:rFonts w:ascii="robotoregular" w:eastAsia="Times New Roman" w:hAnsi="robotoregular" w:cs="Times New Roman"/>
          <w:b/>
          <w:bCs/>
          <w:color w:val="333333"/>
          <w:sz w:val="21"/>
        </w:rPr>
        <w:t>Loanee Information</w:t>
      </w:r>
      <w:r w:rsidRPr="00523C1E">
        <w:rPr>
          <w:rFonts w:ascii="robotoregular" w:eastAsia="Times New Roman" w:hAnsi="robotoregular" w:cs="Times New Roman"/>
          <w:color w:val="333333"/>
          <w:sz w:val="21"/>
          <w:szCs w:val="21"/>
        </w:rPr>
        <w:t> (Demographic data like age, Identity proof etc.)</w:t>
      </w:r>
    </w:p>
    <w:p w:rsidR="00523C1E" w:rsidRPr="00523C1E" w:rsidRDefault="00523C1E" w:rsidP="00523C1E">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523C1E">
        <w:rPr>
          <w:rFonts w:ascii="robotoregular" w:eastAsia="Times New Roman" w:hAnsi="robotoregular" w:cs="Times New Roman"/>
          <w:b/>
          <w:bCs/>
          <w:color w:val="333333"/>
          <w:sz w:val="21"/>
        </w:rPr>
        <w:t>Loan Information</w:t>
      </w:r>
      <w:r w:rsidRPr="00523C1E">
        <w:rPr>
          <w:rFonts w:ascii="robotoregular" w:eastAsia="Times New Roman" w:hAnsi="robotoregular" w:cs="Times New Roman"/>
          <w:color w:val="333333"/>
          <w:sz w:val="21"/>
          <w:szCs w:val="21"/>
        </w:rPr>
        <w:t> (Disbursal details, loan to value ratio etc.)</w:t>
      </w:r>
    </w:p>
    <w:p w:rsidR="00523C1E" w:rsidRPr="00523C1E" w:rsidRDefault="00523C1E" w:rsidP="00523C1E">
      <w:pPr>
        <w:numPr>
          <w:ilvl w:val="0"/>
          <w:numId w:val="1"/>
        </w:numPr>
        <w:shd w:val="clear" w:color="auto" w:fill="FFFFFF"/>
        <w:spacing w:before="100" w:beforeAutospacing="1" w:after="100" w:afterAutospacing="1" w:line="240" w:lineRule="auto"/>
        <w:rPr>
          <w:rFonts w:ascii="robotoregular" w:eastAsia="Times New Roman" w:hAnsi="robotoregular" w:cs="Times New Roman"/>
          <w:color w:val="333333"/>
          <w:sz w:val="21"/>
          <w:szCs w:val="21"/>
        </w:rPr>
      </w:pPr>
      <w:r w:rsidRPr="00523C1E">
        <w:rPr>
          <w:rFonts w:ascii="robotoregular" w:eastAsia="Times New Roman" w:hAnsi="robotoregular" w:cs="Times New Roman"/>
          <w:b/>
          <w:bCs/>
          <w:color w:val="333333"/>
          <w:sz w:val="21"/>
        </w:rPr>
        <w:t>Bureau data &amp; history</w:t>
      </w:r>
      <w:r w:rsidRPr="00523C1E">
        <w:rPr>
          <w:rFonts w:ascii="robotoregular" w:eastAsia="Times New Roman" w:hAnsi="robotoregular" w:cs="Times New Roman"/>
          <w:color w:val="333333"/>
          <w:sz w:val="21"/>
          <w:szCs w:val="21"/>
        </w:rPr>
        <w:t> (Bureau score, number of active accounts, the status of other loans, credit history etc.)</w:t>
      </w:r>
    </w:p>
    <w:p w:rsidR="00523C1E" w:rsidRPr="00523C1E" w:rsidRDefault="00523C1E" w:rsidP="00523C1E">
      <w:pPr>
        <w:spacing w:after="0" w:line="240" w:lineRule="auto"/>
        <w:rPr>
          <w:rFonts w:ascii="Times New Roman" w:eastAsia="Times New Roman" w:hAnsi="Times New Roman" w:cs="Times New Roman"/>
          <w:sz w:val="24"/>
          <w:szCs w:val="24"/>
        </w:rPr>
      </w:pPr>
      <w:r w:rsidRPr="00523C1E">
        <w:rPr>
          <w:rFonts w:ascii="robotoregular" w:eastAsia="Times New Roman" w:hAnsi="robotoregular" w:cs="Times New Roman"/>
          <w:color w:val="333333"/>
          <w:sz w:val="21"/>
          <w:szCs w:val="21"/>
          <w:shd w:val="clear" w:color="auto" w:fill="FFFFFF"/>
        </w:rPr>
        <w:t>Doing so will ensure that clients capable of repayment are not rejected and important determinants can be identified which can be further used for minimising the default rates.</w:t>
      </w:r>
    </w:p>
    <w:p w:rsidR="00523C1E" w:rsidRPr="00523C1E" w:rsidRDefault="00523C1E" w:rsidP="00523C1E">
      <w:pPr>
        <w:shd w:val="clear" w:color="auto" w:fill="FFFFFF"/>
        <w:spacing w:after="30" w:line="330" w:lineRule="atLeast"/>
        <w:rPr>
          <w:rFonts w:ascii="robotoregular" w:eastAsia="Times New Roman" w:hAnsi="robotoregular" w:cs="Times New Roman"/>
          <w:color w:val="4D4D4D"/>
          <w:sz w:val="21"/>
          <w:szCs w:val="21"/>
        </w:rPr>
      </w:pPr>
      <w:r w:rsidRPr="00523C1E">
        <w:rPr>
          <w:rFonts w:ascii="robotoregular" w:eastAsia="Times New Roman" w:hAnsi="robotoregular" w:cs="Times New Roman"/>
          <w:color w:val="4D4D4D"/>
          <w:sz w:val="21"/>
          <w:szCs w:val="21"/>
        </w:rPr>
        <w:t> </w:t>
      </w:r>
    </w:p>
    <w:p w:rsidR="00E142E9" w:rsidRDefault="00E142E9"/>
    <w:sectPr w:rsidR="00E142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robotomedium">
    <w:altName w:val="Times New Roman"/>
    <w:panose1 w:val="00000000000000000000"/>
    <w:charset w:val="00"/>
    <w:family w:val="roman"/>
    <w:notTrueType/>
    <w:pitch w:val="default"/>
    <w:sig w:usb0="00000000" w:usb1="00000000" w:usb2="00000000" w:usb3="00000000" w:csb0="00000000" w:csb1="00000000"/>
  </w:font>
  <w:font w:name="roboto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01546F"/>
    <w:multiLevelType w:val="multilevel"/>
    <w:tmpl w:val="7C0C3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523C1E"/>
    <w:rsid w:val="00523C1E"/>
    <w:rsid w:val="00E142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23C1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C1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23C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3C1E"/>
    <w:rPr>
      <w:b/>
      <w:bCs/>
    </w:rPr>
  </w:style>
</w:styles>
</file>

<file path=word/webSettings.xml><?xml version="1.0" encoding="utf-8"?>
<w:webSettings xmlns:r="http://schemas.openxmlformats.org/officeDocument/2006/relationships" xmlns:w="http://schemas.openxmlformats.org/wordprocessingml/2006/main">
  <w:divs>
    <w:div w:id="22638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161</Words>
  <Characters>918</Characters>
  <Application>Microsoft Office Word</Application>
  <DocSecurity>0</DocSecurity>
  <Lines>7</Lines>
  <Paragraphs>2</Paragraphs>
  <ScaleCrop>false</ScaleCrop>
  <Company/>
  <LinksUpToDate>false</LinksUpToDate>
  <CharactersWithSpaces>1077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dc:creator>
  <cp:keywords/>
  <dc:description/>
  <cp:lastModifiedBy>shiva</cp:lastModifiedBy>
  <cp:revision>2</cp:revision>
  <dcterms:created xsi:type="dcterms:W3CDTF">2019-04-14T10:14:00Z</dcterms:created>
  <dcterms:modified xsi:type="dcterms:W3CDTF">2019-04-14T10:14:00Z</dcterms:modified>
</cp:coreProperties>
</file>