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D26D5C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F618BB" w:rsidP="00F618BB">
      <w:pPr>
        <w:ind w:firstLine="720"/>
        <w:rPr>
          <w:sz w:val="28"/>
          <w:szCs w:val="28"/>
        </w:rPr>
      </w:pPr>
      <w:r>
        <w:rPr>
          <w:sz w:val="28"/>
          <w:szCs w:val="28"/>
        </w:rPr>
        <w:t>BOTTLESHOTER</w:t>
      </w:r>
    </w:p>
    <w:p w:rsidR="007B4A91" w:rsidRDefault="00D26D5C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F618BB">
      <w:pPr>
        <w:ind w:left="720"/>
        <w:rPr>
          <w:sz w:val="28"/>
          <w:szCs w:val="28"/>
        </w:rPr>
      </w:pPr>
      <w:r>
        <w:rPr>
          <w:sz w:val="28"/>
          <w:szCs w:val="28"/>
        </w:rPr>
        <w:t>Shot the bottle and safe from poisonous bottle</w:t>
      </w:r>
    </w:p>
    <w:p w:rsidR="007B4A91" w:rsidRDefault="00D26D5C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F618B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Shot the bottle and safe from poisonous bottle if </w:t>
      </w:r>
    </w:p>
    <w:p w:rsidR="00F618BB" w:rsidRDefault="00F618BB">
      <w:pPr>
        <w:ind w:left="720"/>
        <w:rPr>
          <w:sz w:val="28"/>
          <w:szCs w:val="28"/>
        </w:rPr>
      </w:pPr>
      <w:r>
        <w:rPr>
          <w:sz w:val="28"/>
          <w:szCs w:val="28"/>
        </w:rPr>
        <w:t>You shot poisonous gameover</w:t>
      </w:r>
    </w:p>
    <w:p w:rsidR="007B4A91" w:rsidRDefault="00D26D5C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D26D5C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D26D5C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D26D5C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D26D5C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D26D5C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D26D5C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D26D5C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D26D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D26D5C"/>
    <w:rsid w:val="00F61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D5C"/>
  </w:style>
  <w:style w:type="paragraph" w:styleId="Heading1">
    <w:name w:val="heading 1"/>
    <w:basedOn w:val="Normal"/>
    <w:next w:val="Normal"/>
    <w:uiPriority w:val="9"/>
    <w:qFormat/>
    <w:rsid w:val="00D26D5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26D5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26D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26D5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26D5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26D5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26D5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26D5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26D5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26D5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Parul</cp:lastModifiedBy>
  <cp:revision>4</cp:revision>
  <dcterms:created xsi:type="dcterms:W3CDTF">2021-03-18T05:03:00Z</dcterms:created>
  <dcterms:modified xsi:type="dcterms:W3CDTF">2021-10-23T08:54:00Z</dcterms:modified>
</cp:coreProperties>
</file>