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40" w:rsidRPr="001A08AF" w:rsidRDefault="00CE5EE2" w:rsidP="001A08AF">
      <w:pPr>
        <w:jc w:val="center"/>
        <w:rPr>
          <w:rFonts w:ascii="Algerian" w:hAnsi="Algerian" w:cs="Times New Roman"/>
          <w:color w:val="00B0F0"/>
          <w:sz w:val="36"/>
        </w:rPr>
      </w:pPr>
      <w:r w:rsidRPr="001A08AF">
        <w:rPr>
          <w:rFonts w:ascii="Algerian" w:hAnsi="Algerian" w:cs="Times New Roman"/>
          <w:color w:val="00B0F0"/>
          <w:sz w:val="36"/>
        </w:rPr>
        <w:t>INTERQUARTILE RANGE</w:t>
      </w:r>
      <w:r w:rsidR="001A08AF">
        <w:rPr>
          <w:rFonts w:ascii="Algerian" w:hAnsi="Algerian" w:cs="Times New Roman"/>
          <w:color w:val="00B0F0"/>
          <w:sz w:val="36"/>
        </w:rPr>
        <w:t xml:space="preserve"> (IQR)</w:t>
      </w:r>
    </w:p>
    <w:p w:rsidR="004778DE" w:rsidRPr="001A08AF" w:rsidRDefault="00CE5EE2" w:rsidP="001A08AF">
      <w:pPr>
        <w:ind w:firstLine="720"/>
        <w:rPr>
          <w:rFonts w:ascii="Times New Roman" w:hAnsi="Times New Roman" w:cs="Times New Roman"/>
          <w:sz w:val="24"/>
        </w:rPr>
      </w:pPr>
      <w:r w:rsidRPr="001A08AF">
        <w:rPr>
          <w:rFonts w:ascii="Times New Roman" w:hAnsi="Times New Roman" w:cs="Times New Roman"/>
          <w:sz w:val="24"/>
        </w:rPr>
        <w:t xml:space="preserve">Multiplying the interquartile range (IQR) by 1.5 is commonly done to identify outliers in dataset using the </w:t>
      </w:r>
      <w:proofErr w:type="spellStart"/>
      <w:r w:rsidRPr="001A08AF">
        <w:rPr>
          <w:rFonts w:ascii="Times New Roman" w:hAnsi="Times New Roman" w:cs="Times New Roman"/>
          <w:sz w:val="24"/>
        </w:rPr>
        <w:t>Tukey</w:t>
      </w:r>
      <w:proofErr w:type="spellEnd"/>
      <w:r w:rsidRPr="001A08AF">
        <w:rPr>
          <w:rFonts w:ascii="Times New Roman" w:hAnsi="Times New Roman" w:cs="Times New Roman"/>
          <w:sz w:val="24"/>
        </w:rPr>
        <w:t xml:space="preserve"> method or </w:t>
      </w:r>
      <w:proofErr w:type="spellStart"/>
      <w:r w:rsidRPr="001A08AF">
        <w:rPr>
          <w:rFonts w:ascii="Times New Roman" w:hAnsi="Times New Roman" w:cs="Times New Roman"/>
          <w:sz w:val="24"/>
        </w:rPr>
        <w:t>Tukey’s</w:t>
      </w:r>
      <w:proofErr w:type="spellEnd"/>
      <w:r w:rsidRPr="001A08AF">
        <w:rPr>
          <w:rFonts w:ascii="Times New Roman" w:hAnsi="Times New Roman" w:cs="Times New Roman"/>
          <w:sz w:val="24"/>
        </w:rPr>
        <w:t xml:space="preserve"> fences. The purpose is to establish an upper and lower bound beyond which data points are considered outliers. </w:t>
      </w:r>
    </w:p>
    <w:p w:rsidR="00CE5EE2" w:rsidRPr="001A08AF" w:rsidRDefault="00CE5EE2">
      <w:pPr>
        <w:rPr>
          <w:rFonts w:asciiTheme="majorHAnsi" w:hAnsiTheme="majorHAnsi" w:cs="Times New Roman"/>
          <w:color w:val="FF0000"/>
          <w:sz w:val="28"/>
        </w:rPr>
      </w:pPr>
      <w:r w:rsidRPr="001A08AF">
        <w:rPr>
          <w:rFonts w:asciiTheme="majorHAnsi" w:hAnsiTheme="majorHAnsi" w:cs="Times New Roman"/>
          <w:color w:val="FF0000"/>
          <w:sz w:val="28"/>
        </w:rPr>
        <w:t>These bounds are calculated as follows</w:t>
      </w:r>
      <w:r w:rsidR="004778DE" w:rsidRPr="001A08AF">
        <w:rPr>
          <w:rFonts w:asciiTheme="majorHAnsi" w:hAnsiTheme="majorHAnsi" w:cs="Times New Roman"/>
          <w:color w:val="FF0000"/>
          <w:sz w:val="28"/>
        </w:rPr>
        <w:t>:</w:t>
      </w:r>
      <w:bookmarkStart w:id="0" w:name="_GoBack"/>
      <w:bookmarkEnd w:id="0"/>
    </w:p>
    <w:p w:rsidR="004778DE" w:rsidRPr="00304BA1" w:rsidRDefault="004778DE" w:rsidP="001A08AF">
      <w:pPr>
        <w:jc w:val="center"/>
        <w:rPr>
          <w:rFonts w:ascii="Times New Roman" w:hAnsi="Times New Roman" w:cs="Times New Roman"/>
          <w:color w:val="00B050"/>
          <w:sz w:val="24"/>
        </w:rPr>
      </w:pPr>
      <w:r w:rsidRPr="00304BA1">
        <w:rPr>
          <w:rFonts w:ascii="Times New Roman" w:hAnsi="Times New Roman" w:cs="Times New Roman"/>
          <w:color w:val="00B050"/>
          <w:sz w:val="24"/>
        </w:rPr>
        <w:t xml:space="preserve">Upper bound: </w:t>
      </w:r>
      <w:proofErr w:type="gramStart"/>
      <w:r w:rsidRPr="00304BA1">
        <w:rPr>
          <w:rFonts w:ascii="Times New Roman" w:hAnsi="Times New Roman" w:cs="Times New Roman"/>
          <w:color w:val="00B050"/>
          <w:sz w:val="24"/>
        </w:rPr>
        <w:t>Q3(</w:t>
      </w:r>
      <w:proofErr w:type="gramEnd"/>
      <w:r w:rsidRPr="00304BA1">
        <w:rPr>
          <w:rFonts w:ascii="Times New Roman" w:hAnsi="Times New Roman" w:cs="Times New Roman"/>
          <w:color w:val="00B050"/>
          <w:sz w:val="24"/>
        </w:rPr>
        <w:t>third quartile) +1.5*IQR</w:t>
      </w:r>
    </w:p>
    <w:p w:rsidR="004778DE" w:rsidRPr="00304BA1" w:rsidRDefault="004778DE" w:rsidP="001A08AF">
      <w:pPr>
        <w:jc w:val="center"/>
        <w:rPr>
          <w:rFonts w:ascii="Times New Roman" w:hAnsi="Times New Roman" w:cs="Times New Roman"/>
          <w:color w:val="00B050"/>
          <w:sz w:val="24"/>
        </w:rPr>
      </w:pPr>
      <w:r w:rsidRPr="00304BA1">
        <w:rPr>
          <w:rFonts w:ascii="Times New Roman" w:hAnsi="Times New Roman" w:cs="Times New Roman"/>
          <w:color w:val="00B050"/>
          <w:sz w:val="24"/>
        </w:rPr>
        <w:t xml:space="preserve">Lower bound: </w:t>
      </w:r>
      <w:proofErr w:type="gramStart"/>
      <w:r w:rsidRPr="00304BA1">
        <w:rPr>
          <w:rFonts w:ascii="Times New Roman" w:hAnsi="Times New Roman" w:cs="Times New Roman"/>
          <w:color w:val="00B050"/>
          <w:sz w:val="24"/>
        </w:rPr>
        <w:t>Q1(</w:t>
      </w:r>
      <w:proofErr w:type="gramEnd"/>
      <w:r w:rsidRPr="00304BA1">
        <w:rPr>
          <w:rFonts w:ascii="Times New Roman" w:hAnsi="Times New Roman" w:cs="Times New Roman"/>
          <w:color w:val="00B050"/>
          <w:sz w:val="24"/>
        </w:rPr>
        <w:t>first quartile) – 1.5 *IQR</w:t>
      </w:r>
    </w:p>
    <w:p w:rsidR="004778DE" w:rsidRPr="001A08AF" w:rsidRDefault="004778DE" w:rsidP="00304BA1">
      <w:pPr>
        <w:ind w:firstLine="720"/>
        <w:rPr>
          <w:rFonts w:ascii="Times New Roman" w:hAnsi="Times New Roman" w:cs="Times New Roman"/>
          <w:sz w:val="24"/>
        </w:rPr>
      </w:pPr>
      <w:r w:rsidRPr="001A08AF">
        <w:rPr>
          <w:rFonts w:ascii="Times New Roman" w:hAnsi="Times New Roman" w:cs="Times New Roman"/>
          <w:sz w:val="24"/>
        </w:rPr>
        <w:t xml:space="preserve">Any data points outside these bounds are often flagged as potential outliers. This method is used in various statistical analyses to identify extreme values that might skew the results. </w:t>
      </w:r>
    </w:p>
    <w:p w:rsidR="004778DE" w:rsidRDefault="004778DE"/>
    <w:sectPr w:rsidR="0047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E2"/>
    <w:rsid w:val="001A08AF"/>
    <w:rsid w:val="00304BA1"/>
    <w:rsid w:val="004778DE"/>
    <w:rsid w:val="00CE5EE2"/>
    <w:rsid w:val="00D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2024-03-24T11:47:00Z</dcterms:created>
  <dcterms:modified xsi:type="dcterms:W3CDTF">2024-03-24T12:08:00Z</dcterms:modified>
</cp:coreProperties>
</file>