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97C" w:rsidRPr="00EF7A98" w:rsidRDefault="00DE2564" w:rsidP="00DE2564">
      <w:pPr>
        <w:jc w:val="center"/>
        <w:rPr>
          <w:rFonts w:ascii="Times New Roman" w:hAnsi="Times New Roman" w:cs="Times New Roman"/>
          <w:color w:val="00B0F0"/>
          <w:sz w:val="56"/>
          <w:szCs w:val="28"/>
        </w:rPr>
      </w:pPr>
      <w:r w:rsidRPr="00EF7A98">
        <w:rPr>
          <w:rFonts w:ascii="Times New Roman" w:hAnsi="Times New Roman" w:cs="Times New Roman"/>
          <w:color w:val="00B0F0"/>
          <w:sz w:val="56"/>
          <w:szCs w:val="28"/>
        </w:rPr>
        <w:t>Variance inflation factor</w:t>
      </w:r>
    </w:p>
    <w:p w:rsidR="00DE2564" w:rsidRPr="00EF7A98" w:rsidRDefault="00DE2564" w:rsidP="00DE2564">
      <w:pPr>
        <w:rPr>
          <w:rFonts w:ascii="Times New Roman" w:hAnsi="Times New Roman" w:cs="Times New Roman"/>
          <w:color w:val="00B050"/>
          <w:sz w:val="36"/>
          <w:szCs w:val="28"/>
        </w:rPr>
      </w:pPr>
      <w:r w:rsidRPr="00EF7A98">
        <w:rPr>
          <w:rFonts w:ascii="Times New Roman" w:hAnsi="Times New Roman" w:cs="Times New Roman"/>
          <w:color w:val="00B050"/>
          <w:sz w:val="36"/>
          <w:szCs w:val="28"/>
        </w:rPr>
        <w:t>What is variance inflation factor?</w:t>
      </w:r>
    </w:p>
    <w:p w:rsidR="00DE2564" w:rsidRPr="00EF7A98" w:rsidRDefault="00DE2564" w:rsidP="00EF7A9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F7A98">
        <w:rPr>
          <w:rFonts w:ascii="Times New Roman" w:hAnsi="Times New Roman" w:cs="Times New Roman"/>
          <w:sz w:val="28"/>
          <w:szCs w:val="28"/>
        </w:rPr>
        <w:t xml:space="preserve">Variance inflation </w:t>
      </w:r>
      <w:proofErr w:type="gramStart"/>
      <w:r w:rsidRPr="00EF7A98">
        <w:rPr>
          <w:rFonts w:ascii="Times New Roman" w:hAnsi="Times New Roman" w:cs="Times New Roman"/>
          <w:sz w:val="28"/>
          <w:szCs w:val="28"/>
        </w:rPr>
        <w:t>factor(</w:t>
      </w:r>
      <w:proofErr w:type="gramEnd"/>
      <w:r w:rsidRPr="00EF7A98">
        <w:rPr>
          <w:rFonts w:ascii="Times New Roman" w:hAnsi="Times New Roman" w:cs="Times New Roman"/>
          <w:sz w:val="28"/>
          <w:szCs w:val="28"/>
        </w:rPr>
        <w:t xml:space="preserve">VIF) is a tool to detect </w:t>
      </w:r>
      <w:proofErr w:type="spellStart"/>
      <w:r w:rsidRPr="00EF7A98">
        <w:rPr>
          <w:rFonts w:ascii="Times New Roman" w:hAnsi="Times New Roman" w:cs="Times New Roman"/>
          <w:sz w:val="28"/>
          <w:szCs w:val="28"/>
        </w:rPr>
        <w:t>multicollinearity</w:t>
      </w:r>
      <w:proofErr w:type="spellEnd"/>
      <w:r w:rsidRPr="00EF7A98">
        <w:rPr>
          <w:rFonts w:ascii="Times New Roman" w:hAnsi="Times New Roman" w:cs="Times New Roman"/>
          <w:sz w:val="28"/>
          <w:szCs w:val="28"/>
        </w:rPr>
        <w:t>, which is when inde</w:t>
      </w:r>
      <w:r w:rsidR="00CE28C9" w:rsidRPr="00EF7A98">
        <w:rPr>
          <w:rFonts w:ascii="Times New Roman" w:hAnsi="Times New Roman" w:cs="Times New Roman"/>
          <w:sz w:val="28"/>
          <w:szCs w:val="28"/>
        </w:rPr>
        <w:t>pendent variables in a regression model are correlated with each other.</w:t>
      </w:r>
    </w:p>
    <w:p w:rsidR="008C203A" w:rsidRPr="008C203A" w:rsidRDefault="000264A6" w:rsidP="008C20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36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36"/>
          <w:szCs w:val="28"/>
        </w:rPr>
        <w:t>Use of Variance Inflation Factor</w:t>
      </w:r>
    </w:p>
    <w:p w:rsidR="008C203A" w:rsidRPr="008C203A" w:rsidRDefault="000264A6" w:rsidP="008C203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7595D"/>
          <w:sz w:val="28"/>
          <w:szCs w:val="28"/>
        </w:rPr>
      </w:pPr>
      <w:r>
        <w:rPr>
          <w:rFonts w:ascii="Times New Roman" w:eastAsia="Times New Roman" w:hAnsi="Times New Roman" w:cs="Times New Roman"/>
          <w:color w:val="57595D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57595D"/>
          <w:sz w:val="28"/>
          <w:szCs w:val="28"/>
        </w:rPr>
        <w:tab/>
      </w:r>
      <w:r w:rsidR="008C203A" w:rsidRPr="008C203A">
        <w:rPr>
          <w:rFonts w:ascii="Times New Roman" w:eastAsia="Times New Roman" w:hAnsi="Times New Roman" w:cs="Times New Roman"/>
          <w:color w:val="57595D"/>
          <w:sz w:val="28"/>
          <w:szCs w:val="28"/>
        </w:rPr>
        <w:t>VIF can be calculated by the formula below:</w:t>
      </w:r>
    </w:p>
    <w:p w:rsidR="008C203A" w:rsidRPr="008C203A" w:rsidRDefault="008C203A" w:rsidP="000264A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57595D"/>
          <w:sz w:val="28"/>
          <w:szCs w:val="28"/>
        </w:rPr>
      </w:pPr>
      <w:r w:rsidRPr="00EF7A98">
        <w:rPr>
          <w:rFonts w:ascii="Times New Roman" w:eastAsia="Times New Roman" w:hAnsi="Times New Roman" w:cs="Times New Roman"/>
          <w:noProof/>
          <w:color w:val="57595D"/>
          <w:sz w:val="28"/>
          <w:szCs w:val="28"/>
        </w:rPr>
        <w:drawing>
          <wp:inline distT="0" distB="0" distL="0" distR="0" wp14:anchorId="325029DB" wp14:editId="48628E73">
            <wp:extent cx="1568918" cy="793631"/>
            <wp:effectExtent l="0" t="0" r="0" b="6985"/>
            <wp:docPr id="1" name="Picture 1" descr="Variance Inflation Factor -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nce Inflation Factor - Formu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66" cy="79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3A" w:rsidRPr="00EF7A98" w:rsidRDefault="008C203A" w:rsidP="000264A6">
      <w:pPr>
        <w:ind w:firstLine="720"/>
        <w:rPr>
          <w:rFonts w:ascii="Times New Roman" w:hAnsi="Times New Roman" w:cs="Times New Roman"/>
          <w:color w:val="57595D"/>
          <w:sz w:val="28"/>
          <w:szCs w:val="28"/>
          <w:shd w:val="clear" w:color="auto" w:fill="FFFFFF"/>
        </w:rPr>
      </w:pPr>
      <w:proofErr w:type="gramStart"/>
      <w:r w:rsidRPr="00EF7A98">
        <w:rPr>
          <w:rFonts w:ascii="Times New Roman" w:hAnsi="Times New Roman" w:cs="Times New Roman"/>
          <w:color w:val="57595D"/>
          <w:sz w:val="28"/>
          <w:szCs w:val="28"/>
          <w:shd w:val="clear" w:color="auto" w:fill="FFFFFF"/>
        </w:rPr>
        <w:t>Where </w:t>
      </w:r>
      <w:r w:rsidRPr="00EF7A98">
        <w:rPr>
          <w:rStyle w:val="Strong"/>
          <w:rFonts w:ascii="Times New Roman" w:hAnsi="Times New Roman" w:cs="Times New Roman"/>
          <w:color w:val="57595D"/>
          <w:sz w:val="28"/>
          <w:szCs w:val="28"/>
          <w:shd w:val="clear" w:color="auto" w:fill="FFFFFF"/>
        </w:rPr>
        <w:t>R</w:t>
      </w:r>
      <w:r w:rsidRPr="00EF7A98">
        <w:rPr>
          <w:rStyle w:val="Strong"/>
          <w:rFonts w:ascii="Times New Roman" w:hAnsi="Times New Roman" w:cs="Times New Roman"/>
          <w:color w:val="57595D"/>
          <w:sz w:val="28"/>
          <w:szCs w:val="28"/>
          <w:shd w:val="clear" w:color="auto" w:fill="FFFFFF"/>
          <w:vertAlign w:val="subscript"/>
        </w:rPr>
        <w:t>i</w:t>
      </w:r>
      <w:r w:rsidRPr="00EF7A98">
        <w:rPr>
          <w:rStyle w:val="Strong"/>
          <w:rFonts w:ascii="Times New Roman" w:hAnsi="Times New Roman" w:cs="Times New Roman"/>
          <w:color w:val="57595D"/>
          <w:sz w:val="28"/>
          <w:szCs w:val="28"/>
          <w:shd w:val="clear" w:color="auto" w:fill="FFFFFF"/>
          <w:vertAlign w:val="superscript"/>
        </w:rPr>
        <w:t>2</w:t>
      </w:r>
      <w:r w:rsidRPr="00EF7A98">
        <w:rPr>
          <w:rStyle w:val="Strong"/>
          <w:rFonts w:ascii="Times New Roman" w:hAnsi="Times New Roman" w:cs="Times New Roman"/>
          <w:color w:val="57595D"/>
          <w:sz w:val="28"/>
          <w:szCs w:val="28"/>
          <w:shd w:val="clear" w:color="auto" w:fill="FFFFFF"/>
        </w:rPr>
        <w:t> </w:t>
      </w:r>
      <w:r w:rsidRPr="00EF7A98">
        <w:rPr>
          <w:rFonts w:ascii="Times New Roman" w:hAnsi="Times New Roman" w:cs="Times New Roman"/>
          <w:color w:val="57595D"/>
          <w:sz w:val="28"/>
          <w:szCs w:val="28"/>
          <w:shd w:val="clear" w:color="auto" w:fill="FFFFFF"/>
        </w:rPr>
        <w:t xml:space="preserve">represents the unadjusted coefficient of determination for regressing the </w:t>
      </w:r>
      <w:proofErr w:type="spellStart"/>
      <w:r w:rsidRPr="00EF7A98">
        <w:rPr>
          <w:rFonts w:ascii="Times New Roman" w:hAnsi="Times New Roman" w:cs="Times New Roman"/>
          <w:color w:val="57595D"/>
          <w:sz w:val="28"/>
          <w:szCs w:val="28"/>
          <w:shd w:val="clear" w:color="auto" w:fill="FFFFFF"/>
        </w:rPr>
        <w:t>i</w:t>
      </w:r>
      <w:r w:rsidRPr="00EF7A98">
        <w:rPr>
          <w:rFonts w:ascii="Times New Roman" w:hAnsi="Times New Roman" w:cs="Times New Roman"/>
          <w:color w:val="57595D"/>
          <w:sz w:val="28"/>
          <w:szCs w:val="28"/>
          <w:shd w:val="clear" w:color="auto" w:fill="FFFFFF"/>
          <w:vertAlign w:val="superscript"/>
        </w:rPr>
        <w:t>th</w:t>
      </w:r>
      <w:proofErr w:type="spellEnd"/>
      <w:r w:rsidRPr="00EF7A98">
        <w:rPr>
          <w:rFonts w:ascii="Times New Roman" w:hAnsi="Times New Roman" w:cs="Times New Roman"/>
          <w:color w:val="57595D"/>
          <w:sz w:val="28"/>
          <w:szCs w:val="28"/>
          <w:shd w:val="clear" w:color="auto" w:fill="FFFFFF"/>
        </w:rPr>
        <w:t> independent variable on the remaining ones.</w:t>
      </w:r>
      <w:proofErr w:type="gramEnd"/>
      <w:r w:rsidRPr="00EF7A98">
        <w:rPr>
          <w:rFonts w:ascii="Times New Roman" w:hAnsi="Times New Roman" w:cs="Times New Roman"/>
          <w:color w:val="57595D"/>
          <w:sz w:val="28"/>
          <w:szCs w:val="28"/>
          <w:shd w:val="clear" w:color="auto" w:fill="FFFFFF"/>
        </w:rPr>
        <w:t xml:space="preserve"> The reciprocal of VIF is known as </w:t>
      </w:r>
      <w:r w:rsidRPr="00EF7A98">
        <w:rPr>
          <w:rStyle w:val="Strong"/>
          <w:rFonts w:ascii="Times New Roman" w:hAnsi="Times New Roman" w:cs="Times New Roman"/>
          <w:color w:val="57595D"/>
          <w:sz w:val="28"/>
          <w:szCs w:val="28"/>
          <w:shd w:val="clear" w:color="auto" w:fill="FFFFFF"/>
        </w:rPr>
        <w:t>tolerance</w:t>
      </w:r>
      <w:r w:rsidRPr="00EF7A98">
        <w:rPr>
          <w:rFonts w:ascii="Times New Roman" w:hAnsi="Times New Roman" w:cs="Times New Roman"/>
          <w:color w:val="57595D"/>
          <w:sz w:val="28"/>
          <w:szCs w:val="28"/>
          <w:shd w:val="clear" w:color="auto" w:fill="FFFFFF"/>
        </w:rPr>
        <w:t xml:space="preserve">. Either VIF or tolerance can be used to detect </w:t>
      </w:r>
      <w:proofErr w:type="spellStart"/>
      <w:r w:rsidRPr="00EF7A98">
        <w:rPr>
          <w:rFonts w:ascii="Times New Roman" w:hAnsi="Times New Roman" w:cs="Times New Roman"/>
          <w:color w:val="57595D"/>
          <w:sz w:val="28"/>
          <w:szCs w:val="28"/>
          <w:shd w:val="clear" w:color="auto" w:fill="FFFFFF"/>
        </w:rPr>
        <w:t>multicollinearity</w:t>
      </w:r>
      <w:proofErr w:type="spellEnd"/>
      <w:r w:rsidRPr="00EF7A98">
        <w:rPr>
          <w:rFonts w:ascii="Times New Roman" w:hAnsi="Times New Roman" w:cs="Times New Roman"/>
          <w:color w:val="57595D"/>
          <w:sz w:val="28"/>
          <w:szCs w:val="28"/>
          <w:shd w:val="clear" w:color="auto" w:fill="FFFFFF"/>
        </w:rPr>
        <w:t>, depending on personal preference.</w:t>
      </w:r>
    </w:p>
    <w:p w:rsidR="00A1215C" w:rsidRPr="000264A6" w:rsidRDefault="000264A6" w:rsidP="00DE2564">
      <w:pPr>
        <w:rPr>
          <w:rFonts w:ascii="Times New Roman" w:hAnsi="Times New Roman" w:cs="Times New Roman"/>
          <w:color w:val="00B050"/>
          <w:sz w:val="40"/>
          <w:szCs w:val="28"/>
          <w:shd w:val="clear" w:color="auto" w:fill="FFFFFF"/>
        </w:rPr>
      </w:pPr>
      <w:proofErr w:type="gramStart"/>
      <w:r w:rsidRPr="000264A6">
        <w:rPr>
          <w:rFonts w:ascii="Arial" w:hAnsi="Arial" w:cs="Arial"/>
          <w:color w:val="00B050"/>
          <w:spacing w:val="5"/>
          <w:sz w:val="36"/>
          <w:szCs w:val="27"/>
          <w:shd w:val="clear" w:color="auto" w:fill="FFFFFF"/>
        </w:rPr>
        <w:t>example</w:t>
      </w:r>
      <w:proofErr w:type="gramEnd"/>
    </w:p>
    <w:p w:rsidR="00A1215C" w:rsidRPr="00EF7A98" w:rsidRDefault="00A1215C" w:rsidP="000264A6">
      <w:pPr>
        <w:ind w:firstLine="720"/>
        <w:rPr>
          <w:rFonts w:ascii="Times New Roman" w:hAnsi="Times New Roman" w:cs="Times New Roman"/>
          <w:color w:val="57595D"/>
          <w:sz w:val="28"/>
          <w:szCs w:val="28"/>
          <w:shd w:val="clear" w:color="auto" w:fill="FFFFFF"/>
        </w:rPr>
      </w:pPr>
      <w:r w:rsidRPr="00EF7A98">
        <w:rPr>
          <w:rFonts w:ascii="Times New Roman" w:hAnsi="Times New Roman" w:cs="Times New Roman"/>
          <w:color w:val="383838"/>
          <w:spacing w:val="5"/>
          <w:sz w:val="28"/>
          <w:szCs w:val="28"/>
          <w:shd w:val="clear" w:color="auto" w:fill="FFFFFF"/>
        </w:rPr>
        <w:t xml:space="preserve">Dropping one of the correlated features will help in bringing down the </w:t>
      </w:r>
      <w:proofErr w:type="spellStart"/>
      <w:r w:rsidRPr="00EF7A98">
        <w:rPr>
          <w:rFonts w:ascii="Times New Roman" w:hAnsi="Times New Roman" w:cs="Times New Roman"/>
          <w:color w:val="383838"/>
          <w:spacing w:val="5"/>
          <w:sz w:val="28"/>
          <w:szCs w:val="28"/>
          <w:shd w:val="clear" w:color="auto" w:fill="FFFFFF"/>
        </w:rPr>
        <w:t>multicollinearity</w:t>
      </w:r>
      <w:proofErr w:type="spellEnd"/>
      <w:r w:rsidRPr="00EF7A98">
        <w:rPr>
          <w:rFonts w:ascii="Times New Roman" w:hAnsi="Times New Roman" w:cs="Times New Roman"/>
          <w:color w:val="383838"/>
          <w:spacing w:val="5"/>
          <w:sz w:val="28"/>
          <w:szCs w:val="28"/>
          <w:shd w:val="clear" w:color="auto" w:fill="FFFFFF"/>
        </w:rPr>
        <w:t xml:space="preserve"> between correlated features:</w:t>
      </w:r>
    </w:p>
    <w:p w:rsidR="008C203A" w:rsidRPr="00EF7A98" w:rsidRDefault="008C203A" w:rsidP="00DE2564">
      <w:pPr>
        <w:rPr>
          <w:rFonts w:ascii="Times New Roman" w:hAnsi="Times New Roman" w:cs="Times New Roman"/>
          <w:color w:val="57595D"/>
          <w:sz w:val="28"/>
          <w:szCs w:val="28"/>
          <w:shd w:val="clear" w:color="auto" w:fill="FFFFFF"/>
        </w:rPr>
      </w:pPr>
    </w:p>
    <w:p w:rsidR="008C203A" w:rsidRPr="00EF7A98" w:rsidRDefault="008C203A" w:rsidP="000264A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F7A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FAE18" wp14:editId="76C679CD">
            <wp:extent cx="4192270" cy="1518285"/>
            <wp:effectExtent l="0" t="0" r="0" b="5715"/>
            <wp:docPr id="2" name="Picture 2" descr="https://cdn.analyticsvidhya.com/wp-content/uploads/2020/03/multicollinearity_outp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analyticsvidhya.com/wp-content/uploads/2020/03/multicollinearity_outpu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1215C" w:rsidRDefault="00A1215C" w:rsidP="000264A6">
      <w:pPr>
        <w:ind w:firstLine="720"/>
        <w:rPr>
          <w:rFonts w:ascii="Times New Roman" w:hAnsi="Times New Roman" w:cs="Times New Roman"/>
          <w:color w:val="383838"/>
          <w:spacing w:val="5"/>
          <w:sz w:val="28"/>
          <w:szCs w:val="28"/>
          <w:shd w:val="clear" w:color="auto" w:fill="FFFFFF"/>
        </w:rPr>
      </w:pPr>
      <w:r w:rsidRPr="00EF7A98">
        <w:rPr>
          <w:rFonts w:ascii="Times New Roman" w:hAnsi="Times New Roman" w:cs="Times New Roman"/>
          <w:color w:val="383838"/>
          <w:spacing w:val="5"/>
          <w:sz w:val="28"/>
          <w:szCs w:val="28"/>
          <w:shd w:val="clear" w:color="auto" w:fill="FFFFFF"/>
        </w:rPr>
        <w:t>In our</w:t>
      </w:r>
      <w:r w:rsidR="000264A6" w:rsidRPr="000264A6"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 xml:space="preserve"> </w:t>
      </w:r>
      <w:r w:rsidR="000264A6"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>example</w:t>
      </w:r>
      <w:r w:rsidRPr="00EF7A98">
        <w:rPr>
          <w:rFonts w:ascii="Times New Roman" w:hAnsi="Times New Roman" w:cs="Times New Roman"/>
          <w:color w:val="383838"/>
          <w:spacing w:val="5"/>
          <w:sz w:val="28"/>
          <w:szCs w:val="28"/>
          <w:shd w:val="clear" w:color="auto" w:fill="FFFFFF"/>
        </w:rPr>
        <w:t>, after dropping the ‘Age’ variable, VIF values for all variables have decreased to varying degrees.</w:t>
      </w:r>
    </w:p>
    <w:p w:rsidR="000264A6" w:rsidRPr="00EF7A98" w:rsidRDefault="000264A6" w:rsidP="000264A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264A6">
        <w:rPr>
          <w:rFonts w:ascii="Times New Roman" w:hAnsi="Times New Roman" w:cs="Times New Roman"/>
          <w:color w:val="383838"/>
          <w:spacing w:val="5"/>
          <w:sz w:val="28"/>
          <w:szCs w:val="28"/>
          <w:shd w:val="clear" w:color="auto" w:fill="FFFFFF"/>
        </w:rPr>
        <w:lastRenderedPageBreak/>
        <w:t xml:space="preserve">Next, combine the correlated variables into one and drop the others. This will reduce the </w:t>
      </w:r>
      <w:proofErr w:type="spellStart"/>
      <w:r w:rsidRPr="000264A6">
        <w:rPr>
          <w:rFonts w:ascii="Times New Roman" w:hAnsi="Times New Roman" w:cs="Times New Roman"/>
          <w:color w:val="383838"/>
          <w:spacing w:val="5"/>
          <w:sz w:val="28"/>
          <w:szCs w:val="28"/>
          <w:shd w:val="clear" w:color="auto" w:fill="FFFFFF"/>
        </w:rPr>
        <w:t>multicollinearity</w:t>
      </w:r>
      <w:proofErr w:type="spellEnd"/>
      <w: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>.</w:t>
      </w:r>
    </w:p>
    <w:sectPr w:rsidR="000264A6" w:rsidRPr="00EF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564"/>
    <w:rsid w:val="000264A6"/>
    <w:rsid w:val="008C203A"/>
    <w:rsid w:val="0096597C"/>
    <w:rsid w:val="00A1215C"/>
    <w:rsid w:val="00CE28C9"/>
    <w:rsid w:val="00DE2564"/>
    <w:rsid w:val="00E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2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0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0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C20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2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0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0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C2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EED44-0DCB-44D0-9298-671B7969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2024-04-15T10:35:00Z</dcterms:created>
  <dcterms:modified xsi:type="dcterms:W3CDTF">2024-04-15T12:15:00Z</dcterms:modified>
</cp:coreProperties>
</file>