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392" w:rsidRPr="00B0654B" w:rsidRDefault="00B0654B" w:rsidP="00B0654B">
      <w:pPr>
        <w:pStyle w:val="Title"/>
        <w:rPr>
          <w:rFonts w:ascii="Times New Roman" w:hAnsi="Times New Roman" w:cs="Times New Roman"/>
          <w:b/>
          <w:sz w:val="22"/>
          <w:szCs w:val="22"/>
        </w:rPr>
      </w:pPr>
      <w:r w:rsidRPr="00B0654B">
        <w:rPr>
          <w:rFonts w:ascii="Times New Roman" w:hAnsi="Times New Roman" w:cs="Times New Roman"/>
          <w:b/>
          <w:color w:val="00B0F0"/>
        </w:rPr>
        <w:t xml:space="preserve">Practical </w:t>
      </w:r>
      <w:proofErr w:type="gramStart"/>
      <w:r w:rsidRPr="00B0654B">
        <w:rPr>
          <w:rFonts w:ascii="Times New Roman" w:hAnsi="Times New Roman" w:cs="Times New Roman"/>
          <w:b/>
          <w:color w:val="00B0F0"/>
        </w:rPr>
        <w:t>No :</w:t>
      </w:r>
      <w:proofErr w:type="gramEnd"/>
      <w:r w:rsidRPr="00B0654B">
        <w:rPr>
          <w:rFonts w:ascii="Times New Roman" w:hAnsi="Times New Roman" w:cs="Times New Roman"/>
          <w:b/>
          <w:color w:val="00B0F0"/>
        </w:rPr>
        <w:t xml:space="preserve"> 02</w:t>
      </w:r>
      <w:r w:rsidRPr="00B0654B">
        <w:rPr>
          <w:rFonts w:ascii="Times New Roman" w:hAnsi="Times New Roman" w:cs="Times New Roman"/>
          <w:color w:val="00B0F0"/>
        </w:rPr>
        <w:t xml:space="preserve">                    </w:t>
      </w:r>
      <w:r w:rsidRPr="00B0654B">
        <w:rPr>
          <w:rFonts w:ascii="Times New Roman" w:hAnsi="Times New Roman" w:cs="Times New Roman"/>
          <w:b/>
          <w:sz w:val="22"/>
          <w:szCs w:val="22"/>
        </w:rPr>
        <w:t xml:space="preserve">A65_Prasanna </w:t>
      </w:r>
      <w:proofErr w:type="spellStart"/>
      <w:r w:rsidRPr="00B0654B">
        <w:rPr>
          <w:rFonts w:ascii="Times New Roman" w:hAnsi="Times New Roman" w:cs="Times New Roman"/>
          <w:b/>
          <w:sz w:val="22"/>
          <w:szCs w:val="22"/>
        </w:rPr>
        <w:t>Anjankar</w:t>
      </w:r>
      <w:proofErr w:type="spellEnd"/>
    </w:p>
    <w:p w:rsidR="00B0654B" w:rsidRPr="00B0654B" w:rsidRDefault="00B0654B" w:rsidP="00B0654B">
      <w:pPr>
        <w:jc w:val="both"/>
        <w:rPr>
          <w:rFonts w:ascii="Times New Roman" w:hAnsi="Times New Roman" w:cs="Times New Roman"/>
          <w:b/>
          <w:bCs/>
          <w:sz w:val="24"/>
          <w:szCs w:val="24"/>
        </w:rPr>
      </w:pPr>
      <w:proofErr w:type="gramStart"/>
      <w:r w:rsidRPr="00B0654B">
        <w:rPr>
          <w:rFonts w:ascii="Times New Roman" w:hAnsi="Times New Roman" w:cs="Times New Roman"/>
          <w:b/>
          <w:bCs/>
          <w:color w:val="C0504D" w:themeColor="accent2"/>
          <w:sz w:val="24"/>
          <w:szCs w:val="24"/>
        </w:rPr>
        <w:t>AIM</w:t>
      </w:r>
      <w:r w:rsidRPr="00B0654B">
        <w:rPr>
          <w:rFonts w:ascii="Times New Roman" w:hAnsi="Times New Roman" w:cs="Times New Roman"/>
          <w:b/>
          <w:bCs/>
          <w:color w:val="C0504D" w:themeColor="accent2"/>
          <w:sz w:val="24"/>
          <w:szCs w:val="24"/>
        </w:rPr>
        <w:t xml:space="preserve"> </w:t>
      </w:r>
      <w:r w:rsidRPr="00B0654B">
        <w:rPr>
          <w:rFonts w:ascii="Times New Roman" w:hAnsi="Times New Roman" w:cs="Times New Roman"/>
          <w:b/>
          <w:bCs/>
          <w:color w:val="C0504D" w:themeColor="accent2"/>
          <w:sz w:val="24"/>
          <w:szCs w:val="24"/>
        </w:rPr>
        <w:t>:</w:t>
      </w:r>
      <w:proofErr w:type="gramEnd"/>
      <w:r w:rsidRPr="00B0654B">
        <w:rPr>
          <w:rFonts w:ascii="Times New Roman" w:hAnsi="Times New Roman" w:cs="Times New Roman"/>
          <w:b/>
          <w:bCs/>
          <w:color w:val="C0504D" w:themeColor="accent2"/>
          <w:sz w:val="24"/>
          <w:szCs w:val="24"/>
        </w:rPr>
        <w:t xml:space="preserve"> </w:t>
      </w:r>
      <w:r w:rsidRPr="00B0654B">
        <w:rPr>
          <w:rFonts w:ascii="Times New Roman" w:hAnsi="Times New Roman" w:cs="Times New Roman"/>
          <w:b/>
          <w:bCs/>
          <w:sz w:val="24"/>
          <w:szCs w:val="24"/>
        </w:rPr>
        <w:t>Creation of Custom Objects.</w:t>
      </w:r>
    </w:p>
    <w:p w:rsidR="00B0654B" w:rsidRPr="00B0654B" w:rsidRDefault="00B0654B" w:rsidP="00B0654B">
      <w:pPr>
        <w:jc w:val="both"/>
        <w:rPr>
          <w:rFonts w:ascii="Times New Roman" w:hAnsi="Times New Roman" w:cs="Times New Roman"/>
          <w:b/>
          <w:bCs/>
          <w:color w:val="C0504D" w:themeColor="accent2"/>
          <w:sz w:val="24"/>
          <w:szCs w:val="24"/>
        </w:rPr>
      </w:pPr>
      <w:proofErr w:type="gramStart"/>
      <w:r w:rsidRPr="00B0654B">
        <w:rPr>
          <w:rFonts w:ascii="Times New Roman" w:hAnsi="Times New Roman" w:cs="Times New Roman"/>
          <w:b/>
          <w:bCs/>
          <w:color w:val="C0504D" w:themeColor="accent2"/>
          <w:sz w:val="24"/>
          <w:szCs w:val="24"/>
        </w:rPr>
        <w:t>Theory :</w:t>
      </w:r>
      <w:proofErr w:type="gramEnd"/>
    </w:p>
    <w:p w:rsidR="00B0654B" w:rsidRPr="00B0654B" w:rsidRDefault="00B0654B" w:rsidP="00B0654B">
      <w:pPr>
        <w:pStyle w:val="NormalWeb"/>
        <w:spacing w:before="120" w:beforeAutospacing="0" w:after="144" w:afterAutospacing="0"/>
        <w:ind w:left="48" w:right="48"/>
        <w:jc w:val="both"/>
        <w:rPr>
          <w:color w:val="000000"/>
        </w:rPr>
      </w:pPr>
      <w:r w:rsidRPr="00B0654B">
        <w:rPr>
          <w:color w:val="000000"/>
        </w:rPr>
        <w:t>The organization’s data will always not fit into the existing standard objects. So we can extend and customize many sales force objects to meet this need. For example, a courier company can create a custom object to store the schedule and dispatch details for every week. So these objects store the data that is unique to the business. The custom objects can also have custom fields along with the standard fields available in Salesforce.</w:t>
      </w:r>
    </w:p>
    <w:p w:rsidR="00B0654B" w:rsidRPr="00B0654B" w:rsidRDefault="00B0654B" w:rsidP="00B0654B">
      <w:pPr>
        <w:pStyle w:val="Heading2"/>
        <w:rPr>
          <w:bCs w:val="0"/>
          <w:sz w:val="24"/>
          <w:szCs w:val="24"/>
        </w:rPr>
      </w:pPr>
      <w:r w:rsidRPr="00B0654B">
        <w:rPr>
          <w:bCs w:val="0"/>
          <w:sz w:val="24"/>
          <w:szCs w:val="24"/>
        </w:rPr>
        <w:t>Custom Object features</w:t>
      </w:r>
    </w:p>
    <w:p w:rsidR="00B0654B" w:rsidRPr="00B0654B" w:rsidRDefault="00B0654B" w:rsidP="00B0654B">
      <w:pPr>
        <w:pStyle w:val="NormalWeb"/>
        <w:spacing w:before="120" w:beforeAutospacing="0" w:after="144" w:afterAutospacing="0"/>
        <w:ind w:left="48" w:right="48"/>
        <w:jc w:val="both"/>
        <w:rPr>
          <w:color w:val="000000"/>
        </w:rPr>
      </w:pPr>
      <w:r w:rsidRPr="00B0654B">
        <w:rPr>
          <w:color w:val="000000"/>
        </w:rPr>
        <w:t>Following are the features available on Custom Objects. The features help you perform the following features −</w:t>
      </w:r>
    </w:p>
    <w:p w:rsidR="00B0654B" w:rsidRPr="00B0654B" w:rsidRDefault="00B0654B" w:rsidP="00B0654B">
      <w:pPr>
        <w:pStyle w:val="NormalWeb"/>
        <w:numPr>
          <w:ilvl w:val="0"/>
          <w:numId w:val="2"/>
        </w:numPr>
        <w:spacing w:before="120" w:beforeAutospacing="0" w:after="144" w:afterAutospacing="0"/>
        <w:ind w:left="768" w:right="48"/>
        <w:jc w:val="both"/>
        <w:rPr>
          <w:color w:val="000000"/>
        </w:rPr>
      </w:pPr>
      <w:r w:rsidRPr="00B0654B">
        <w:rPr>
          <w:color w:val="000000"/>
        </w:rPr>
        <w:t>Build page layouts to control which fields users can view and edit when entering data for the custom object record.</w:t>
      </w:r>
    </w:p>
    <w:p w:rsidR="00B0654B" w:rsidRPr="00B0654B" w:rsidRDefault="00B0654B" w:rsidP="00B0654B">
      <w:pPr>
        <w:pStyle w:val="NormalWeb"/>
        <w:numPr>
          <w:ilvl w:val="0"/>
          <w:numId w:val="2"/>
        </w:numPr>
        <w:spacing w:before="120" w:beforeAutospacing="0" w:after="144" w:afterAutospacing="0"/>
        <w:ind w:left="768" w:right="48"/>
        <w:jc w:val="both"/>
        <w:rPr>
          <w:color w:val="000000"/>
        </w:rPr>
      </w:pPr>
      <w:r w:rsidRPr="00B0654B">
        <w:rPr>
          <w:color w:val="000000"/>
        </w:rPr>
        <w:t>Import custom object records.</w:t>
      </w:r>
    </w:p>
    <w:p w:rsidR="00B0654B" w:rsidRPr="00B0654B" w:rsidRDefault="00B0654B" w:rsidP="00B0654B">
      <w:pPr>
        <w:pStyle w:val="NormalWeb"/>
        <w:numPr>
          <w:ilvl w:val="0"/>
          <w:numId w:val="2"/>
        </w:numPr>
        <w:spacing w:before="120" w:beforeAutospacing="0" w:after="144" w:afterAutospacing="0"/>
        <w:ind w:left="768" w:right="48"/>
        <w:jc w:val="both"/>
        <w:rPr>
          <w:color w:val="000000"/>
        </w:rPr>
      </w:pPr>
      <w:r w:rsidRPr="00B0654B">
        <w:rPr>
          <w:color w:val="000000"/>
        </w:rPr>
        <w:t xml:space="preserve">Create reports and dashboards to </w:t>
      </w:r>
      <w:proofErr w:type="spellStart"/>
      <w:r w:rsidRPr="00B0654B">
        <w:rPr>
          <w:color w:val="000000"/>
        </w:rPr>
        <w:t>analyze</w:t>
      </w:r>
      <w:proofErr w:type="spellEnd"/>
      <w:r w:rsidRPr="00B0654B">
        <w:rPr>
          <w:color w:val="000000"/>
        </w:rPr>
        <w:t xml:space="preserve"> custom object data.</w:t>
      </w:r>
    </w:p>
    <w:p w:rsidR="00B0654B" w:rsidRPr="00B0654B" w:rsidRDefault="00B0654B" w:rsidP="00B0654B">
      <w:pPr>
        <w:pStyle w:val="NormalWeb"/>
        <w:numPr>
          <w:ilvl w:val="0"/>
          <w:numId w:val="2"/>
        </w:numPr>
        <w:spacing w:before="120" w:beforeAutospacing="0" w:after="144" w:afterAutospacing="0"/>
        <w:ind w:left="768" w:right="48"/>
        <w:jc w:val="both"/>
        <w:rPr>
          <w:color w:val="000000"/>
        </w:rPr>
      </w:pPr>
      <w:r w:rsidRPr="00B0654B">
        <w:rPr>
          <w:color w:val="000000"/>
        </w:rPr>
        <w:t>Create a custom tab for the custom object, to display the object’s data.</w:t>
      </w:r>
    </w:p>
    <w:p w:rsidR="00B0654B" w:rsidRPr="00B0654B" w:rsidRDefault="00B0654B" w:rsidP="00B0654B">
      <w:pPr>
        <w:pStyle w:val="NormalWeb"/>
        <w:numPr>
          <w:ilvl w:val="0"/>
          <w:numId w:val="2"/>
        </w:numPr>
        <w:spacing w:before="120" w:beforeAutospacing="0" w:after="144" w:afterAutospacing="0"/>
        <w:ind w:left="768" w:right="48"/>
        <w:jc w:val="both"/>
        <w:rPr>
          <w:color w:val="000000"/>
        </w:rPr>
      </w:pPr>
      <w:r w:rsidRPr="00B0654B">
        <w:rPr>
          <w:color w:val="000000"/>
        </w:rPr>
        <w:t>Track tasks and events for custom object records.</w:t>
      </w:r>
    </w:p>
    <w:p w:rsidR="00B0654B" w:rsidRPr="00B0654B" w:rsidRDefault="00B0654B" w:rsidP="00B0654B">
      <w:pPr>
        <w:pStyle w:val="NormalWeb"/>
        <w:numPr>
          <w:ilvl w:val="0"/>
          <w:numId w:val="2"/>
        </w:numPr>
        <w:spacing w:before="120" w:beforeAutospacing="0" w:after="144" w:afterAutospacing="0"/>
        <w:ind w:left="768" w:right="48"/>
        <w:jc w:val="both"/>
        <w:rPr>
          <w:color w:val="000000"/>
        </w:rPr>
      </w:pPr>
      <w:r w:rsidRPr="00B0654B">
        <w:rPr>
          <w:color w:val="000000"/>
        </w:rPr>
        <w:t>Import custom object records.</w:t>
      </w:r>
    </w:p>
    <w:p w:rsidR="00B0654B" w:rsidRPr="00B0654B" w:rsidRDefault="00B0654B" w:rsidP="00B0654B">
      <w:pPr>
        <w:pStyle w:val="NormalWeb"/>
        <w:shd w:val="clear" w:color="auto" w:fill="FFFFFF"/>
        <w:spacing w:before="150" w:beforeAutospacing="0" w:after="150" w:afterAutospacing="0"/>
        <w:jc w:val="both"/>
        <w:rPr>
          <w:color w:val="333333"/>
        </w:rPr>
      </w:pPr>
      <w:r w:rsidRPr="00B0654B">
        <w:rPr>
          <w:color w:val="333333"/>
        </w:rPr>
        <w:t>To create custom object in Salesforce, perform the following steps:</w:t>
      </w:r>
    </w:p>
    <w:p w:rsidR="00B0654B" w:rsidRPr="00B0654B" w:rsidRDefault="00B0654B" w:rsidP="00B0654B">
      <w:pPr>
        <w:pStyle w:val="NormalWeb"/>
        <w:numPr>
          <w:ilvl w:val="0"/>
          <w:numId w:val="1"/>
        </w:numPr>
        <w:shd w:val="clear" w:color="auto" w:fill="FFFFFF"/>
        <w:spacing w:before="0" w:beforeAutospacing="0" w:after="150" w:afterAutospacing="0"/>
        <w:jc w:val="both"/>
        <w:rPr>
          <w:color w:val="333333"/>
        </w:rPr>
      </w:pPr>
      <w:r w:rsidRPr="00B0654B">
        <w:rPr>
          <w:color w:val="333333"/>
        </w:rPr>
        <w:t>Log in to your Salesforce account.</w:t>
      </w:r>
    </w:p>
    <w:p w:rsidR="00B0654B" w:rsidRPr="00B0654B" w:rsidRDefault="00B0654B" w:rsidP="00B0654B">
      <w:pPr>
        <w:pStyle w:val="NormalWeb"/>
        <w:numPr>
          <w:ilvl w:val="0"/>
          <w:numId w:val="1"/>
        </w:numPr>
        <w:shd w:val="clear" w:color="auto" w:fill="FFFFFF"/>
        <w:spacing w:before="0" w:beforeAutospacing="0" w:after="150" w:afterAutospacing="0"/>
        <w:jc w:val="both"/>
        <w:rPr>
          <w:color w:val="333333"/>
        </w:rPr>
      </w:pPr>
      <w:r w:rsidRPr="00B0654B">
        <w:rPr>
          <w:color w:val="333333"/>
        </w:rPr>
        <w:t>Click </w:t>
      </w:r>
      <w:r w:rsidRPr="00B0654B">
        <w:rPr>
          <w:rStyle w:val="Strong"/>
          <w:color w:val="333333"/>
          <w:bdr w:val="none" w:sz="0" w:space="0" w:color="auto" w:frame="1"/>
        </w:rPr>
        <w:t>Setup</w:t>
      </w:r>
      <w:r w:rsidRPr="00B0654B">
        <w:rPr>
          <w:color w:val="333333"/>
        </w:rPr>
        <w:t> at the upper-right corner.</w:t>
      </w:r>
    </w:p>
    <w:p w:rsidR="00B0654B" w:rsidRDefault="00B0654B" w:rsidP="00B0654B">
      <w:pPr>
        <w:pStyle w:val="NormalWeb"/>
        <w:shd w:val="clear" w:color="auto" w:fill="FFFFFF"/>
        <w:spacing w:before="0" w:beforeAutospacing="0" w:after="150" w:afterAutospacing="0"/>
        <w:ind w:left="360"/>
        <w:jc w:val="both"/>
        <w:rPr>
          <w:color w:val="333333"/>
        </w:rPr>
      </w:pPr>
      <w:r>
        <w:rPr>
          <w:noProof/>
        </w:rPr>
        <w:drawing>
          <wp:inline distT="0" distB="0" distL="0" distR="0" wp14:anchorId="080E6A73" wp14:editId="741D7B1E">
            <wp:extent cx="2697480" cy="457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97480" cy="457200"/>
                    </a:xfrm>
                    <a:prstGeom prst="rect">
                      <a:avLst/>
                    </a:prstGeom>
                  </pic:spPr>
                </pic:pic>
              </a:graphicData>
            </a:graphic>
          </wp:inline>
        </w:drawing>
      </w:r>
    </w:p>
    <w:p w:rsidR="00B0654B" w:rsidRPr="00B0654B" w:rsidRDefault="00B0654B" w:rsidP="00B0654B">
      <w:pPr>
        <w:pStyle w:val="NormalWeb"/>
        <w:shd w:val="clear" w:color="auto" w:fill="FFFFFF"/>
        <w:spacing w:before="0" w:beforeAutospacing="0" w:after="150" w:afterAutospacing="0"/>
        <w:ind w:left="360"/>
        <w:jc w:val="both"/>
        <w:rPr>
          <w:color w:val="333333"/>
        </w:rPr>
      </w:pPr>
    </w:p>
    <w:p w:rsidR="00B0654B" w:rsidRPr="00B0654B" w:rsidRDefault="00B0654B" w:rsidP="00B0654B">
      <w:pPr>
        <w:pStyle w:val="NormalWeb"/>
        <w:numPr>
          <w:ilvl w:val="0"/>
          <w:numId w:val="1"/>
        </w:numPr>
        <w:shd w:val="clear" w:color="auto" w:fill="FFFFFF"/>
        <w:spacing w:before="0" w:beforeAutospacing="0" w:after="150" w:afterAutospacing="0"/>
        <w:jc w:val="both"/>
        <w:rPr>
          <w:color w:val="333333"/>
        </w:rPr>
      </w:pPr>
      <w:r w:rsidRPr="00B0654B">
        <w:rPr>
          <w:color w:val="333333"/>
        </w:rPr>
        <w:t>Under the </w:t>
      </w:r>
      <w:r w:rsidRPr="00B0654B">
        <w:rPr>
          <w:rStyle w:val="Strong"/>
          <w:color w:val="333333"/>
          <w:bdr w:val="none" w:sz="0" w:space="0" w:color="auto" w:frame="1"/>
        </w:rPr>
        <w:t>Build</w:t>
      </w:r>
      <w:r w:rsidRPr="00B0654B">
        <w:rPr>
          <w:color w:val="333333"/>
        </w:rPr>
        <w:t> section, click </w:t>
      </w:r>
      <w:r w:rsidRPr="00B0654B">
        <w:rPr>
          <w:rStyle w:val="Strong"/>
          <w:color w:val="333333"/>
          <w:bdr w:val="none" w:sz="0" w:space="0" w:color="auto" w:frame="1"/>
        </w:rPr>
        <w:t>Create.</w:t>
      </w:r>
    </w:p>
    <w:p w:rsidR="00B0654B" w:rsidRPr="00B0654B" w:rsidRDefault="00B0654B" w:rsidP="00B0654B">
      <w:pPr>
        <w:pStyle w:val="NormalWeb"/>
        <w:numPr>
          <w:ilvl w:val="0"/>
          <w:numId w:val="1"/>
        </w:numPr>
        <w:shd w:val="clear" w:color="auto" w:fill="FFFFFF"/>
        <w:spacing w:before="0" w:beforeAutospacing="0" w:after="150" w:afterAutospacing="0"/>
        <w:jc w:val="both"/>
        <w:rPr>
          <w:color w:val="333333"/>
        </w:rPr>
      </w:pPr>
      <w:r w:rsidRPr="00B0654B">
        <w:rPr>
          <w:color w:val="333333"/>
        </w:rPr>
        <w:t>To create a custom object, click</w:t>
      </w:r>
      <w:proofErr w:type="gramStart"/>
      <w:r w:rsidRPr="00B0654B">
        <w:rPr>
          <w:color w:val="333333"/>
        </w:rPr>
        <w:t> </w:t>
      </w:r>
      <w:r w:rsidRPr="00B0654B">
        <w:rPr>
          <w:rStyle w:val="Strong"/>
          <w:color w:val="333333"/>
          <w:bdr w:val="none" w:sz="0" w:space="0" w:color="auto" w:frame="1"/>
        </w:rPr>
        <w:t xml:space="preserve"> Custom</w:t>
      </w:r>
      <w:proofErr w:type="gramEnd"/>
      <w:r w:rsidRPr="00B0654B">
        <w:rPr>
          <w:rStyle w:val="Strong"/>
          <w:color w:val="333333"/>
          <w:bdr w:val="none" w:sz="0" w:space="0" w:color="auto" w:frame="1"/>
        </w:rPr>
        <w:t xml:space="preserve"> Object</w:t>
      </w:r>
      <w:r w:rsidRPr="00B0654B">
        <w:rPr>
          <w:color w:val="333333"/>
        </w:rPr>
        <w:t>.</w:t>
      </w:r>
    </w:p>
    <w:p w:rsidR="00B0654B" w:rsidRPr="00B0654B" w:rsidRDefault="00B0654B" w:rsidP="00B0654B">
      <w:pPr>
        <w:pStyle w:val="NormalWeb"/>
        <w:shd w:val="clear" w:color="auto" w:fill="FFFFFF"/>
        <w:spacing w:before="0" w:beforeAutospacing="0" w:after="150" w:afterAutospacing="0"/>
        <w:ind w:left="720"/>
        <w:jc w:val="both"/>
        <w:rPr>
          <w:color w:val="333333"/>
        </w:rPr>
      </w:pPr>
    </w:p>
    <w:p w:rsidR="00B0654B" w:rsidRPr="00B0654B" w:rsidRDefault="00B0654B" w:rsidP="00B0654B">
      <w:pPr>
        <w:pStyle w:val="NormalWeb"/>
        <w:shd w:val="clear" w:color="auto" w:fill="FFFFFF"/>
        <w:spacing w:before="0" w:beforeAutospacing="0" w:after="150" w:afterAutospacing="0"/>
        <w:ind w:left="720"/>
        <w:jc w:val="both"/>
        <w:rPr>
          <w:color w:val="333333"/>
        </w:rPr>
      </w:pPr>
    </w:p>
    <w:p w:rsidR="00B0654B" w:rsidRPr="00B0654B" w:rsidRDefault="00B0654B" w:rsidP="00B0654B">
      <w:pPr>
        <w:pStyle w:val="NormalWeb"/>
        <w:shd w:val="clear" w:color="auto" w:fill="FFFFFF"/>
        <w:spacing w:before="0" w:beforeAutospacing="0" w:after="150" w:afterAutospacing="0"/>
        <w:ind w:left="720"/>
        <w:jc w:val="both"/>
        <w:rPr>
          <w:color w:val="333333"/>
        </w:rPr>
      </w:pPr>
    </w:p>
    <w:p w:rsidR="00B0654B" w:rsidRPr="00B0654B" w:rsidRDefault="00B0654B" w:rsidP="00B0654B">
      <w:pPr>
        <w:pStyle w:val="NormalWeb"/>
        <w:shd w:val="clear" w:color="auto" w:fill="FFFFFF"/>
        <w:spacing w:before="0" w:beforeAutospacing="0" w:after="150" w:afterAutospacing="0"/>
        <w:ind w:left="720"/>
        <w:jc w:val="both"/>
        <w:rPr>
          <w:color w:val="333333"/>
        </w:rPr>
      </w:pPr>
    </w:p>
    <w:p w:rsidR="00B0654B" w:rsidRPr="00B0654B" w:rsidRDefault="00B0654B" w:rsidP="00B0654B">
      <w:pPr>
        <w:pStyle w:val="NormalWeb"/>
        <w:shd w:val="clear" w:color="auto" w:fill="FFFFFF"/>
        <w:spacing w:before="0" w:beforeAutospacing="0" w:after="150" w:afterAutospacing="0"/>
        <w:ind w:left="720"/>
        <w:jc w:val="both"/>
        <w:rPr>
          <w:color w:val="333333"/>
        </w:rPr>
      </w:pPr>
    </w:p>
    <w:p w:rsidR="00B0654B" w:rsidRPr="00B0654B" w:rsidRDefault="00B0654B" w:rsidP="00B0654B">
      <w:pPr>
        <w:pStyle w:val="NormalWeb"/>
        <w:shd w:val="clear" w:color="auto" w:fill="FFFFFF"/>
        <w:spacing w:before="0" w:beforeAutospacing="0" w:after="150" w:afterAutospacing="0"/>
        <w:ind w:left="720"/>
        <w:jc w:val="both"/>
        <w:rPr>
          <w:color w:val="333333"/>
        </w:rPr>
      </w:pPr>
    </w:p>
    <w:p w:rsidR="00B0654B" w:rsidRPr="00B0654B" w:rsidRDefault="00B0654B" w:rsidP="00A704BF">
      <w:pPr>
        <w:pStyle w:val="NormalWeb"/>
        <w:shd w:val="clear" w:color="auto" w:fill="FFFFFF"/>
        <w:spacing w:before="0" w:beforeAutospacing="0" w:after="150" w:afterAutospacing="0"/>
        <w:ind w:left="720"/>
        <w:jc w:val="center"/>
        <w:rPr>
          <w:color w:val="333333"/>
        </w:rPr>
      </w:pPr>
      <w:r w:rsidRPr="00B0654B">
        <w:rPr>
          <w:noProof/>
        </w:rPr>
        <w:lastRenderedPageBreak/>
        <w:drawing>
          <wp:inline distT="0" distB="0" distL="0" distR="0" wp14:anchorId="44DA68BF" wp14:editId="09F13098">
            <wp:extent cx="4923692" cy="23797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23790" cy="2379832"/>
                    </a:xfrm>
                    <a:prstGeom prst="rect">
                      <a:avLst/>
                    </a:prstGeom>
                    <a:noFill/>
                    <a:ln>
                      <a:noFill/>
                    </a:ln>
                  </pic:spPr>
                </pic:pic>
              </a:graphicData>
            </a:graphic>
          </wp:inline>
        </w:drawing>
      </w:r>
    </w:p>
    <w:p w:rsidR="00B0654B" w:rsidRPr="00A704BF" w:rsidRDefault="00B0654B" w:rsidP="00A704BF">
      <w:pPr>
        <w:pStyle w:val="NormalWeb"/>
        <w:numPr>
          <w:ilvl w:val="0"/>
          <w:numId w:val="1"/>
        </w:numPr>
        <w:shd w:val="clear" w:color="auto" w:fill="FFFFFF"/>
        <w:spacing w:before="0" w:beforeAutospacing="0" w:after="150" w:afterAutospacing="0"/>
        <w:jc w:val="both"/>
        <w:rPr>
          <w:color w:val="333333"/>
        </w:rPr>
      </w:pPr>
      <w:r w:rsidRPr="00B0654B">
        <w:rPr>
          <w:color w:val="333333"/>
        </w:rPr>
        <w:t>Enter the name of the Custom Object in </w:t>
      </w:r>
      <w:r w:rsidRPr="00B0654B">
        <w:rPr>
          <w:rStyle w:val="Strong"/>
          <w:color w:val="333333"/>
          <w:bdr w:val="none" w:sz="0" w:space="0" w:color="auto" w:frame="1"/>
        </w:rPr>
        <w:t>Label</w:t>
      </w:r>
      <w:r w:rsidRPr="00B0654B">
        <w:rPr>
          <w:color w:val="333333"/>
        </w:rPr>
        <w:t>, </w:t>
      </w:r>
      <w:r w:rsidRPr="00B0654B">
        <w:rPr>
          <w:rStyle w:val="Strong"/>
          <w:color w:val="333333"/>
          <w:bdr w:val="none" w:sz="0" w:space="0" w:color="auto" w:frame="1"/>
        </w:rPr>
        <w:t>Plural Label</w:t>
      </w:r>
      <w:r w:rsidRPr="00B0654B">
        <w:rPr>
          <w:color w:val="333333"/>
        </w:rPr>
        <w:t>, and </w:t>
      </w:r>
      <w:r w:rsidRPr="00B0654B">
        <w:rPr>
          <w:rStyle w:val="Strong"/>
          <w:color w:val="333333"/>
          <w:bdr w:val="none" w:sz="0" w:space="0" w:color="auto" w:frame="1"/>
        </w:rPr>
        <w:t>Object Name</w:t>
      </w:r>
      <w:r w:rsidRPr="00B0654B">
        <w:rPr>
          <w:color w:val="333333"/>
        </w:rPr>
        <w:t>.</w:t>
      </w:r>
    </w:p>
    <w:p w:rsidR="00B0654B" w:rsidRDefault="00B0654B" w:rsidP="00A704BF">
      <w:pPr>
        <w:pStyle w:val="NormalWeb"/>
        <w:shd w:val="clear" w:color="auto" w:fill="FFFFFF"/>
        <w:spacing w:before="0" w:beforeAutospacing="0" w:after="150" w:afterAutospacing="0"/>
        <w:ind w:left="720"/>
        <w:jc w:val="center"/>
        <w:rPr>
          <w:color w:val="333333"/>
        </w:rPr>
      </w:pPr>
      <w:r w:rsidRPr="00B0654B">
        <w:rPr>
          <w:noProof/>
        </w:rPr>
        <w:drawing>
          <wp:inline distT="0" distB="0" distL="0" distR="0" wp14:anchorId="0C9DDA93" wp14:editId="1ED6E47D">
            <wp:extent cx="4976495" cy="2543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6495" cy="2543810"/>
                    </a:xfrm>
                    <a:prstGeom prst="rect">
                      <a:avLst/>
                    </a:prstGeom>
                    <a:noFill/>
                    <a:ln>
                      <a:noFill/>
                    </a:ln>
                  </pic:spPr>
                </pic:pic>
              </a:graphicData>
            </a:graphic>
          </wp:inline>
        </w:drawing>
      </w:r>
    </w:p>
    <w:p w:rsidR="00A704BF" w:rsidRPr="00B0654B" w:rsidRDefault="00A704BF" w:rsidP="00A704BF">
      <w:pPr>
        <w:pStyle w:val="NormalWeb"/>
        <w:shd w:val="clear" w:color="auto" w:fill="FFFFFF"/>
        <w:spacing w:before="0" w:beforeAutospacing="0" w:after="150" w:afterAutospacing="0"/>
        <w:ind w:left="720"/>
        <w:jc w:val="center"/>
        <w:rPr>
          <w:color w:val="333333"/>
        </w:rPr>
      </w:pPr>
    </w:p>
    <w:p w:rsidR="00B0654B" w:rsidRPr="00B0654B" w:rsidRDefault="00B0654B" w:rsidP="00B0654B">
      <w:pPr>
        <w:pStyle w:val="NormalWeb"/>
        <w:shd w:val="clear" w:color="auto" w:fill="FFFFFF"/>
        <w:spacing w:before="0" w:beforeAutospacing="0" w:after="150" w:afterAutospacing="0"/>
        <w:ind w:left="720"/>
        <w:jc w:val="center"/>
        <w:rPr>
          <w:color w:val="333333"/>
        </w:rPr>
      </w:pPr>
      <w:r w:rsidRPr="00B0654B">
        <w:rPr>
          <w:noProof/>
        </w:rPr>
        <w:drawing>
          <wp:inline distT="0" distB="0" distL="0" distR="0" wp14:anchorId="1C045891" wp14:editId="6DC67D9A">
            <wp:extent cx="5046705" cy="2643554"/>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980" cy="2643698"/>
                    </a:xfrm>
                    <a:prstGeom prst="rect">
                      <a:avLst/>
                    </a:prstGeom>
                    <a:noFill/>
                    <a:ln>
                      <a:noFill/>
                    </a:ln>
                  </pic:spPr>
                </pic:pic>
              </a:graphicData>
            </a:graphic>
          </wp:inline>
        </w:drawing>
      </w:r>
    </w:p>
    <w:p w:rsidR="00B0654B" w:rsidRPr="00B0654B" w:rsidRDefault="00B0654B" w:rsidP="00B0654B">
      <w:pPr>
        <w:pStyle w:val="NormalWeb"/>
        <w:shd w:val="clear" w:color="auto" w:fill="FFFFFF"/>
        <w:spacing w:before="0" w:beforeAutospacing="0" w:after="150" w:afterAutospacing="0"/>
        <w:ind w:left="720"/>
        <w:jc w:val="center"/>
        <w:rPr>
          <w:color w:val="333333"/>
        </w:rPr>
      </w:pPr>
    </w:p>
    <w:p w:rsidR="00B0654B" w:rsidRPr="00B0654B" w:rsidRDefault="00B0654B" w:rsidP="00B0654B">
      <w:pPr>
        <w:pStyle w:val="NormalWeb"/>
        <w:numPr>
          <w:ilvl w:val="0"/>
          <w:numId w:val="1"/>
        </w:numPr>
        <w:shd w:val="clear" w:color="auto" w:fill="FFFFFF"/>
        <w:spacing w:before="0" w:beforeAutospacing="0" w:after="150" w:afterAutospacing="0"/>
        <w:jc w:val="both"/>
        <w:rPr>
          <w:color w:val="333333"/>
        </w:rPr>
      </w:pPr>
      <w:r w:rsidRPr="00B0654B">
        <w:rPr>
          <w:color w:val="333333"/>
        </w:rPr>
        <w:lastRenderedPageBreak/>
        <w:t>Select the</w:t>
      </w:r>
      <w:r w:rsidRPr="00B0654B">
        <w:rPr>
          <w:rStyle w:val="Strong"/>
          <w:color w:val="333333"/>
          <w:bdr w:val="none" w:sz="0" w:space="0" w:color="auto" w:frame="1"/>
        </w:rPr>
        <w:t> Launch New Custom Tab Wizard after saving this custom object</w:t>
      </w:r>
      <w:r w:rsidRPr="00B0654B">
        <w:rPr>
          <w:color w:val="333333"/>
        </w:rPr>
        <w:t> check box and click </w:t>
      </w:r>
      <w:r w:rsidRPr="00B0654B">
        <w:rPr>
          <w:rStyle w:val="Strong"/>
          <w:color w:val="333333"/>
          <w:bdr w:val="none" w:sz="0" w:space="0" w:color="auto" w:frame="1"/>
        </w:rPr>
        <w:t>Save</w:t>
      </w:r>
      <w:r w:rsidRPr="00B0654B">
        <w:rPr>
          <w:color w:val="333333"/>
        </w:rPr>
        <w:t>.</w:t>
      </w:r>
    </w:p>
    <w:p w:rsidR="00B0654B" w:rsidRPr="00B0654B" w:rsidRDefault="00B0654B" w:rsidP="00B0654B">
      <w:pPr>
        <w:pStyle w:val="NormalWeb"/>
        <w:shd w:val="clear" w:color="auto" w:fill="FFFFFF"/>
        <w:spacing w:before="0" w:beforeAutospacing="0" w:after="150" w:afterAutospacing="0"/>
        <w:ind w:left="720"/>
        <w:jc w:val="center"/>
        <w:rPr>
          <w:color w:val="333333"/>
        </w:rPr>
      </w:pPr>
    </w:p>
    <w:p w:rsidR="00B0654B" w:rsidRPr="00B0654B" w:rsidRDefault="00B0654B" w:rsidP="00B0654B">
      <w:pPr>
        <w:pStyle w:val="NormalWeb"/>
        <w:shd w:val="clear" w:color="auto" w:fill="FFFFFF"/>
        <w:spacing w:before="0" w:beforeAutospacing="0" w:after="150" w:afterAutospacing="0"/>
        <w:ind w:left="720"/>
        <w:jc w:val="center"/>
        <w:rPr>
          <w:color w:val="333333"/>
        </w:rPr>
      </w:pPr>
      <w:r w:rsidRPr="00B0654B">
        <w:rPr>
          <w:noProof/>
        </w:rPr>
        <w:drawing>
          <wp:inline distT="0" distB="0" distL="0" distR="0" wp14:anchorId="72CD6F5C" wp14:editId="4E360459">
            <wp:extent cx="4853305" cy="1365885"/>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3305" cy="1365885"/>
                    </a:xfrm>
                    <a:prstGeom prst="rect">
                      <a:avLst/>
                    </a:prstGeom>
                    <a:noFill/>
                    <a:ln>
                      <a:noFill/>
                    </a:ln>
                  </pic:spPr>
                </pic:pic>
              </a:graphicData>
            </a:graphic>
          </wp:inline>
        </w:drawing>
      </w:r>
    </w:p>
    <w:p w:rsidR="00B0654B" w:rsidRPr="00B0654B" w:rsidRDefault="00B0654B" w:rsidP="00B0654B">
      <w:pPr>
        <w:pStyle w:val="NormalWeb"/>
        <w:shd w:val="clear" w:color="auto" w:fill="FFFFFF"/>
        <w:spacing w:before="0" w:beforeAutospacing="0" w:after="150" w:afterAutospacing="0"/>
        <w:ind w:left="720"/>
        <w:jc w:val="center"/>
        <w:rPr>
          <w:color w:val="333333"/>
        </w:rPr>
      </w:pPr>
    </w:p>
    <w:p w:rsidR="00B0654B" w:rsidRPr="00B0654B" w:rsidRDefault="00B0654B" w:rsidP="00B0654B">
      <w:pPr>
        <w:pStyle w:val="NormalWeb"/>
        <w:numPr>
          <w:ilvl w:val="0"/>
          <w:numId w:val="1"/>
        </w:numPr>
        <w:shd w:val="clear" w:color="auto" w:fill="FFFFFF"/>
        <w:spacing w:before="0" w:beforeAutospacing="0" w:after="150" w:afterAutospacing="0"/>
        <w:jc w:val="both"/>
        <w:rPr>
          <w:color w:val="333333"/>
        </w:rPr>
      </w:pPr>
      <w:r w:rsidRPr="00B0654B">
        <w:rPr>
          <w:color w:val="333333"/>
        </w:rPr>
        <w:t xml:space="preserve">Click on create, then </w:t>
      </w:r>
      <w:r w:rsidRPr="00B0654B">
        <w:rPr>
          <w:b/>
          <w:bCs/>
          <w:color w:val="333333"/>
        </w:rPr>
        <w:t>Custom Tab.</w:t>
      </w:r>
    </w:p>
    <w:p w:rsidR="00B0654B" w:rsidRPr="00B0654B" w:rsidRDefault="00B0654B" w:rsidP="00B0654B">
      <w:pPr>
        <w:pStyle w:val="NormalWeb"/>
        <w:shd w:val="clear" w:color="auto" w:fill="FFFFFF"/>
        <w:spacing w:before="0" w:beforeAutospacing="0" w:after="150" w:afterAutospacing="0"/>
        <w:ind w:left="720"/>
        <w:jc w:val="center"/>
        <w:rPr>
          <w:color w:val="333333"/>
        </w:rPr>
      </w:pPr>
      <w:r w:rsidRPr="00B0654B">
        <w:rPr>
          <w:noProof/>
        </w:rPr>
        <w:drawing>
          <wp:inline distT="0" distB="0" distL="0" distR="0" wp14:anchorId="0951A1C7" wp14:editId="1BB801CC">
            <wp:extent cx="4900295"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0295" cy="2543810"/>
                    </a:xfrm>
                    <a:prstGeom prst="rect">
                      <a:avLst/>
                    </a:prstGeom>
                    <a:noFill/>
                    <a:ln>
                      <a:noFill/>
                    </a:ln>
                  </pic:spPr>
                </pic:pic>
              </a:graphicData>
            </a:graphic>
          </wp:inline>
        </w:drawing>
      </w:r>
    </w:p>
    <w:p w:rsidR="00B0654B" w:rsidRPr="00B0654B" w:rsidRDefault="00B0654B" w:rsidP="00B0654B">
      <w:pPr>
        <w:pStyle w:val="NormalWeb"/>
        <w:shd w:val="clear" w:color="auto" w:fill="FFFFFF"/>
        <w:spacing w:before="0" w:beforeAutospacing="0" w:after="150" w:afterAutospacing="0"/>
        <w:ind w:left="720"/>
        <w:jc w:val="center"/>
        <w:rPr>
          <w:color w:val="333333"/>
        </w:rPr>
      </w:pPr>
    </w:p>
    <w:p w:rsidR="00B0654B" w:rsidRPr="00B0654B" w:rsidRDefault="00B0654B" w:rsidP="00B0654B">
      <w:pPr>
        <w:pStyle w:val="NormalWeb"/>
        <w:numPr>
          <w:ilvl w:val="0"/>
          <w:numId w:val="1"/>
        </w:numPr>
        <w:shd w:val="clear" w:color="auto" w:fill="FFFFFF"/>
        <w:spacing w:before="0" w:beforeAutospacing="0" w:after="150" w:afterAutospacing="0"/>
        <w:jc w:val="both"/>
        <w:rPr>
          <w:color w:val="333333"/>
        </w:rPr>
      </w:pPr>
      <w:r w:rsidRPr="00B0654B">
        <w:rPr>
          <w:color w:val="333333"/>
        </w:rPr>
        <w:t>To select an icon for the tab, click the </w:t>
      </w:r>
      <w:r w:rsidRPr="00B0654B">
        <w:rPr>
          <w:rStyle w:val="Strong"/>
          <w:color w:val="333333"/>
          <w:bdr w:val="none" w:sz="0" w:space="0" w:color="auto" w:frame="1"/>
        </w:rPr>
        <w:t>Search</w:t>
      </w:r>
      <w:r w:rsidRPr="00B0654B">
        <w:rPr>
          <w:color w:val="333333"/>
        </w:rPr>
        <w:t> icon and click </w:t>
      </w:r>
      <w:r w:rsidRPr="00B0654B">
        <w:rPr>
          <w:rStyle w:val="Strong"/>
          <w:color w:val="333333"/>
          <w:bdr w:val="none" w:sz="0" w:space="0" w:color="auto" w:frame="1"/>
        </w:rPr>
        <w:t>Save</w:t>
      </w:r>
      <w:r w:rsidRPr="00B0654B">
        <w:rPr>
          <w:color w:val="333333"/>
        </w:rPr>
        <w:t>.</w:t>
      </w:r>
    </w:p>
    <w:p w:rsidR="00B0654B" w:rsidRPr="00B0654B" w:rsidRDefault="00B0654B" w:rsidP="00B0654B">
      <w:pPr>
        <w:pStyle w:val="NormalWeb"/>
        <w:shd w:val="clear" w:color="auto" w:fill="FFFFFF"/>
        <w:spacing w:before="0" w:beforeAutospacing="0" w:after="150" w:afterAutospacing="0"/>
        <w:ind w:left="720"/>
        <w:jc w:val="both"/>
        <w:rPr>
          <w:color w:val="333333"/>
        </w:rPr>
      </w:pPr>
    </w:p>
    <w:p w:rsidR="00B0654B" w:rsidRPr="00B0654B" w:rsidRDefault="00B0654B" w:rsidP="00B0654B">
      <w:pPr>
        <w:pStyle w:val="NormalWeb"/>
        <w:shd w:val="clear" w:color="auto" w:fill="FFFFFF"/>
        <w:spacing w:before="0" w:beforeAutospacing="0" w:after="150" w:afterAutospacing="0"/>
        <w:ind w:left="720"/>
        <w:jc w:val="center"/>
        <w:rPr>
          <w:color w:val="333333"/>
        </w:rPr>
      </w:pPr>
      <w:r w:rsidRPr="00B0654B">
        <w:rPr>
          <w:noProof/>
        </w:rPr>
        <w:drawing>
          <wp:inline distT="0" distB="0" distL="0" distR="0" wp14:anchorId="7D29B2EB" wp14:editId="43C1C9F9">
            <wp:extent cx="4824095" cy="2403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4095" cy="2403475"/>
                    </a:xfrm>
                    <a:prstGeom prst="rect">
                      <a:avLst/>
                    </a:prstGeom>
                    <a:noFill/>
                    <a:ln>
                      <a:noFill/>
                    </a:ln>
                  </pic:spPr>
                </pic:pic>
              </a:graphicData>
            </a:graphic>
          </wp:inline>
        </w:drawing>
      </w:r>
    </w:p>
    <w:p w:rsidR="00B0654B" w:rsidRPr="00B0654B" w:rsidRDefault="00B0654B" w:rsidP="00B0654B">
      <w:pPr>
        <w:pStyle w:val="NormalWeb"/>
        <w:shd w:val="clear" w:color="auto" w:fill="FFFFFF"/>
        <w:spacing w:before="0" w:beforeAutospacing="0" w:after="150" w:afterAutospacing="0"/>
        <w:ind w:left="720"/>
        <w:jc w:val="center"/>
        <w:rPr>
          <w:color w:val="333333"/>
        </w:rPr>
      </w:pPr>
      <w:r w:rsidRPr="00B0654B">
        <w:rPr>
          <w:noProof/>
        </w:rPr>
        <w:lastRenderedPageBreak/>
        <w:drawing>
          <wp:inline distT="0" distB="0" distL="0" distR="0" wp14:anchorId="7C6E1ECF" wp14:editId="27A0E4BC">
            <wp:extent cx="4929505" cy="253809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9505" cy="2538095"/>
                    </a:xfrm>
                    <a:prstGeom prst="rect">
                      <a:avLst/>
                    </a:prstGeom>
                    <a:noFill/>
                    <a:ln>
                      <a:noFill/>
                    </a:ln>
                  </pic:spPr>
                </pic:pic>
              </a:graphicData>
            </a:graphic>
          </wp:inline>
        </w:drawing>
      </w:r>
    </w:p>
    <w:p w:rsidR="00B0654B" w:rsidRPr="00B0654B" w:rsidRDefault="00B0654B" w:rsidP="00B0654B">
      <w:pPr>
        <w:pStyle w:val="NormalWeb"/>
        <w:shd w:val="clear" w:color="auto" w:fill="FFFFFF"/>
        <w:spacing w:before="0" w:beforeAutospacing="0" w:after="150" w:afterAutospacing="0"/>
        <w:ind w:left="720"/>
        <w:jc w:val="center"/>
        <w:rPr>
          <w:color w:val="333333"/>
        </w:rPr>
      </w:pPr>
    </w:p>
    <w:p w:rsidR="00B0654B" w:rsidRPr="00A704BF" w:rsidRDefault="00B0654B" w:rsidP="00A704BF">
      <w:pPr>
        <w:pStyle w:val="NormalWeb"/>
        <w:numPr>
          <w:ilvl w:val="0"/>
          <w:numId w:val="1"/>
        </w:numPr>
        <w:shd w:val="clear" w:color="auto" w:fill="FFFFFF"/>
        <w:spacing w:before="0" w:beforeAutospacing="0" w:after="150" w:afterAutospacing="0"/>
        <w:jc w:val="both"/>
        <w:rPr>
          <w:color w:val="333333"/>
        </w:rPr>
      </w:pPr>
      <w:r w:rsidRPr="00B0654B">
        <w:rPr>
          <w:color w:val="333333"/>
        </w:rPr>
        <w:t>To make the Custom Object available to Profiles, select the appropriate option and click </w:t>
      </w:r>
      <w:proofErr w:type="gramStart"/>
      <w:r w:rsidRPr="00B0654B">
        <w:rPr>
          <w:rStyle w:val="Strong"/>
          <w:color w:val="333333"/>
          <w:bdr w:val="none" w:sz="0" w:space="0" w:color="auto" w:frame="1"/>
        </w:rPr>
        <w:t>Next</w:t>
      </w:r>
      <w:proofErr w:type="gramEnd"/>
      <w:r w:rsidRPr="00B0654B">
        <w:rPr>
          <w:color w:val="333333"/>
        </w:rPr>
        <w:t>.</w:t>
      </w:r>
    </w:p>
    <w:p w:rsidR="00B0654B" w:rsidRPr="00B0654B" w:rsidRDefault="00B0654B" w:rsidP="00B0654B">
      <w:pPr>
        <w:pStyle w:val="NormalWeb"/>
        <w:shd w:val="clear" w:color="auto" w:fill="FFFFFF"/>
        <w:spacing w:before="0" w:beforeAutospacing="0" w:after="150" w:afterAutospacing="0"/>
        <w:jc w:val="both"/>
        <w:rPr>
          <w:color w:val="333333"/>
        </w:rPr>
      </w:pPr>
    </w:p>
    <w:p w:rsidR="00B0654B" w:rsidRPr="00B0654B" w:rsidRDefault="00B0654B" w:rsidP="00B0654B">
      <w:pPr>
        <w:pStyle w:val="NormalWeb"/>
        <w:shd w:val="clear" w:color="auto" w:fill="FFFFFF"/>
        <w:spacing w:before="0" w:beforeAutospacing="0" w:after="150" w:afterAutospacing="0"/>
        <w:ind w:left="720"/>
        <w:jc w:val="center"/>
        <w:rPr>
          <w:color w:val="333333"/>
        </w:rPr>
      </w:pPr>
      <w:r w:rsidRPr="00B0654B">
        <w:rPr>
          <w:noProof/>
        </w:rPr>
        <w:drawing>
          <wp:inline distT="0" distB="0" distL="0" distR="0" wp14:anchorId="6273CBBF" wp14:editId="0F5C5B38">
            <wp:extent cx="4859205" cy="29424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9020" cy="2942380"/>
                    </a:xfrm>
                    <a:prstGeom prst="rect">
                      <a:avLst/>
                    </a:prstGeom>
                    <a:noFill/>
                    <a:ln>
                      <a:noFill/>
                    </a:ln>
                  </pic:spPr>
                </pic:pic>
              </a:graphicData>
            </a:graphic>
          </wp:inline>
        </w:drawing>
      </w:r>
    </w:p>
    <w:p w:rsidR="00B0654B" w:rsidRPr="00B0654B" w:rsidRDefault="00B0654B" w:rsidP="00A704BF">
      <w:pPr>
        <w:pStyle w:val="NormalWeb"/>
        <w:shd w:val="clear" w:color="auto" w:fill="FFFFFF"/>
        <w:spacing w:before="0" w:beforeAutospacing="0" w:after="150" w:afterAutospacing="0"/>
        <w:ind w:left="720"/>
        <w:jc w:val="center"/>
        <w:rPr>
          <w:color w:val="333333"/>
        </w:rPr>
      </w:pPr>
      <w:r w:rsidRPr="00B0654B">
        <w:rPr>
          <w:noProof/>
        </w:rPr>
        <w:lastRenderedPageBreak/>
        <w:drawing>
          <wp:inline distT="0" distB="0" distL="0" distR="0" wp14:anchorId="11219FE4" wp14:editId="51FF9A69">
            <wp:extent cx="4953000" cy="2409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000" cy="2409092"/>
                    </a:xfrm>
                    <a:prstGeom prst="rect">
                      <a:avLst/>
                    </a:prstGeom>
                    <a:noFill/>
                    <a:ln>
                      <a:noFill/>
                    </a:ln>
                  </pic:spPr>
                </pic:pic>
              </a:graphicData>
            </a:graphic>
          </wp:inline>
        </w:drawing>
      </w:r>
    </w:p>
    <w:p w:rsidR="00B0654B" w:rsidRPr="00A704BF" w:rsidRDefault="00B0654B" w:rsidP="00B0654B">
      <w:pPr>
        <w:pStyle w:val="NormalWeb"/>
        <w:numPr>
          <w:ilvl w:val="0"/>
          <w:numId w:val="1"/>
        </w:numPr>
        <w:shd w:val="clear" w:color="auto" w:fill="FFFFFF"/>
        <w:spacing w:before="0" w:beforeAutospacing="0" w:after="150" w:afterAutospacing="0"/>
        <w:jc w:val="both"/>
        <w:rPr>
          <w:color w:val="333333"/>
        </w:rPr>
      </w:pPr>
      <w:r w:rsidRPr="00B0654B">
        <w:rPr>
          <w:color w:val="333333"/>
        </w:rPr>
        <w:t>Choose the custom apps for which the new Custom tab is required and click </w:t>
      </w:r>
      <w:r w:rsidRPr="00B0654B">
        <w:rPr>
          <w:rStyle w:val="Strong"/>
          <w:color w:val="333333"/>
          <w:bdr w:val="none" w:sz="0" w:space="0" w:color="auto" w:frame="1"/>
        </w:rPr>
        <w:t>Save</w:t>
      </w:r>
      <w:r w:rsidRPr="00B0654B">
        <w:rPr>
          <w:color w:val="333333"/>
        </w:rPr>
        <w:t>.</w:t>
      </w:r>
    </w:p>
    <w:p w:rsidR="00B0654B" w:rsidRPr="00B0654B" w:rsidRDefault="00B0654B" w:rsidP="00B0654B">
      <w:pPr>
        <w:pStyle w:val="NormalWeb"/>
        <w:shd w:val="clear" w:color="auto" w:fill="FFFFFF"/>
        <w:spacing w:before="0" w:beforeAutospacing="0" w:after="150" w:afterAutospacing="0"/>
        <w:ind w:left="720"/>
        <w:jc w:val="center"/>
        <w:rPr>
          <w:color w:val="333333"/>
        </w:rPr>
      </w:pPr>
      <w:r w:rsidRPr="00B0654B">
        <w:rPr>
          <w:noProof/>
        </w:rPr>
        <w:drawing>
          <wp:inline distT="0" distB="0" distL="0" distR="0" wp14:anchorId="42EBF36D" wp14:editId="70E66D5E">
            <wp:extent cx="4935220" cy="2620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5220" cy="2620010"/>
                    </a:xfrm>
                    <a:prstGeom prst="rect">
                      <a:avLst/>
                    </a:prstGeom>
                    <a:noFill/>
                    <a:ln>
                      <a:noFill/>
                    </a:ln>
                  </pic:spPr>
                </pic:pic>
              </a:graphicData>
            </a:graphic>
          </wp:inline>
        </w:drawing>
      </w:r>
    </w:p>
    <w:p w:rsidR="00B0654B" w:rsidRPr="00B0654B" w:rsidRDefault="00B0654B" w:rsidP="00A704BF">
      <w:pPr>
        <w:shd w:val="clear" w:color="auto" w:fill="FFFFFF"/>
        <w:rPr>
          <w:rFonts w:ascii="Times New Roman" w:hAnsi="Times New Roman" w:cs="Times New Roman"/>
          <w:b/>
          <w:bCs/>
          <w:color w:val="333333"/>
          <w:sz w:val="24"/>
          <w:szCs w:val="24"/>
        </w:rPr>
      </w:pPr>
    </w:p>
    <w:p w:rsidR="00B0654B" w:rsidRDefault="00B0654B" w:rsidP="00B0654B">
      <w:pPr>
        <w:pBdr>
          <w:bottom w:val="single" w:sz="6" w:space="1" w:color="auto"/>
        </w:pBdr>
        <w:shd w:val="clear" w:color="auto" w:fill="FFFFFF"/>
        <w:rPr>
          <w:rFonts w:ascii="Times New Roman" w:hAnsi="Times New Roman" w:cs="Times New Roman"/>
          <w:color w:val="333333"/>
          <w:sz w:val="24"/>
          <w:szCs w:val="24"/>
        </w:rPr>
      </w:pPr>
      <w:r w:rsidRPr="00B0654B">
        <w:rPr>
          <w:rFonts w:ascii="Times New Roman" w:hAnsi="Times New Roman" w:cs="Times New Roman"/>
          <w:b/>
          <w:bCs/>
          <w:color w:val="333333"/>
          <w:sz w:val="24"/>
          <w:szCs w:val="24"/>
        </w:rPr>
        <w:t xml:space="preserve">Conclusion: </w:t>
      </w:r>
      <w:r w:rsidRPr="00B0654B">
        <w:rPr>
          <w:rFonts w:ascii="Times New Roman" w:hAnsi="Times New Roman" w:cs="Times New Roman"/>
          <w:color w:val="333333"/>
          <w:sz w:val="24"/>
          <w:szCs w:val="24"/>
        </w:rPr>
        <w:t xml:space="preserve">Thus, we have </w:t>
      </w:r>
      <w:r w:rsidR="00A704BF">
        <w:rPr>
          <w:rFonts w:ascii="Times New Roman" w:hAnsi="Times New Roman" w:cs="Times New Roman"/>
          <w:color w:val="333333"/>
          <w:sz w:val="24"/>
          <w:szCs w:val="24"/>
        </w:rPr>
        <w:t xml:space="preserve">successfully </w:t>
      </w:r>
      <w:r w:rsidRPr="00B0654B">
        <w:rPr>
          <w:rFonts w:ascii="Times New Roman" w:hAnsi="Times New Roman" w:cs="Times New Roman"/>
          <w:color w:val="333333"/>
          <w:sz w:val="24"/>
          <w:szCs w:val="24"/>
        </w:rPr>
        <w:t>created a custom object.</w:t>
      </w:r>
    </w:p>
    <w:p w:rsidR="00A704BF" w:rsidRDefault="00A704BF" w:rsidP="00B0654B">
      <w:pPr>
        <w:pBdr>
          <w:bottom w:val="single" w:sz="6" w:space="1" w:color="auto"/>
        </w:pBdr>
        <w:shd w:val="clear" w:color="auto" w:fill="FFFFFF"/>
        <w:rPr>
          <w:rFonts w:ascii="Times New Roman" w:hAnsi="Times New Roman" w:cs="Times New Roman"/>
          <w:color w:val="333333"/>
          <w:sz w:val="24"/>
          <w:szCs w:val="24"/>
        </w:rPr>
      </w:pPr>
    </w:p>
    <w:p w:rsidR="00A704BF" w:rsidRDefault="00A704BF" w:rsidP="00B0654B">
      <w:pPr>
        <w:shd w:val="clear" w:color="auto" w:fill="FFFFFF"/>
        <w:rPr>
          <w:rFonts w:ascii="Times New Roman" w:hAnsi="Times New Roman" w:cs="Times New Roman"/>
          <w:color w:val="333333"/>
          <w:sz w:val="24"/>
          <w:szCs w:val="24"/>
        </w:rPr>
      </w:pPr>
    </w:p>
    <w:p w:rsidR="00A704BF" w:rsidRDefault="00A704BF" w:rsidP="00A704BF">
      <w:pPr>
        <w:rPr>
          <w:rFonts w:ascii="Times New Roman" w:hAnsi="Times New Roman"/>
          <w:sz w:val="24"/>
          <w:szCs w:val="24"/>
        </w:rPr>
      </w:pPr>
    </w:p>
    <w:p w:rsidR="00A704BF" w:rsidRPr="00A7627B" w:rsidRDefault="00A704BF" w:rsidP="00A704BF">
      <w:pPr>
        <w:rPr>
          <w:rFonts w:ascii="Times New Roman" w:hAnsi="Times New Roman"/>
          <w:b/>
          <w:sz w:val="24"/>
          <w:szCs w:val="24"/>
        </w:rPr>
      </w:pP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w:t>
      </w:r>
      <w:proofErr w:type="spellStart"/>
      <w:r w:rsidRPr="00A7627B">
        <w:rPr>
          <w:rFonts w:ascii="Times New Roman" w:hAnsi="Times New Roman"/>
          <w:b/>
          <w:sz w:val="24"/>
          <w:szCs w:val="24"/>
        </w:rPr>
        <w:t>Prasanna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Rajendra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Anjankar</w:t>
      </w:r>
      <w:proofErr w:type="spellEnd"/>
      <w:r w:rsidRPr="00A7627B">
        <w:rPr>
          <w:rFonts w:ascii="Times New Roman" w:hAnsi="Times New Roman"/>
          <w:b/>
          <w:sz w:val="24"/>
          <w:szCs w:val="24"/>
        </w:rPr>
        <w:t xml:space="preserve">               Registration No : 19010886</w:t>
      </w:r>
    </w:p>
    <w:p w:rsidR="00A704BF" w:rsidRPr="00A7627B" w:rsidRDefault="00A704BF" w:rsidP="00A704BF">
      <w:pPr>
        <w:rPr>
          <w:rFonts w:ascii="Times New Roman" w:hAnsi="Times New Roman"/>
          <w:b/>
          <w:sz w:val="24"/>
          <w:szCs w:val="24"/>
        </w:rPr>
      </w:pPr>
      <w:r w:rsidRPr="00A7627B">
        <w:rPr>
          <w:rFonts w:ascii="Times New Roman" w:hAnsi="Times New Roman"/>
          <w:b/>
          <w:sz w:val="24"/>
          <w:szCs w:val="24"/>
        </w:rPr>
        <w:t xml:space="preserve">Roll </w:t>
      </w:r>
      <w:proofErr w:type="gramStart"/>
      <w:r w:rsidRPr="00A7627B">
        <w:rPr>
          <w:rFonts w:ascii="Times New Roman" w:hAnsi="Times New Roman"/>
          <w:b/>
          <w:sz w:val="24"/>
          <w:szCs w:val="24"/>
        </w:rPr>
        <w:t>No :</w:t>
      </w:r>
      <w:proofErr w:type="gramEnd"/>
      <w:r w:rsidRPr="00A7627B">
        <w:rPr>
          <w:rFonts w:ascii="Times New Roman" w:hAnsi="Times New Roman"/>
          <w:b/>
          <w:sz w:val="24"/>
          <w:szCs w:val="24"/>
        </w:rPr>
        <w:t xml:space="preserve"> 65                                              </w:t>
      </w:r>
      <w:bookmarkStart w:id="0" w:name="_GoBack"/>
      <w:bookmarkEnd w:id="0"/>
      <w:r w:rsidRPr="00A7627B">
        <w:rPr>
          <w:rFonts w:ascii="Times New Roman" w:hAnsi="Times New Roman"/>
          <w:b/>
          <w:sz w:val="24"/>
          <w:szCs w:val="24"/>
        </w:rPr>
        <w:t xml:space="preserve">         </w:t>
      </w:r>
      <w:r>
        <w:rPr>
          <w:rFonts w:ascii="Times New Roman" w:hAnsi="Times New Roman"/>
          <w:b/>
          <w:sz w:val="24"/>
          <w:szCs w:val="24"/>
        </w:rPr>
        <w:t xml:space="preserve">      </w:t>
      </w:r>
      <w:r w:rsidRPr="00A7627B">
        <w:rPr>
          <w:rFonts w:ascii="Times New Roman" w:hAnsi="Times New Roman"/>
          <w:b/>
          <w:sz w:val="24"/>
          <w:szCs w:val="24"/>
        </w:rPr>
        <w:t>Class : 6CTA</w:t>
      </w:r>
    </w:p>
    <w:p w:rsidR="00A704BF" w:rsidRPr="00A7627B" w:rsidRDefault="00A704BF" w:rsidP="00A704BF">
      <w:pPr>
        <w:rPr>
          <w:rFonts w:ascii="Times New Roman" w:hAnsi="Times New Roman"/>
          <w:b/>
          <w:sz w:val="24"/>
          <w:szCs w:val="24"/>
        </w:rPr>
      </w:pPr>
      <w:r w:rsidRPr="00A7627B">
        <w:rPr>
          <w:rFonts w:ascii="Times New Roman" w:hAnsi="Times New Roman"/>
          <w:b/>
          <w:sz w:val="24"/>
          <w:szCs w:val="24"/>
        </w:rPr>
        <w:t xml:space="preserve">Course </w:t>
      </w: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CRM                                         </w:t>
      </w:r>
      <w:r>
        <w:rPr>
          <w:rFonts w:ascii="Times New Roman" w:hAnsi="Times New Roman"/>
          <w:b/>
          <w:sz w:val="24"/>
          <w:szCs w:val="24"/>
        </w:rPr>
        <w:t xml:space="preserve">    </w:t>
      </w:r>
      <w:r w:rsidRPr="00A7627B">
        <w:rPr>
          <w:rFonts w:ascii="Times New Roman" w:hAnsi="Times New Roman"/>
          <w:b/>
          <w:sz w:val="24"/>
          <w:szCs w:val="24"/>
        </w:rPr>
        <w:t>Course Code : CT2370</w:t>
      </w:r>
    </w:p>
    <w:p w:rsidR="00A704BF" w:rsidRPr="00B0654B" w:rsidRDefault="00A704BF" w:rsidP="00B0654B">
      <w:pPr>
        <w:shd w:val="clear" w:color="auto" w:fill="FFFFFF"/>
        <w:rPr>
          <w:rFonts w:ascii="Times New Roman" w:hAnsi="Times New Roman" w:cs="Times New Roman"/>
          <w:color w:val="333333"/>
          <w:sz w:val="24"/>
          <w:szCs w:val="24"/>
        </w:rPr>
      </w:pPr>
    </w:p>
    <w:p w:rsidR="00B0654B" w:rsidRPr="00B0654B" w:rsidRDefault="00B0654B" w:rsidP="00B0654B">
      <w:pPr>
        <w:rPr>
          <w:rFonts w:ascii="Times New Roman" w:hAnsi="Times New Roman" w:cs="Times New Roman"/>
        </w:rPr>
      </w:pPr>
    </w:p>
    <w:sectPr w:rsidR="00B0654B" w:rsidRPr="00B065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76828"/>
    <w:multiLevelType w:val="multilevel"/>
    <w:tmpl w:val="0930EF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9DA7755"/>
    <w:multiLevelType w:val="multilevel"/>
    <w:tmpl w:val="7DFA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54B"/>
    <w:rsid w:val="00A704BF"/>
    <w:rsid w:val="00B0654B"/>
    <w:rsid w:val="00E40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654B"/>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B0654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65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654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0654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0654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065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0654B"/>
    <w:rPr>
      <w:b/>
      <w:bCs/>
    </w:rPr>
  </w:style>
  <w:style w:type="paragraph" w:styleId="BalloonText">
    <w:name w:val="Balloon Text"/>
    <w:basedOn w:val="Normal"/>
    <w:link w:val="BalloonTextChar"/>
    <w:uiPriority w:val="99"/>
    <w:semiHidden/>
    <w:unhideWhenUsed/>
    <w:rsid w:val="00B065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5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654B"/>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B0654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65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654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0654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0654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065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0654B"/>
    <w:rPr>
      <w:b/>
      <w:bCs/>
    </w:rPr>
  </w:style>
  <w:style w:type="paragraph" w:styleId="BalloonText">
    <w:name w:val="Balloon Text"/>
    <w:basedOn w:val="Normal"/>
    <w:link w:val="BalloonTextChar"/>
    <w:uiPriority w:val="99"/>
    <w:semiHidden/>
    <w:unhideWhenUsed/>
    <w:rsid w:val="00B065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5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554974">
      <w:bodyDiv w:val="1"/>
      <w:marLeft w:val="0"/>
      <w:marRight w:val="0"/>
      <w:marTop w:val="0"/>
      <w:marBottom w:val="0"/>
      <w:divBdr>
        <w:top w:val="none" w:sz="0" w:space="0" w:color="auto"/>
        <w:left w:val="none" w:sz="0" w:space="0" w:color="auto"/>
        <w:bottom w:val="none" w:sz="0" w:space="0" w:color="auto"/>
        <w:right w:val="none" w:sz="0" w:space="0" w:color="auto"/>
      </w:divBdr>
    </w:div>
    <w:div w:id="140321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dcterms:created xsi:type="dcterms:W3CDTF">2022-03-28T17:37:00Z</dcterms:created>
  <dcterms:modified xsi:type="dcterms:W3CDTF">2022-03-28T17:59:00Z</dcterms:modified>
</cp:coreProperties>
</file>