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AF1" w:rsidRPr="00751AF1" w:rsidRDefault="00751AF1" w:rsidP="00751AF1">
      <w:pPr>
        <w:pStyle w:val="Title"/>
        <w:rPr>
          <w:rFonts w:ascii="Times New Roman" w:hAnsi="Times New Roman" w:cs="Times New Roman"/>
          <w:b/>
          <w:sz w:val="22"/>
          <w:szCs w:val="22"/>
        </w:rPr>
      </w:pPr>
      <w:r w:rsidRPr="00751AF1">
        <w:rPr>
          <w:rFonts w:ascii="Times New Roman" w:hAnsi="Times New Roman" w:cs="Times New Roman"/>
          <w:b/>
          <w:color w:val="00B0F0"/>
        </w:rPr>
        <w:t xml:space="preserve">Practical </w:t>
      </w:r>
      <w:proofErr w:type="gramStart"/>
      <w:r w:rsidRPr="00751AF1">
        <w:rPr>
          <w:rFonts w:ascii="Times New Roman" w:hAnsi="Times New Roman" w:cs="Times New Roman"/>
          <w:b/>
          <w:color w:val="00B0F0"/>
        </w:rPr>
        <w:t>No :</w:t>
      </w:r>
      <w:proofErr w:type="gramEnd"/>
      <w:r w:rsidRPr="00751AF1">
        <w:rPr>
          <w:rFonts w:ascii="Times New Roman" w:hAnsi="Times New Roman" w:cs="Times New Roman"/>
          <w:b/>
          <w:color w:val="00B0F0"/>
        </w:rPr>
        <w:t xml:space="preserve"> 0</w:t>
      </w:r>
      <w:r w:rsidRPr="00751AF1">
        <w:rPr>
          <w:rFonts w:ascii="Times New Roman" w:hAnsi="Times New Roman" w:cs="Times New Roman"/>
          <w:b/>
          <w:color w:val="00B0F0"/>
        </w:rPr>
        <w:t>4</w:t>
      </w:r>
      <w:r w:rsidRPr="00751AF1">
        <w:rPr>
          <w:rFonts w:ascii="Times New Roman" w:hAnsi="Times New Roman" w:cs="Times New Roman"/>
          <w:color w:val="00B0F0"/>
        </w:rPr>
        <w:t xml:space="preserve">                    </w:t>
      </w:r>
      <w:r w:rsidRPr="00751AF1">
        <w:rPr>
          <w:rFonts w:ascii="Times New Roman" w:hAnsi="Times New Roman" w:cs="Times New Roman"/>
          <w:b/>
          <w:sz w:val="22"/>
          <w:szCs w:val="22"/>
        </w:rPr>
        <w:t xml:space="preserve">A65_Prasanna </w:t>
      </w:r>
      <w:proofErr w:type="spellStart"/>
      <w:r w:rsidRPr="00751AF1">
        <w:rPr>
          <w:rFonts w:ascii="Times New Roman" w:hAnsi="Times New Roman" w:cs="Times New Roman"/>
          <w:b/>
          <w:sz w:val="22"/>
          <w:szCs w:val="22"/>
        </w:rPr>
        <w:t>Anjankar</w:t>
      </w:r>
      <w:proofErr w:type="spellEnd"/>
    </w:p>
    <w:p w:rsidR="00751AF1" w:rsidRPr="00751AF1" w:rsidRDefault="00751AF1" w:rsidP="00751AF1">
      <w:pPr>
        <w:jc w:val="both"/>
        <w:rPr>
          <w:rFonts w:ascii="Times New Roman" w:hAnsi="Times New Roman" w:cs="Times New Roman"/>
          <w:sz w:val="24"/>
          <w:szCs w:val="24"/>
        </w:rPr>
      </w:pPr>
      <w:proofErr w:type="gramStart"/>
      <w:r>
        <w:rPr>
          <w:rFonts w:ascii="Times New Roman" w:hAnsi="Times New Roman" w:cs="Times New Roman"/>
          <w:b/>
          <w:bCs/>
          <w:sz w:val="28"/>
          <w:szCs w:val="28"/>
        </w:rPr>
        <w:t>AIM :</w:t>
      </w:r>
      <w:proofErr w:type="gramEnd"/>
      <w:r>
        <w:rPr>
          <w:rFonts w:ascii="Times New Roman" w:hAnsi="Times New Roman" w:cs="Times New Roman"/>
          <w:b/>
          <w:bCs/>
          <w:sz w:val="28"/>
          <w:szCs w:val="28"/>
        </w:rPr>
        <w:t xml:space="preserve"> </w:t>
      </w:r>
      <w:r w:rsidRPr="00751AF1">
        <w:rPr>
          <w:rFonts w:ascii="Times New Roman" w:hAnsi="Times New Roman" w:cs="Times New Roman"/>
          <w:sz w:val="24"/>
          <w:szCs w:val="24"/>
        </w:rPr>
        <w:t>A] To implement formula field.</w:t>
      </w:r>
    </w:p>
    <w:p w:rsidR="00751AF1" w:rsidRPr="00751AF1" w:rsidRDefault="00751AF1" w:rsidP="00751AF1">
      <w:pPr>
        <w:numPr>
          <w:ilvl w:val="0"/>
          <w:numId w:val="1"/>
        </w:numPr>
        <w:spacing w:after="0" w:line="240" w:lineRule="auto"/>
        <w:rPr>
          <w:rFonts w:ascii="Times New Roman" w:hAnsi="Times New Roman" w:cs="Times New Roman"/>
          <w:sz w:val="24"/>
          <w:szCs w:val="24"/>
        </w:rPr>
      </w:pPr>
      <w:r w:rsidRPr="00751AF1">
        <w:rPr>
          <w:rFonts w:ascii="Times New Roman" w:hAnsi="Times New Roman" w:cs="Times New Roman"/>
          <w:sz w:val="24"/>
          <w:szCs w:val="24"/>
        </w:rPr>
        <w:t>To form dependencies among fields.</w:t>
      </w:r>
    </w:p>
    <w:p w:rsidR="00751AF1" w:rsidRPr="00751AF1" w:rsidRDefault="00751AF1" w:rsidP="00751AF1">
      <w:pPr>
        <w:ind w:left="780"/>
        <w:rPr>
          <w:rFonts w:ascii="Times New Roman" w:hAnsi="Times New Roman" w:cs="Times New Roman"/>
          <w:sz w:val="24"/>
          <w:szCs w:val="24"/>
        </w:rPr>
      </w:pPr>
    </w:p>
    <w:p w:rsidR="00751AF1" w:rsidRPr="00751AF1" w:rsidRDefault="00751AF1" w:rsidP="00751AF1">
      <w:pPr>
        <w:ind w:left="780"/>
        <w:rPr>
          <w:rFonts w:ascii="Times New Roman" w:hAnsi="Times New Roman" w:cs="Times New Roman"/>
          <w:sz w:val="24"/>
          <w:szCs w:val="24"/>
        </w:rPr>
      </w:pPr>
    </w:p>
    <w:p w:rsidR="00751AF1" w:rsidRPr="00751AF1" w:rsidRDefault="00751AF1" w:rsidP="00751AF1">
      <w:pPr>
        <w:jc w:val="both"/>
        <w:rPr>
          <w:rFonts w:ascii="Times New Roman" w:hAnsi="Times New Roman" w:cs="Times New Roman"/>
          <w:color w:val="000000" w:themeColor="text1"/>
          <w:sz w:val="24"/>
          <w:szCs w:val="24"/>
          <w:lang w:val="en-US"/>
        </w:rPr>
      </w:pPr>
      <w:proofErr w:type="gramStart"/>
      <w:r>
        <w:rPr>
          <w:rFonts w:ascii="Times New Roman" w:hAnsi="Times New Roman" w:cs="Times New Roman"/>
          <w:b/>
          <w:bCs/>
          <w:sz w:val="28"/>
          <w:szCs w:val="28"/>
        </w:rPr>
        <w:t>THEORY :</w:t>
      </w:r>
      <w:proofErr w:type="gramEnd"/>
      <w:r w:rsidRPr="00751AF1">
        <w:rPr>
          <w:rFonts w:ascii="Times New Roman" w:hAnsi="Times New Roman" w:cs="Times New Roman"/>
          <w:b/>
          <w:bCs/>
          <w:sz w:val="28"/>
          <w:szCs w:val="28"/>
        </w:rPr>
        <w:t xml:space="preserve"> </w:t>
      </w:r>
      <w:r w:rsidRPr="00751AF1">
        <w:rPr>
          <w:rFonts w:ascii="Times New Roman" w:hAnsi="Times New Roman" w:cs="Times New Roman"/>
          <w:color w:val="000000" w:themeColor="text1"/>
          <w:spacing w:val="-1"/>
          <w:sz w:val="24"/>
          <w:szCs w:val="24"/>
        </w:rPr>
        <w:t>Salesforce Formula Field is a read-only field that derives its value from a formula expression you define. The formula field is updated when any of the source fields change. Sometimes we need to change the value based on the other source field value then we need a formula field.</w:t>
      </w:r>
    </w:p>
    <w:p w:rsidR="00751AF1" w:rsidRPr="00751AF1" w:rsidRDefault="00751AF1" w:rsidP="00751AF1">
      <w:pPr>
        <w:pStyle w:val="ks"/>
        <w:numPr>
          <w:ilvl w:val="0"/>
          <w:numId w:val="2"/>
        </w:numPr>
        <w:shd w:val="clear" w:color="auto" w:fill="FFFFFF"/>
        <w:spacing w:before="514" w:beforeAutospacing="0" w:after="0" w:afterAutospacing="0"/>
        <w:ind w:left="1170"/>
        <w:jc w:val="both"/>
        <w:rPr>
          <w:color w:val="000000" w:themeColor="text1"/>
          <w:spacing w:val="-1"/>
        </w:rPr>
      </w:pPr>
      <w:r w:rsidRPr="00751AF1">
        <w:rPr>
          <w:color w:val="000000" w:themeColor="text1"/>
          <w:spacing w:val="-1"/>
        </w:rPr>
        <w:t>Formula Field in a read-only field.</w:t>
      </w:r>
    </w:p>
    <w:p w:rsidR="00751AF1" w:rsidRPr="00751AF1" w:rsidRDefault="00751AF1" w:rsidP="00751AF1">
      <w:pPr>
        <w:pStyle w:val="ks"/>
        <w:numPr>
          <w:ilvl w:val="0"/>
          <w:numId w:val="2"/>
        </w:numPr>
        <w:shd w:val="clear" w:color="auto" w:fill="FFFFFF"/>
        <w:spacing w:before="274" w:beforeAutospacing="0" w:after="0" w:afterAutospacing="0"/>
        <w:ind w:left="1170"/>
        <w:jc w:val="both"/>
        <w:rPr>
          <w:color w:val="000000" w:themeColor="text1"/>
          <w:spacing w:val="-1"/>
        </w:rPr>
      </w:pPr>
      <w:r w:rsidRPr="00751AF1">
        <w:rPr>
          <w:color w:val="000000" w:themeColor="text1"/>
          <w:spacing w:val="-1"/>
        </w:rPr>
        <w:t>Formula Field derives the value from Formula expression.</w:t>
      </w:r>
    </w:p>
    <w:p w:rsidR="00751AF1" w:rsidRPr="00751AF1" w:rsidRDefault="00751AF1" w:rsidP="00751AF1">
      <w:pPr>
        <w:pStyle w:val="ks"/>
        <w:numPr>
          <w:ilvl w:val="0"/>
          <w:numId w:val="2"/>
        </w:numPr>
        <w:shd w:val="clear" w:color="auto" w:fill="FFFFFF"/>
        <w:spacing w:before="274" w:beforeAutospacing="0" w:after="0" w:afterAutospacing="0"/>
        <w:ind w:left="1170"/>
        <w:jc w:val="both"/>
        <w:rPr>
          <w:color w:val="000000" w:themeColor="text1"/>
          <w:spacing w:val="-1"/>
        </w:rPr>
      </w:pPr>
      <w:r w:rsidRPr="00751AF1">
        <w:rPr>
          <w:color w:val="000000" w:themeColor="text1"/>
          <w:spacing w:val="-1"/>
        </w:rPr>
        <w:t>When the source field gets changed automatically the Formula field changes (Updated).</w:t>
      </w:r>
    </w:p>
    <w:p w:rsidR="00751AF1" w:rsidRPr="00751AF1" w:rsidRDefault="00751AF1" w:rsidP="00751AF1">
      <w:pPr>
        <w:pStyle w:val="ks"/>
        <w:numPr>
          <w:ilvl w:val="0"/>
          <w:numId w:val="2"/>
        </w:numPr>
        <w:shd w:val="clear" w:color="auto" w:fill="FFFFFF"/>
        <w:spacing w:before="274" w:beforeAutospacing="0" w:after="0" w:afterAutospacing="0"/>
        <w:ind w:left="1170"/>
        <w:jc w:val="both"/>
        <w:rPr>
          <w:color w:val="000000" w:themeColor="text1"/>
          <w:spacing w:val="-1"/>
        </w:rPr>
      </w:pPr>
      <w:r w:rsidRPr="00751AF1">
        <w:rPr>
          <w:color w:val="000000" w:themeColor="text1"/>
          <w:spacing w:val="-1"/>
        </w:rPr>
        <w:t>The formula in Salesforce is used to calculate custom fields, validation rules, Flow logic, etc.</w:t>
      </w:r>
    </w:p>
    <w:p w:rsidR="00751AF1" w:rsidRPr="00751AF1" w:rsidRDefault="00751AF1" w:rsidP="00751AF1">
      <w:pPr>
        <w:pStyle w:val="ks"/>
        <w:numPr>
          <w:ilvl w:val="0"/>
          <w:numId w:val="2"/>
        </w:numPr>
        <w:shd w:val="clear" w:color="auto" w:fill="FFFFFF"/>
        <w:spacing w:before="274" w:beforeAutospacing="0" w:after="0" w:afterAutospacing="0"/>
        <w:ind w:left="1170"/>
        <w:jc w:val="both"/>
        <w:rPr>
          <w:color w:val="000000" w:themeColor="text1"/>
          <w:spacing w:val="-1"/>
        </w:rPr>
      </w:pPr>
      <w:r w:rsidRPr="00751AF1">
        <w:rPr>
          <w:color w:val="000000" w:themeColor="text1"/>
          <w:spacing w:val="-1"/>
        </w:rPr>
        <w:t>Using Formula Editor, we create a formula in Salesforce.</w:t>
      </w:r>
    </w:p>
    <w:p w:rsidR="00751AF1" w:rsidRDefault="00751AF1" w:rsidP="00751AF1">
      <w:pPr>
        <w:pStyle w:val="ks"/>
        <w:shd w:val="clear" w:color="auto" w:fill="FFFFFF"/>
        <w:tabs>
          <w:tab w:val="left" w:pos="720"/>
        </w:tabs>
        <w:spacing w:before="0" w:beforeAutospacing="0" w:after="0" w:afterAutospacing="0"/>
        <w:rPr>
          <w:color w:val="000000" w:themeColor="text1"/>
          <w:spacing w:val="-1"/>
        </w:rPr>
      </w:pPr>
    </w:p>
    <w:p w:rsidR="00751AF1" w:rsidRDefault="00751AF1" w:rsidP="00751AF1">
      <w:pPr>
        <w:pStyle w:val="ks"/>
        <w:shd w:val="clear" w:color="auto" w:fill="FFFFFF"/>
        <w:tabs>
          <w:tab w:val="left" w:pos="720"/>
        </w:tabs>
        <w:spacing w:before="274" w:beforeAutospacing="0" w:after="0" w:afterAutospacing="0"/>
        <w:rPr>
          <w:b/>
          <w:bCs/>
          <w:color w:val="000000" w:themeColor="text1"/>
          <w:spacing w:val="-1"/>
          <w:sz w:val="28"/>
          <w:szCs w:val="28"/>
          <w:lang w:val="en-IN"/>
        </w:rPr>
      </w:pPr>
      <w:r w:rsidRPr="00751AF1">
        <w:rPr>
          <w:b/>
          <w:bCs/>
          <w:color w:val="000000" w:themeColor="text1"/>
          <w:spacing w:val="-1"/>
          <w:sz w:val="28"/>
          <w:szCs w:val="28"/>
          <w:lang w:val="en-IN"/>
        </w:rPr>
        <w:t>Screenshots:-</w:t>
      </w:r>
    </w:p>
    <w:p w:rsidR="00751AF1" w:rsidRPr="00751AF1" w:rsidRDefault="00751AF1" w:rsidP="00751AF1">
      <w:pPr>
        <w:pStyle w:val="ks"/>
        <w:shd w:val="clear" w:color="auto" w:fill="FFFFFF"/>
        <w:tabs>
          <w:tab w:val="left" w:pos="720"/>
        </w:tabs>
        <w:spacing w:before="274" w:beforeAutospacing="0" w:after="0" w:afterAutospacing="0"/>
        <w:rPr>
          <w:color w:val="000000" w:themeColor="text1"/>
          <w:spacing w:val="-1"/>
          <w:lang w:val="en-IN"/>
        </w:rPr>
      </w:pPr>
    </w:p>
    <w:p w:rsidR="00751AF1" w:rsidRPr="00751AF1" w:rsidRDefault="00751AF1" w:rsidP="00751AF1">
      <w:pPr>
        <w:pStyle w:val="ks"/>
        <w:shd w:val="clear" w:color="auto" w:fill="FFFFFF"/>
        <w:tabs>
          <w:tab w:val="left" w:pos="720"/>
        </w:tabs>
        <w:spacing w:before="0" w:beforeAutospacing="0" w:after="0" w:afterAutospacing="0"/>
        <w:rPr>
          <w:color w:val="000000" w:themeColor="text1"/>
          <w:spacing w:val="-1"/>
          <w:lang w:val="en-IN"/>
        </w:rPr>
      </w:pPr>
      <w:r w:rsidRPr="00751AF1">
        <w:rPr>
          <w:b/>
          <w:bCs/>
          <w:color w:val="000000" w:themeColor="text1"/>
          <w:spacing w:val="-1"/>
          <w:lang w:val="en-IN"/>
        </w:rPr>
        <w:t xml:space="preserve">Step 1: </w:t>
      </w:r>
      <w:r w:rsidRPr="00751AF1">
        <w:rPr>
          <w:color w:val="000000" w:themeColor="text1"/>
          <w:spacing w:val="-1"/>
          <w:lang w:val="en-IN"/>
        </w:rPr>
        <w:t>Create a Custom field with data type phone.</w:t>
      </w:r>
    </w:p>
    <w:p w:rsidR="00751AF1" w:rsidRPr="00751AF1" w:rsidRDefault="00751AF1" w:rsidP="00751AF1">
      <w:pPr>
        <w:pStyle w:val="ks"/>
        <w:shd w:val="clear" w:color="auto" w:fill="FFFFFF"/>
        <w:tabs>
          <w:tab w:val="left" w:pos="720"/>
        </w:tabs>
        <w:spacing w:before="274" w:beforeAutospacing="0" w:after="0" w:afterAutospacing="0"/>
        <w:rPr>
          <w:b/>
          <w:bCs/>
          <w:color w:val="000000" w:themeColor="text1"/>
          <w:spacing w:val="-1"/>
          <w:lang w:val="en-IN"/>
        </w:rPr>
      </w:pPr>
      <w:r w:rsidRPr="00751AF1">
        <w:rPr>
          <w:b/>
          <w:noProof/>
          <w:color w:val="000000" w:themeColor="text1"/>
          <w:spacing w:val="-1"/>
          <w:lang w:val="en-IN" w:eastAsia="en-IN"/>
        </w:rPr>
        <w:drawing>
          <wp:inline distT="0" distB="0" distL="0" distR="0" wp14:anchorId="22692B00" wp14:editId="37A3533A">
            <wp:extent cx="5265681" cy="2531534"/>
            <wp:effectExtent l="0" t="0" r="0" b="2540"/>
            <wp:docPr id="7" name="Picture 7"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56)"/>
                    <pic:cNvPicPr>
                      <a:picLocks noChangeAspect="1" noChangeArrowheads="1"/>
                    </pic:cNvPicPr>
                  </pic:nvPicPr>
                  <pic:blipFill rotWithShape="1">
                    <a:blip r:embed="rId6">
                      <a:extLst>
                        <a:ext uri="{28A0092B-C50C-407E-A947-70E740481C1C}">
                          <a14:useLocalDpi xmlns:a14="http://schemas.microsoft.com/office/drawing/2010/main" val="0"/>
                        </a:ext>
                      </a:extLst>
                    </a:blip>
                    <a:srcRect t="10286" b="4286"/>
                    <a:stretch/>
                  </pic:blipFill>
                  <pic:spPr bwMode="auto">
                    <a:xfrm>
                      <a:off x="0" y="0"/>
                      <a:ext cx="5266055" cy="2531714"/>
                    </a:xfrm>
                    <a:prstGeom prst="rect">
                      <a:avLst/>
                    </a:prstGeom>
                    <a:noFill/>
                    <a:ln>
                      <a:noFill/>
                    </a:ln>
                    <a:extLst>
                      <a:ext uri="{53640926-AAD7-44D8-BBD7-CCE9431645EC}">
                        <a14:shadowObscured xmlns:a14="http://schemas.microsoft.com/office/drawing/2010/main"/>
                      </a:ext>
                    </a:extLst>
                  </pic:spPr>
                </pic:pic>
              </a:graphicData>
            </a:graphic>
          </wp:inline>
        </w:drawing>
      </w:r>
    </w:p>
    <w:p w:rsidR="00751AF1" w:rsidRPr="00751AF1" w:rsidRDefault="00751AF1" w:rsidP="00751AF1">
      <w:pPr>
        <w:rPr>
          <w:rFonts w:ascii="Times New Roman" w:hAnsi="Times New Roman" w:cs="Times New Roman"/>
          <w:sz w:val="24"/>
          <w:szCs w:val="24"/>
        </w:rPr>
      </w:pPr>
      <w:r w:rsidRPr="00751AF1">
        <w:rPr>
          <w:rFonts w:ascii="Times New Roman" w:hAnsi="Times New Roman" w:cs="Times New Roman"/>
          <w:b/>
          <w:bCs/>
          <w:sz w:val="24"/>
          <w:szCs w:val="24"/>
        </w:rPr>
        <w:lastRenderedPageBreak/>
        <w:t xml:space="preserve">Step 2: </w:t>
      </w:r>
      <w:r w:rsidRPr="00751AF1">
        <w:rPr>
          <w:rFonts w:ascii="Times New Roman" w:hAnsi="Times New Roman" w:cs="Times New Roman"/>
          <w:sz w:val="24"/>
          <w:szCs w:val="24"/>
        </w:rPr>
        <w:t xml:space="preserve">A field “Phone No.” of type phone is </w:t>
      </w:r>
      <w:proofErr w:type="gramStart"/>
      <w:r w:rsidRPr="00751AF1">
        <w:rPr>
          <w:rFonts w:ascii="Times New Roman" w:hAnsi="Times New Roman" w:cs="Times New Roman"/>
          <w:sz w:val="24"/>
          <w:szCs w:val="24"/>
        </w:rPr>
        <w:t>create</w:t>
      </w:r>
      <w:r>
        <w:rPr>
          <w:rFonts w:ascii="Times New Roman" w:hAnsi="Times New Roman" w:cs="Times New Roman"/>
          <w:sz w:val="24"/>
          <w:szCs w:val="24"/>
        </w:rPr>
        <w:t>d,</w:t>
      </w:r>
      <w:proofErr w:type="gramEnd"/>
      <w:r>
        <w:rPr>
          <w:rFonts w:ascii="Times New Roman" w:hAnsi="Times New Roman" w:cs="Times New Roman"/>
          <w:sz w:val="24"/>
          <w:szCs w:val="24"/>
        </w:rPr>
        <w:t xml:space="preserve"> then select validation rules.</w:t>
      </w:r>
    </w:p>
    <w:p w:rsidR="00751AF1" w:rsidRDefault="00751AF1" w:rsidP="00751AF1">
      <w:pPr>
        <w:rPr>
          <w:rFonts w:ascii="Times New Roman" w:hAnsi="Times New Roman" w:cs="Times New Roman"/>
          <w:noProof/>
          <w:sz w:val="24"/>
          <w:szCs w:val="24"/>
          <w:lang w:eastAsia="en-IN"/>
        </w:rPr>
      </w:pPr>
      <w:r w:rsidRPr="00751AF1">
        <w:rPr>
          <w:rFonts w:ascii="Times New Roman" w:hAnsi="Times New Roman" w:cs="Times New Roman"/>
          <w:noProof/>
          <w:sz w:val="24"/>
          <w:szCs w:val="24"/>
          <w:lang w:eastAsia="en-IN"/>
        </w:rPr>
        <w:drawing>
          <wp:inline distT="0" distB="0" distL="0" distR="0" wp14:anchorId="7ACE335F" wp14:editId="5395CE6E">
            <wp:extent cx="5265694" cy="2895600"/>
            <wp:effectExtent l="0" t="0" r="0" b="0"/>
            <wp:docPr id="6" name="Picture 6"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57)"/>
                    <pic:cNvPicPr>
                      <a:picLocks noChangeAspect="1" noChangeArrowheads="1"/>
                    </pic:cNvPicPr>
                  </pic:nvPicPr>
                  <pic:blipFill rotWithShape="1">
                    <a:blip r:embed="rId7">
                      <a:extLst>
                        <a:ext uri="{28A0092B-C50C-407E-A947-70E740481C1C}">
                          <a14:useLocalDpi xmlns:a14="http://schemas.microsoft.com/office/drawing/2010/main" val="0"/>
                        </a:ext>
                      </a:extLst>
                    </a:blip>
                    <a:srcRect t="10136" b="4932"/>
                    <a:stretch/>
                  </pic:blipFill>
                  <pic:spPr bwMode="auto">
                    <a:xfrm>
                      <a:off x="0" y="0"/>
                      <a:ext cx="5266055" cy="2895799"/>
                    </a:xfrm>
                    <a:prstGeom prst="rect">
                      <a:avLst/>
                    </a:prstGeom>
                    <a:noFill/>
                    <a:ln>
                      <a:noFill/>
                    </a:ln>
                    <a:extLst>
                      <a:ext uri="{53640926-AAD7-44D8-BBD7-CCE9431645EC}">
                        <a14:shadowObscured xmlns:a14="http://schemas.microsoft.com/office/drawing/2010/main"/>
                      </a:ext>
                    </a:extLst>
                  </pic:spPr>
                </pic:pic>
              </a:graphicData>
            </a:graphic>
          </wp:inline>
        </w:drawing>
      </w:r>
    </w:p>
    <w:p w:rsidR="00751AF1" w:rsidRPr="00751AF1" w:rsidRDefault="00751AF1" w:rsidP="00751AF1">
      <w:pPr>
        <w:rPr>
          <w:rFonts w:ascii="Times New Roman" w:hAnsi="Times New Roman" w:cs="Times New Roman"/>
          <w:noProof/>
          <w:sz w:val="24"/>
          <w:szCs w:val="24"/>
          <w:lang w:eastAsia="en-IN"/>
        </w:rPr>
      </w:pPr>
    </w:p>
    <w:p w:rsidR="00751AF1" w:rsidRPr="00751AF1" w:rsidRDefault="00751AF1" w:rsidP="00751AF1">
      <w:pPr>
        <w:rPr>
          <w:rFonts w:ascii="Times New Roman" w:hAnsi="Times New Roman" w:cs="Times New Roman"/>
          <w:sz w:val="24"/>
          <w:szCs w:val="24"/>
        </w:rPr>
      </w:pPr>
      <w:r w:rsidRPr="00751AF1">
        <w:rPr>
          <w:rFonts w:ascii="Times New Roman" w:hAnsi="Times New Roman" w:cs="Times New Roman"/>
          <w:b/>
          <w:bCs/>
          <w:sz w:val="24"/>
          <w:szCs w:val="24"/>
        </w:rPr>
        <w:t xml:space="preserve">Step 3: </w:t>
      </w:r>
      <w:r w:rsidRPr="00751AF1">
        <w:rPr>
          <w:rFonts w:ascii="Times New Roman" w:hAnsi="Times New Roman" w:cs="Times New Roman"/>
          <w:sz w:val="24"/>
          <w:szCs w:val="24"/>
        </w:rPr>
        <w:t xml:space="preserve">Create new validation rule and use this formula for phone no. </w:t>
      </w:r>
      <w:proofErr w:type="spellStart"/>
      <w:r w:rsidRPr="00751AF1">
        <w:rPr>
          <w:rFonts w:ascii="Times New Roman" w:hAnsi="Times New Roman" w:cs="Times New Roman"/>
          <w:sz w:val="24"/>
          <w:szCs w:val="24"/>
        </w:rPr>
        <w:t>Validation</w:t>
      </w:r>
      <w:proofErr w:type="gramStart"/>
      <w:r w:rsidRPr="00751AF1">
        <w:rPr>
          <w:rFonts w:ascii="Times New Roman" w:hAnsi="Times New Roman" w:cs="Times New Roman"/>
          <w:sz w:val="24"/>
          <w:szCs w:val="24"/>
        </w:rPr>
        <w:t>,then</w:t>
      </w:r>
      <w:proofErr w:type="spellEnd"/>
      <w:proofErr w:type="gramEnd"/>
      <w:r w:rsidRPr="00751AF1">
        <w:rPr>
          <w:rFonts w:ascii="Times New Roman" w:hAnsi="Times New Roman" w:cs="Times New Roman"/>
          <w:sz w:val="24"/>
          <w:szCs w:val="24"/>
        </w:rPr>
        <w:t xml:space="preserve"> click save and assign this validation to Phone No. </w:t>
      </w:r>
      <w:proofErr w:type="gramStart"/>
      <w:r w:rsidRPr="00751AF1">
        <w:rPr>
          <w:rFonts w:ascii="Times New Roman" w:hAnsi="Times New Roman" w:cs="Times New Roman"/>
          <w:sz w:val="24"/>
          <w:szCs w:val="24"/>
        </w:rPr>
        <w:t>Field.</w:t>
      </w:r>
      <w:proofErr w:type="gramEnd"/>
    </w:p>
    <w:p w:rsidR="00751AF1" w:rsidRDefault="00751AF1" w:rsidP="00751AF1">
      <w:pPr>
        <w:rPr>
          <w:rFonts w:ascii="Times New Roman" w:hAnsi="Times New Roman" w:cs="Times New Roman"/>
          <w:b/>
          <w:noProof/>
          <w:sz w:val="24"/>
          <w:szCs w:val="24"/>
          <w:lang w:eastAsia="en-IN"/>
        </w:rPr>
      </w:pPr>
    </w:p>
    <w:p w:rsidR="00751AF1" w:rsidRPr="00751AF1" w:rsidRDefault="00751AF1" w:rsidP="00751AF1">
      <w:pPr>
        <w:rPr>
          <w:rFonts w:ascii="Times New Roman" w:hAnsi="Times New Roman" w:cs="Times New Roman"/>
          <w:b/>
          <w:bCs/>
          <w:sz w:val="24"/>
          <w:szCs w:val="24"/>
        </w:rPr>
      </w:pPr>
      <w:r w:rsidRPr="00751AF1">
        <w:rPr>
          <w:rFonts w:ascii="Times New Roman" w:hAnsi="Times New Roman" w:cs="Times New Roman"/>
          <w:b/>
          <w:noProof/>
          <w:sz w:val="24"/>
          <w:szCs w:val="24"/>
          <w:lang w:eastAsia="en-IN"/>
        </w:rPr>
        <w:drawing>
          <wp:inline distT="0" distB="0" distL="0" distR="0" wp14:anchorId="3A71C353" wp14:editId="395F1FF1">
            <wp:extent cx="5266055" cy="3208867"/>
            <wp:effectExtent l="0" t="0" r="0" b="0"/>
            <wp:docPr id="5" name="Picture 5"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58)"/>
                    <pic:cNvPicPr>
                      <a:picLocks noChangeAspect="1" noChangeArrowheads="1"/>
                    </pic:cNvPicPr>
                  </pic:nvPicPr>
                  <pic:blipFill rotWithShape="1">
                    <a:blip r:embed="rId8">
                      <a:extLst>
                        <a:ext uri="{28A0092B-C50C-407E-A947-70E740481C1C}">
                          <a14:useLocalDpi xmlns:a14="http://schemas.microsoft.com/office/drawing/2010/main" val="0"/>
                        </a:ext>
                      </a:extLst>
                    </a:blip>
                    <a:srcRect t="10945" b="6219"/>
                    <a:stretch/>
                  </pic:blipFill>
                  <pic:spPr bwMode="auto">
                    <a:xfrm>
                      <a:off x="0" y="0"/>
                      <a:ext cx="5266055" cy="3208867"/>
                    </a:xfrm>
                    <a:prstGeom prst="rect">
                      <a:avLst/>
                    </a:prstGeom>
                    <a:noFill/>
                    <a:ln>
                      <a:noFill/>
                    </a:ln>
                    <a:extLst>
                      <a:ext uri="{53640926-AAD7-44D8-BBD7-CCE9431645EC}">
                        <a14:shadowObscured xmlns:a14="http://schemas.microsoft.com/office/drawing/2010/main"/>
                      </a:ext>
                    </a:extLst>
                  </pic:spPr>
                </pic:pic>
              </a:graphicData>
            </a:graphic>
          </wp:inline>
        </w:drawing>
      </w:r>
    </w:p>
    <w:p w:rsidR="00751AF1" w:rsidRPr="00751AF1" w:rsidRDefault="00751AF1" w:rsidP="00751AF1">
      <w:pPr>
        <w:rPr>
          <w:rFonts w:ascii="Times New Roman" w:hAnsi="Times New Roman" w:cs="Times New Roman"/>
          <w:b/>
          <w:bCs/>
          <w:sz w:val="24"/>
          <w:szCs w:val="24"/>
        </w:rPr>
      </w:pPr>
    </w:p>
    <w:p w:rsidR="00751AF1" w:rsidRPr="00751AF1" w:rsidRDefault="00751AF1" w:rsidP="00751AF1">
      <w:pPr>
        <w:rPr>
          <w:rFonts w:ascii="Times New Roman" w:hAnsi="Times New Roman" w:cs="Times New Roman"/>
          <w:b/>
          <w:bCs/>
          <w:sz w:val="24"/>
          <w:szCs w:val="24"/>
        </w:rPr>
      </w:pPr>
    </w:p>
    <w:p w:rsidR="00751AF1" w:rsidRPr="00751AF1" w:rsidRDefault="00751AF1" w:rsidP="00751AF1">
      <w:pPr>
        <w:rPr>
          <w:rFonts w:ascii="Times New Roman" w:hAnsi="Times New Roman" w:cs="Times New Roman"/>
          <w:b/>
          <w:bCs/>
          <w:sz w:val="24"/>
          <w:szCs w:val="24"/>
        </w:rPr>
      </w:pPr>
    </w:p>
    <w:p w:rsidR="00751AF1" w:rsidRPr="00751AF1" w:rsidRDefault="00751AF1" w:rsidP="00751AF1">
      <w:pPr>
        <w:rPr>
          <w:rFonts w:ascii="Times New Roman" w:hAnsi="Times New Roman" w:cs="Times New Roman"/>
          <w:b/>
          <w:bCs/>
          <w:sz w:val="24"/>
          <w:szCs w:val="24"/>
          <w:lang w:val="en-US"/>
        </w:rPr>
      </w:pPr>
      <w:r w:rsidRPr="00751AF1">
        <w:rPr>
          <w:rFonts w:ascii="Times New Roman" w:hAnsi="Times New Roman" w:cs="Times New Roman"/>
          <w:b/>
          <w:bCs/>
          <w:sz w:val="24"/>
          <w:szCs w:val="24"/>
        </w:rPr>
        <w:lastRenderedPageBreak/>
        <w:t>B] To form dependencies among fields.</w:t>
      </w:r>
    </w:p>
    <w:p w:rsidR="00751AF1" w:rsidRPr="00751AF1" w:rsidRDefault="00751AF1" w:rsidP="00751AF1">
      <w:pPr>
        <w:jc w:val="both"/>
        <w:rPr>
          <w:rFonts w:ascii="Times New Roman" w:hAnsi="Times New Roman" w:cs="Times New Roman"/>
          <w:sz w:val="24"/>
          <w:szCs w:val="24"/>
        </w:rPr>
      </w:pPr>
      <w:r w:rsidRPr="00751AF1">
        <w:rPr>
          <w:rFonts w:ascii="Times New Roman" w:hAnsi="Times New Roman" w:cs="Times New Roman"/>
          <w:b/>
          <w:bCs/>
          <w:sz w:val="24"/>
          <w:szCs w:val="24"/>
        </w:rPr>
        <w:t>Field Dependencies in Salesforce</w:t>
      </w:r>
      <w:r w:rsidRPr="00751AF1">
        <w:rPr>
          <w:rFonts w:ascii="Times New Roman" w:hAnsi="Times New Roman" w:cs="Times New Roman"/>
          <w:sz w:val="24"/>
          <w:szCs w:val="24"/>
        </w:rPr>
        <w:t> are the filters that allow user to change the contents of a picklist based on the value of another field.</w:t>
      </w:r>
    </w:p>
    <w:p w:rsidR="00751AF1" w:rsidRPr="00751AF1" w:rsidRDefault="00751AF1" w:rsidP="00751AF1">
      <w:pPr>
        <w:jc w:val="both"/>
        <w:rPr>
          <w:rFonts w:ascii="Times New Roman" w:hAnsi="Times New Roman" w:cs="Times New Roman"/>
          <w:sz w:val="24"/>
          <w:szCs w:val="24"/>
        </w:rPr>
      </w:pPr>
      <w:r w:rsidRPr="00751AF1">
        <w:rPr>
          <w:rFonts w:ascii="Times New Roman" w:hAnsi="Times New Roman" w:cs="Times New Roman"/>
          <w:b/>
          <w:bCs/>
          <w:sz w:val="24"/>
          <w:szCs w:val="24"/>
        </w:rPr>
        <w:t>Example:</w:t>
      </w:r>
      <w:r w:rsidRPr="00751AF1">
        <w:rPr>
          <w:rFonts w:ascii="Times New Roman" w:hAnsi="Times New Roman" w:cs="Times New Roman"/>
          <w:sz w:val="24"/>
          <w:szCs w:val="24"/>
        </w:rPr>
        <w:t xml:space="preserve"> Here there are two field called Country and State. We have to display all states that are related to Country Field. </w:t>
      </w:r>
      <w:proofErr w:type="gramStart"/>
      <w:r w:rsidRPr="00751AF1">
        <w:rPr>
          <w:rFonts w:ascii="Times New Roman" w:hAnsi="Times New Roman" w:cs="Times New Roman"/>
          <w:sz w:val="24"/>
          <w:szCs w:val="24"/>
        </w:rPr>
        <w:t>Likewise, Districts that are related to States.</w:t>
      </w:r>
      <w:proofErr w:type="gramEnd"/>
      <w:r w:rsidRPr="00751AF1">
        <w:rPr>
          <w:rFonts w:ascii="Times New Roman" w:hAnsi="Times New Roman" w:cs="Times New Roman"/>
          <w:sz w:val="24"/>
          <w:szCs w:val="24"/>
        </w:rPr>
        <w:t xml:space="preserve"> Here one field is dependent on another field.</w:t>
      </w:r>
    </w:p>
    <w:p w:rsidR="00751AF1" w:rsidRPr="00751AF1" w:rsidRDefault="00751AF1" w:rsidP="00751AF1">
      <w:pPr>
        <w:jc w:val="both"/>
        <w:rPr>
          <w:rFonts w:ascii="Times New Roman" w:hAnsi="Times New Roman" w:cs="Times New Roman"/>
          <w:sz w:val="24"/>
          <w:szCs w:val="24"/>
        </w:rPr>
      </w:pPr>
      <w:r w:rsidRPr="00751AF1">
        <w:rPr>
          <w:rFonts w:ascii="Times New Roman" w:hAnsi="Times New Roman" w:cs="Times New Roman"/>
          <w:sz w:val="24"/>
          <w:szCs w:val="24"/>
        </w:rPr>
        <w:t xml:space="preserve">In Field Dependencies, we have to </w:t>
      </w:r>
      <w:proofErr w:type="gramStart"/>
      <w:r w:rsidRPr="00751AF1">
        <w:rPr>
          <w:rFonts w:ascii="Times New Roman" w:hAnsi="Times New Roman" w:cs="Times New Roman"/>
          <w:sz w:val="24"/>
          <w:szCs w:val="24"/>
        </w:rPr>
        <w:t>learn</w:t>
      </w:r>
      <w:proofErr w:type="gramEnd"/>
      <w:r w:rsidRPr="00751AF1">
        <w:rPr>
          <w:rFonts w:ascii="Times New Roman" w:hAnsi="Times New Roman" w:cs="Times New Roman"/>
          <w:sz w:val="24"/>
          <w:szCs w:val="24"/>
        </w:rPr>
        <w:t xml:space="preserve"> about two fields they are</w:t>
      </w:r>
    </w:p>
    <w:p w:rsidR="00751AF1" w:rsidRPr="00751AF1" w:rsidRDefault="00751AF1" w:rsidP="00751AF1">
      <w:pPr>
        <w:pStyle w:val="ListParagraph"/>
        <w:numPr>
          <w:ilvl w:val="0"/>
          <w:numId w:val="3"/>
        </w:numPr>
        <w:spacing w:line="276" w:lineRule="auto"/>
        <w:jc w:val="both"/>
        <w:rPr>
          <w:rFonts w:ascii="Times New Roman" w:hAnsi="Times New Roman" w:cs="Times New Roman"/>
          <w:sz w:val="24"/>
          <w:szCs w:val="24"/>
        </w:rPr>
      </w:pPr>
      <w:r w:rsidRPr="00751AF1">
        <w:rPr>
          <w:rFonts w:ascii="Times New Roman" w:hAnsi="Times New Roman" w:cs="Times New Roman"/>
          <w:b/>
          <w:bCs/>
          <w:sz w:val="24"/>
          <w:szCs w:val="24"/>
        </w:rPr>
        <w:t>Controlling Field.</w:t>
      </w:r>
    </w:p>
    <w:p w:rsidR="00751AF1" w:rsidRPr="00751AF1" w:rsidRDefault="00751AF1" w:rsidP="00751AF1">
      <w:pPr>
        <w:pStyle w:val="ListParagraph"/>
        <w:numPr>
          <w:ilvl w:val="0"/>
          <w:numId w:val="3"/>
        </w:numPr>
        <w:spacing w:line="276" w:lineRule="auto"/>
        <w:jc w:val="both"/>
        <w:rPr>
          <w:rFonts w:ascii="Times New Roman" w:hAnsi="Times New Roman" w:cs="Times New Roman"/>
          <w:sz w:val="24"/>
          <w:szCs w:val="24"/>
        </w:rPr>
      </w:pPr>
      <w:r w:rsidRPr="00751AF1">
        <w:rPr>
          <w:rFonts w:ascii="Times New Roman" w:hAnsi="Times New Roman" w:cs="Times New Roman"/>
          <w:b/>
          <w:bCs/>
          <w:sz w:val="24"/>
          <w:szCs w:val="24"/>
        </w:rPr>
        <w:t>Dependent field.</w:t>
      </w:r>
    </w:p>
    <w:p w:rsidR="00751AF1" w:rsidRPr="00751AF1" w:rsidRDefault="00751AF1" w:rsidP="00751AF1">
      <w:pPr>
        <w:pStyle w:val="ListParagraph"/>
        <w:ind w:left="360"/>
        <w:jc w:val="both"/>
        <w:rPr>
          <w:rFonts w:ascii="Times New Roman" w:hAnsi="Times New Roman" w:cs="Times New Roman"/>
          <w:sz w:val="24"/>
          <w:szCs w:val="24"/>
        </w:rPr>
      </w:pPr>
    </w:p>
    <w:p w:rsidR="00751AF1" w:rsidRPr="00751AF1" w:rsidRDefault="00751AF1" w:rsidP="00751AF1">
      <w:pPr>
        <w:pStyle w:val="ListParagraph"/>
        <w:numPr>
          <w:ilvl w:val="0"/>
          <w:numId w:val="4"/>
        </w:numPr>
        <w:spacing w:line="254" w:lineRule="auto"/>
        <w:jc w:val="both"/>
        <w:rPr>
          <w:rFonts w:ascii="Times New Roman" w:hAnsi="Times New Roman" w:cs="Times New Roman"/>
          <w:sz w:val="24"/>
          <w:szCs w:val="24"/>
        </w:rPr>
      </w:pPr>
      <w:r w:rsidRPr="00751AF1">
        <w:rPr>
          <w:rFonts w:ascii="Times New Roman" w:hAnsi="Times New Roman" w:cs="Times New Roman"/>
          <w:b/>
          <w:bCs/>
          <w:sz w:val="24"/>
          <w:szCs w:val="24"/>
        </w:rPr>
        <w:t>Controlling Field:</w:t>
      </w:r>
      <w:r w:rsidRPr="00751AF1">
        <w:rPr>
          <w:rFonts w:ascii="Times New Roman" w:hAnsi="Times New Roman" w:cs="Times New Roman"/>
          <w:sz w:val="24"/>
          <w:szCs w:val="24"/>
        </w:rPr>
        <w:t> A controlling field is that which controls the available values in one or more corresponding dependent field.</w:t>
      </w:r>
    </w:p>
    <w:p w:rsidR="00751AF1" w:rsidRPr="00751AF1" w:rsidRDefault="00751AF1" w:rsidP="00751AF1">
      <w:pPr>
        <w:pStyle w:val="ListParagraph"/>
        <w:ind w:left="360"/>
        <w:jc w:val="both"/>
        <w:rPr>
          <w:rFonts w:ascii="Times New Roman" w:hAnsi="Times New Roman" w:cs="Times New Roman"/>
          <w:sz w:val="24"/>
          <w:szCs w:val="24"/>
        </w:rPr>
      </w:pPr>
    </w:p>
    <w:p w:rsidR="00751AF1" w:rsidRPr="00751AF1" w:rsidRDefault="00751AF1" w:rsidP="00751AF1">
      <w:pPr>
        <w:pStyle w:val="ListParagraph"/>
        <w:numPr>
          <w:ilvl w:val="0"/>
          <w:numId w:val="4"/>
        </w:numPr>
        <w:spacing w:line="254" w:lineRule="auto"/>
        <w:jc w:val="both"/>
        <w:rPr>
          <w:rFonts w:ascii="Times New Roman" w:hAnsi="Times New Roman" w:cs="Times New Roman"/>
          <w:sz w:val="24"/>
          <w:szCs w:val="24"/>
        </w:rPr>
      </w:pPr>
      <w:r w:rsidRPr="00751AF1">
        <w:rPr>
          <w:rFonts w:ascii="Times New Roman" w:hAnsi="Times New Roman" w:cs="Times New Roman"/>
          <w:b/>
          <w:bCs/>
          <w:sz w:val="24"/>
          <w:szCs w:val="24"/>
        </w:rPr>
        <w:t>Dependent Field:</w:t>
      </w:r>
      <w:r w:rsidRPr="00751AF1">
        <w:rPr>
          <w:rFonts w:ascii="Times New Roman" w:hAnsi="Times New Roman" w:cs="Times New Roman"/>
          <w:sz w:val="24"/>
          <w:szCs w:val="24"/>
        </w:rPr>
        <w:t> A dependent field displays values based on the value selected.</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Custom picklists can be both Controlling and dependent field.</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 xml:space="preserve">Standard </w:t>
      </w:r>
      <w:proofErr w:type="gramStart"/>
      <w:r w:rsidRPr="00751AF1">
        <w:rPr>
          <w:rFonts w:ascii="Times New Roman" w:hAnsi="Times New Roman" w:cs="Times New Roman"/>
          <w:sz w:val="24"/>
          <w:szCs w:val="24"/>
        </w:rPr>
        <w:t>picklists</w:t>
      </w:r>
      <w:proofErr w:type="gramEnd"/>
      <w:r w:rsidRPr="00751AF1">
        <w:rPr>
          <w:rFonts w:ascii="Times New Roman" w:hAnsi="Times New Roman" w:cs="Times New Roman"/>
          <w:sz w:val="24"/>
          <w:szCs w:val="24"/>
        </w:rPr>
        <w:t xml:space="preserve"> field can only be used for controlling.</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Default values can be set for controlling field.</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We cannot set default values for dependent picklist.</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Multi Select picklists can be dependent.</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Controlling field must be added to page layouts.</w:t>
      </w:r>
    </w:p>
    <w:p w:rsidR="00751AF1" w:rsidRPr="00751AF1" w:rsidRDefault="00751AF1" w:rsidP="00751AF1">
      <w:pPr>
        <w:pStyle w:val="ListParagraph"/>
        <w:numPr>
          <w:ilvl w:val="0"/>
          <w:numId w:val="5"/>
        </w:numPr>
        <w:spacing w:line="254" w:lineRule="auto"/>
        <w:jc w:val="both"/>
        <w:rPr>
          <w:rFonts w:ascii="Times New Roman" w:hAnsi="Times New Roman" w:cs="Times New Roman"/>
          <w:sz w:val="24"/>
          <w:szCs w:val="24"/>
        </w:rPr>
      </w:pPr>
      <w:r w:rsidRPr="00751AF1">
        <w:rPr>
          <w:rFonts w:ascii="Times New Roman" w:hAnsi="Times New Roman" w:cs="Times New Roman"/>
          <w:sz w:val="24"/>
          <w:szCs w:val="24"/>
        </w:rPr>
        <w:t>In controlling field, we can add up to 300 values.</w:t>
      </w:r>
    </w:p>
    <w:p w:rsidR="00751AF1" w:rsidRPr="00751AF1" w:rsidRDefault="00751AF1" w:rsidP="00751AF1">
      <w:pPr>
        <w:jc w:val="both"/>
        <w:rPr>
          <w:rFonts w:ascii="Times New Roman" w:hAnsi="Times New Roman" w:cs="Times New Roman"/>
          <w:sz w:val="24"/>
          <w:szCs w:val="24"/>
        </w:rPr>
      </w:pPr>
    </w:p>
    <w:p w:rsidR="00751AF1" w:rsidRPr="00751AF1" w:rsidRDefault="00751AF1" w:rsidP="00751AF1">
      <w:pPr>
        <w:jc w:val="both"/>
        <w:textAlignment w:val="baseline"/>
        <w:rPr>
          <w:rFonts w:ascii="Times New Roman" w:eastAsiaTheme="majorEastAsia" w:hAnsi="Times New Roman" w:cs="Times New Roman"/>
          <w:sz w:val="24"/>
          <w:szCs w:val="24"/>
        </w:rPr>
      </w:pPr>
      <w:r w:rsidRPr="00751AF1">
        <w:rPr>
          <w:rFonts w:ascii="Times New Roman" w:eastAsiaTheme="majorEastAsia" w:hAnsi="Times New Roman" w:cs="Times New Roman"/>
          <w:noProof/>
          <w:sz w:val="24"/>
          <w:szCs w:val="24"/>
          <w:lang w:eastAsia="en-IN"/>
        </w:rPr>
        <w:drawing>
          <wp:inline distT="0" distB="0" distL="0" distR="0" wp14:anchorId="115943C2" wp14:editId="28892FD6">
            <wp:extent cx="5732145" cy="652145"/>
            <wp:effectExtent l="0" t="0" r="1905" b="0"/>
            <wp:docPr id="4" name="Picture 4" descr="Field Dependencies in Salesforce - Salesforce Tutorial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eld Dependencies in Salesforce - Salesforce Tutorial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652145"/>
                    </a:xfrm>
                    <a:prstGeom prst="rect">
                      <a:avLst/>
                    </a:prstGeom>
                    <a:noFill/>
                    <a:ln>
                      <a:noFill/>
                    </a:ln>
                  </pic:spPr>
                </pic:pic>
              </a:graphicData>
            </a:graphic>
          </wp:inline>
        </w:drawing>
      </w:r>
    </w:p>
    <w:p w:rsidR="00751AF1" w:rsidRPr="00751AF1" w:rsidRDefault="00751AF1" w:rsidP="00751AF1">
      <w:pPr>
        <w:numPr>
          <w:ilvl w:val="0"/>
          <w:numId w:val="6"/>
        </w:numPr>
        <w:spacing w:before="100" w:beforeAutospacing="1" w:after="100" w:afterAutospacing="1" w:line="420" w:lineRule="atLeast"/>
        <w:ind w:right="120"/>
        <w:jc w:val="both"/>
        <w:textAlignment w:val="baseline"/>
        <w:rPr>
          <w:rFonts w:ascii="Times New Roman" w:eastAsiaTheme="majorEastAsia" w:hAnsi="Times New Roman" w:cs="Times New Roman"/>
          <w:sz w:val="24"/>
          <w:szCs w:val="24"/>
        </w:rPr>
      </w:pPr>
      <w:r w:rsidRPr="00751AF1">
        <w:rPr>
          <w:rFonts w:ascii="Times New Roman" w:eastAsiaTheme="majorEastAsia" w:hAnsi="Times New Roman" w:cs="Times New Roman"/>
          <w:sz w:val="24"/>
          <w:szCs w:val="24"/>
        </w:rPr>
        <w:t>Click on Field Dependencies as shown above.</w:t>
      </w:r>
    </w:p>
    <w:p w:rsidR="00751AF1" w:rsidRPr="00751AF1" w:rsidRDefault="00751AF1" w:rsidP="00751AF1">
      <w:pPr>
        <w:jc w:val="center"/>
        <w:textAlignment w:val="baseline"/>
        <w:rPr>
          <w:rFonts w:ascii="Times New Roman" w:eastAsiaTheme="majorEastAsia" w:hAnsi="Times New Roman" w:cs="Times New Roman"/>
          <w:sz w:val="24"/>
          <w:szCs w:val="24"/>
        </w:rPr>
      </w:pPr>
      <w:r w:rsidRPr="00751AF1">
        <w:rPr>
          <w:rFonts w:ascii="Times New Roman" w:eastAsiaTheme="majorEastAsia" w:hAnsi="Times New Roman" w:cs="Times New Roman"/>
          <w:noProof/>
          <w:sz w:val="24"/>
          <w:szCs w:val="24"/>
          <w:lang w:eastAsia="en-IN"/>
        </w:rPr>
        <w:drawing>
          <wp:inline distT="0" distB="0" distL="0" distR="0" wp14:anchorId="31FCEDB9" wp14:editId="4F38A8E6">
            <wp:extent cx="3556000" cy="1075055"/>
            <wp:effectExtent l="0" t="0" r="6350" b="0"/>
            <wp:docPr id="3" name="Picture 3" descr="Field Dependencies in Salesforce - Salesforce Tutorial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eld Dependencies in Salesforce - Salesforce Tutorials">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6000" cy="1075055"/>
                    </a:xfrm>
                    <a:prstGeom prst="rect">
                      <a:avLst/>
                    </a:prstGeom>
                    <a:noFill/>
                    <a:ln>
                      <a:noFill/>
                    </a:ln>
                  </pic:spPr>
                </pic:pic>
              </a:graphicData>
            </a:graphic>
          </wp:inline>
        </w:drawing>
      </w:r>
    </w:p>
    <w:p w:rsidR="00751AF1" w:rsidRPr="00751AF1" w:rsidRDefault="00751AF1" w:rsidP="00751AF1">
      <w:pPr>
        <w:pStyle w:val="NormalWeb"/>
        <w:jc w:val="both"/>
        <w:textAlignment w:val="baseline"/>
        <w:rPr>
          <w:rFonts w:eastAsiaTheme="majorEastAsia"/>
        </w:rPr>
      </w:pPr>
      <w:r w:rsidRPr="00751AF1">
        <w:rPr>
          <w:rFonts w:eastAsiaTheme="majorEastAsia"/>
        </w:rPr>
        <w:t xml:space="preserve">As there </w:t>
      </w:r>
      <w:proofErr w:type="gramStart"/>
      <w:r w:rsidRPr="00751AF1">
        <w:rPr>
          <w:rFonts w:eastAsiaTheme="majorEastAsia"/>
        </w:rPr>
        <w:t>are</w:t>
      </w:r>
      <w:proofErr w:type="gramEnd"/>
      <w:r w:rsidRPr="00751AF1">
        <w:rPr>
          <w:rFonts w:eastAsiaTheme="majorEastAsia"/>
        </w:rPr>
        <w:t xml:space="preserve"> no Field dependencies in the object click on New button.</w:t>
      </w:r>
    </w:p>
    <w:p w:rsidR="00751AF1" w:rsidRPr="00751AF1" w:rsidRDefault="00751AF1" w:rsidP="00751AF1">
      <w:pPr>
        <w:jc w:val="center"/>
        <w:textAlignment w:val="baseline"/>
        <w:rPr>
          <w:rFonts w:ascii="Times New Roman" w:eastAsiaTheme="majorEastAsia" w:hAnsi="Times New Roman" w:cs="Times New Roman"/>
          <w:sz w:val="24"/>
          <w:szCs w:val="24"/>
        </w:rPr>
      </w:pPr>
      <w:r w:rsidRPr="00751AF1">
        <w:rPr>
          <w:rFonts w:ascii="Times New Roman" w:eastAsiaTheme="majorEastAsia" w:hAnsi="Times New Roman" w:cs="Times New Roman"/>
          <w:noProof/>
          <w:sz w:val="24"/>
          <w:szCs w:val="24"/>
          <w:lang w:eastAsia="en-IN"/>
        </w:rPr>
        <w:lastRenderedPageBreak/>
        <w:drawing>
          <wp:inline distT="0" distB="0" distL="0" distR="0" wp14:anchorId="4BB45F76" wp14:editId="61BF1EE3">
            <wp:extent cx="3446145" cy="1422400"/>
            <wp:effectExtent l="0" t="0" r="1905" b="6350"/>
            <wp:docPr id="2" name="Picture 2" descr="Field Dependencies in Salesforce - Salesforce Tutorial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eld Dependencies in Salesforce - Salesforce Tutorial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6145" cy="1422400"/>
                    </a:xfrm>
                    <a:prstGeom prst="rect">
                      <a:avLst/>
                    </a:prstGeom>
                    <a:noFill/>
                    <a:ln>
                      <a:noFill/>
                    </a:ln>
                  </pic:spPr>
                </pic:pic>
              </a:graphicData>
            </a:graphic>
          </wp:inline>
        </w:drawing>
      </w:r>
    </w:p>
    <w:p w:rsidR="00751AF1" w:rsidRPr="00751AF1" w:rsidRDefault="00751AF1" w:rsidP="00751AF1">
      <w:pPr>
        <w:jc w:val="center"/>
        <w:textAlignment w:val="baseline"/>
        <w:rPr>
          <w:rFonts w:ascii="Times New Roman" w:eastAsiaTheme="majorEastAsia" w:hAnsi="Times New Roman" w:cs="Times New Roman"/>
          <w:sz w:val="24"/>
          <w:szCs w:val="24"/>
        </w:rPr>
      </w:pPr>
      <w:r w:rsidRPr="00751AF1">
        <w:rPr>
          <w:rFonts w:ascii="Times New Roman" w:eastAsiaTheme="majorEastAsia" w:hAnsi="Times New Roman" w:cs="Times New Roman"/>
          <w:noProof/>
          <w:sz w:val="24"/>
          <w:szCs w:val="24"/>
          <w:lang w:eastAsia="en-IN"/>
        </w:rPr>
        <w:drawing>
          <wp:inline distT="0" distB="0" distL="0" distR="0" wp14:anchorId="7C10CF51" wp14:editId="2BEE4300">
            <wp:extent cx="3395345" cy="2514600"/>
            <wp:effectExtent l="0" t="0" r="0" b="0"/>
            <wp:docPr id="1" name="Picture 1" descr="Field Dependencies in Salesfor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eld Dependencies in Salesfor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345" cy="2514600"/>
                    </a:xfrm>
                    <a:prstGeom prst="rect">
                      <a:avLst/>
                    </a:prstGeom>
                    <a:noFill/>
                    <a:ln>
                      <a:noFill/>
                    </a:ln>
                  </pic:spPr>
                </pic:pic>
              </a:graphicData>
            </a:graphic>
          </wp:inline>
        </w:drawing>
      </w:r>
    </w:p>
    <w:p w:rsidR="00751AF1" w:rsidRPr="00751AF1" w:rsidRDefault="00751AF1" w:rsidP="00751AF1">
      <w:pPr>
        <w:pStyle w:val="NormalWeb"/>
        <w:jc w:val="both"/>
        <w:textAlignment w:val="baseline"/>
        <w:rPr>
          <w:rFonts w:eastAsiaTheme="majorEastAsia"/>
        </w:rPr>
      </w:pPr>
      <w:r w:rsidRPr="00751AF1">
        <w:rPr>
          <w:rFonts w:eastAsiaTheme="majorEastAsia"/>
        </w:rPr>
        <w:t>Now select controlling field and Dependent field. Here we have selected controlling field as Category and dependent field as Sub Category.</w:t>
      </w:r>
    </w:p>
    <w:p w:rsidR="00751AF1" w:rsidRPr="00751AF1" w:rsidRDefault="00751AF1" w:rsidP="00751AF1">
      <w:pPr>
        <w:pStyle w:val="NormalWeb"/>
        <w:jc w:val="both"/>
        <w:textAlignment w:val="baseline"/>
        <w:rPr>
          <w:rStyle w:val="Strong"/>
          <w:rFonts w:eastAsiaTheme="majorEastAsia"/>
        </w:rPr>
      </w:pPr>
      <w:r w:rsidRPr="00751AF1">
        <w:rPr>
          <w:rFonts w:eastAsiaTheme="majorEastAsia"/>
        </w:rPr>
        <w:t xml:space="preserve">To </w:t>
      </w:r>
      <w:proofErr w:type="gramStart"/>
      <w:r w:rsidRPr="00751AF1">
        <w:rPr>
          <w:rFonts w:eastAsiaTheme="majorEastAsia"/>
        </w:rPr>
        <w:t>includes</w:t>
      </w:r>
      <w:proofErr w:type="gramEnd"/>
      <w:r w:rsidRPr="00751AF1">
        <w:rPr>
          <w:rFonts w:eastAsiaTheme="majorEastAsia"/>
        </w:rPr>
        <w:t xml:space="preserve"> values double click on the values. We have selected for category Small, Medium and Large. Finally click on </w:t>
      </w:r>
      <w:proofErr w:type="gramStart"/>
      <w:r w:rsidRPr="00751AF1">
        <w:rPr>
          <w:rStyle w:val="Strong"/>
          <w:rFonts w:eastAsiaTheme="majorEastAsia"/>
        </w:rPr>
        <w:t>Save</w:t>
      </w:r>
      <w:proofErr w:type="gramEnd"/>
      <w:r w:rsidRPr="00751AF1">
        <w:rPr>
          <w:rStyle w:val="Strong"/>
          <w:rFonts w:eastAsiaTheme="majorEastAsia"/>
        </w:rPr>
        <w:t xml:space="preserve"> button. </w:t>
      </w:r>
    </w:p>
    <w:p w:rsidR="00751AF1" w:rsidRDefault="00751AF1" w:rsidP="00751AF1">
      <w:pPr>
        <w:rPr>
          <w:rStyle w:val="Strong"/>
          <w:rFonts w:ascii="Times New Roman" w:eastAsiaTheme="majorEastAsia" w:hAnsi="Times New Roman" w:cs="Times New Roman"/>
          <w:b w:val="0"/>
          <w:bCs w:val="0"/>
          <w:color w:val="000000" w:themeColor="text1"/>
          <w:sz w:val="24"/>
          <w:szCs w:val="24"/>
        </w:rPr>
      </w:pPr>
      <w:proofErr w:type="gramStart"/>
      <w:r>
        <w:rPr>
          <w:rFonts w:ascii="Times New Roman" w:hAnsi="Times New Roman" w:cs="Times New Roman"/>
          <w:b/>
          <w:bCs/>
          <w:sz w:val="28"/>
          <w:szCs w:val="28"/>
        </w:rPr>
        <w:t>CONCLUSION :</w:t>
      </w:r>
      <w:proofErr w:type="gramEnd"/>
      <w:r>
        <w:rPr>
          <w:rFonts w:ascii="Times New Roman" w:hAnsi="Times New Roman" w:cs="Times New Roman"/>
          <w:b/>
          <w:bCs/>
          <w:sz w:val="28"/>
          <w:szCs w:val="28"/>
        </w:rPr>
        <w:t xml:space="preserve"> </w:t>
      </w:r>
      <w:r w:rsidRPr="00751AF1">
        <w:rPr>
          <w:rFonts w:ascii="Times New Roman" w:hAnsi="Times New Roman" w:cs="Times New Roman"/>
          <w:b/>
          <w:bCs/>
          <w:sz w:val="28"/>
          <w:szCs w:val="28"/>
        </w:rPr>
        <w:t xml:space="preserve"> </w:t>
      </w:r>
      <w:r w:rsidRPr="00751AF1">
        <w:rPr>
          <w:rStyle w:val="Strong"/>
          <w:rFonts w:ascii="Times New Roman" w:eastAsiaTheme="majorEastAsia" w:hAnsi="Times New Roman" w:cs="Times New Roman"/>
          <w:b w:val="0"/>
          <w:bCs w:val="0"/>
          <w:color w:val="000000" w:themeColor="text1"/>
          <w:sz w:val="24"/>
          <w:szCs w:val="24"/>
        </w:rPr>
        <w:t>Hence, we have learnt about Formula Field and Field Dependencies in Salesforce and applied them respectively.</w:t>
      </w:r>
    </w:p>
    <w:p w:rsidR="00751AF1" w:rsidRDefault="00751AF1" w:rsidP="00751AF1">
      <w:pPr>
        <w:pBdr>
          <w:bottom w:val="single" w:sz="6" w:space="1" w:color="auto"/>
        </w:pBdr>
        <w:rPr>
          <w:rStyle w:val="Strong"/>
          <w:rFonts w:ascii="Times New Roman" w:eastAsiaTheme="majorEastAsia" w:hAnsi="Times New Roman" w:cs="Times New Roman"/>
          <w:b w:val="0"/>
          <w:bCs w:val="0"/>
          <w:color w:val="000000" w:themeColor="text1"/>
          <w:sz w:val="24"/>
          <w:szCs w:val="24"/>
        </w:rPr>
      </w:pPr>
    </w:p>
    <w:p w:rsidR="00751AF1" w:rsidRDefault="00751AF1" w:rsidP="00751AF1">
      <w:pPr>
        <w:rPr>
          <w:rStyle w:val="Strong"/>
          <w:rFonts w:ascii="Times New Roman" w:eastAsiaTheme="majorEastAsia" w:hAnsi="Times New Roman" w:cs="Times New Roman"/>
          <w:b w:val="0"/>
          <w:bCs w:val="0"/>
          <w:color w:val="000000" w:themeColor="text1"/>
          <w:sz w:val="24"/>
          <w:szCs w:val="24"/>
        </w:rPr>
      </w:pPr>
    </w:p>
    <w:p w:rsidR="00751AF1" w:rsidRPr="00A7627B" w:rsidRDefault="00751AF1" w:rsidP="00751AF1">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751AF1" w:rsidRPr="00A7627B" w:rsidRDefault="00751AF1" w:rsidP="00751AF1">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r>
        <w:rPr>
          <w:rFonts w:ascii="Times New Roman" w:hAnsi="Times New Roman"/>
          <w:b/>
          <w:sz w:val="24"/>
          <w:szCs w:val="24"/>
        </w:rPr>
        <w:t xml:space="preserve">      </w:t>
      </w:r>
      <w:r w:rsidRPr="00A7627B">
        <w:rPr>
          <w:rFonts w:ascii="Times New Roman" w:hAnsi="Times New Roman"/>
          <w:b/>
          <w:sz w:val="24"/>
          <w:szCs w:val="24"/>
        </w:rPr>
        <w:t>Class : 6CTA</w:t>
      </w:r>
    </w:p>
    <w:p w:rsidR="00751AF1" w:rsidRPr="00A7627B" w:rsidRDefault="00751AF1" w:rsidP="00751AF1">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751AF1" w:rsidRPr="00751AF1" w:rsidRDefault="00751AF1" w:rsidP="00751AF1">
      <w:pPr>
        <w:rPr>
          <w:rFonts w:ascii="Times New Roman" w:eastAsiaTheme="minorEastAsia" w:hAnsi="Times New Roman" w:cs="Times New Roman"/>
          <w:sz w:val="24"/>
          <w:szCs w:val="24"/>
        </w:rPr>
      </w:pPr>
      <w:bookmarkStart w:id="0" w:name="_GoBack"/>
      <w:bookmarkEnd w:id="0"/>
    </w:p>
    <w:p w:rsidR="00751AF1" w:rsidRPr="00751AF1" w:rsidRDefault="00751AF1" w:rsidP="00751AF1">
      <w:pPr>
        <w:ind w:left="1325" w:hangingChars="550" w:hanging="1325"/>
        <w:rPr>
          <w:rFonts w:ascii="Times New Roman" w:hAnsi="Times New Roman" w:cs="Times New Roman"/>
          <w:b/>
          <w:bCs/>
          <w:sz w:val="24"/>
          <w:szCs w:val="24"/>
        </w:rPr>
      </w:pPr>
    </w:p>
    <w:p w:rsidR="00E40392" w:rsidRPr="00751AF1" w:rsidRDefault="00E40392">
      <w:pPr>
        <w:rPr>
          <w:rFonts w:ascii="Times New Roman" w:hAnsi="Times New Roman" w:cs="Times New Roman"/>
        </w:rPr>
      </w:pPr>
    </w:p>
    <w:sectPr w:rsidR="00E40392" w:rsidRPr="00751A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DDF9E4"/>
    <w:multiLevelType w:val="singleLevel"/>
    <w:tmpl w:val="DCDDF9E4"/>
    <w:lvl w:ilvl="0">
      <w:start w:val="2"/>
      <w:numFmt w:val="upperLetter"/>
      <w:suff w:val="space"/>
      <w:lvlText w:val="%1]"/>
      <w:lvlJc w:val="left"/>
      <w:pPr>
        <w:ind w:left="780" w:firstLine="0"/>
      </w:pPr>
    </w:lvl>
  </w:abstractNum>
  <w:abstractNum w:abstractNumId="1">
    <w:nsid w:val="05565B17"/>
    <w:multiLevelType w:val="multilevel"/>
    <w:tmpl w:val="05565B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40AB310E"/>
    <w:multiLevelType w:val="multilevel"/>
    <w:tmpl w:val="40AB310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cs="Times New Roman"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
    <w:nsid w:val="5BD001F2"/>
    <w:multiLevelType w:val="multilevel"/>
    <w:tmpl w:val="5BD001F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nsid w:val="67D052FB"/>
    <w:multiLevelType w:val="multilevel"/>
    <w:tmpl w:val="67D052FB"/>
    <w:lvl w:ilvl="0">
      <w:start w:val="1"/>
      <w:numFmt w:val="bullet"/>
      <w:lvlText w:val=""/>
      <w:lvlJc w:val="left"/>
      <w:pPr>
        <w:tabs>
          <w:tab w:val="left" w:pos="720"/>
        </w:tabs>
        <w:ind w:left="720" w:hanging="360"/>
      </w:pPr>
      <w:rPr>
        <w:rFonts w:ascii="Wingdings" w:hAnsi="Wingdings" w:hint="default"/>
        <w:sz w:val="20"/>
      </w:rPr>
    </w:lvl>
    <w:lvl w:ilvl="1">
      <w:numFmt w:val="bullet"/>
      <w:lvlText w:val=""/>
      <w:lvlJc w:val="left"/>
      <w:pPr>
        <w:tabs>
          <w:tab w:val="left" w:pos="1440"/>
        </w:tabs>
        <w:ind w:left="1440" w:hanging="360"/>
      </w:pPr>
      <w:rPr>
        <w:rFonts w:ascii="Wingdings" w:hAnsi="Wingdings"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nsid w:val="7E9F7512"/>
    <w:multiLevelType w:val="multilevel"/>
    <w:tmpl w:val="7E9F75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2"/>
    </w:lvlOverride>
  </w:num>
  <w:num w:numId="2">
    <w:abstractNumId w:val="2"/>
    <w:lvlOverride w:ilvl="0"/>
    <w:lvlOverride w:ilvl="1"/>
    <w:lvlOverride w:ilvl="2"/>
    <w:lvlOverride w:ilvl="3"/>
    <w:lvlOverride w:ilvl="4"/>
    <w:lvlOverride w:ilvl="5"/>
    <w:lvlOverride w:ilvl="6"/>
    <w:lvlOverride w:ilvl="7"/>
    <w:lvlOverride w:ilvl="8"/>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45A"/>
    <w:rsid w:val="0067745A"/>
    <w:rsid w:val="00751AF1"/>
    <w:rsid w:val="00E40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1A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1AF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qFormat/>
    <w:rsid w:val="00751AF1"/>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paragraph" w:styleId="ListParagraph">
    <w:name w:val="List Paragraph"/>
    <w:basedOn w:val="Normal"/>
    <w:uiPriority w:val="34"/>
    <w:qFormat/>
    <w:rsid w:val="00751AF1"/>
    <w:pPr>
      <w:spacing w:after="0" w:line="240" w:lineRule="auto"/>
      <w:ind w:left="720"/>
      <w:contextualSpacing/>
    </w:pPr>
    <w:rPr>
      <w:rFonts w:eastAsiaTheme="minorEastAsia"/>
      <w:sz w:val="20"/>
      <w:szCs w:val="20"/>
      <w:lang w:val="en-US" w:eastAsia="zh-CN"/>
    </w:rPr>
  </w:style>
  <w:style w:type="paragraph" w:customStyle="1" w:styleId="ks">
    <w:name w:val="ks"/>
    <w:basedOn w:val="Normal"/>
    <w:uiPriority w:val="99"/>
    <w:qFormat/>
    <w:rsid w:val="00751AF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751AF1"/>
    <w:rPr>
      <w:b/>
      <w:bCs/>
    </w:rPr>
  </w:style>
  <w:style w:type="paragraph" w:styleId="BalloonText">
    <w:name w:val="Balloon Text"/>
    <w:basedOn w:val="Normal"/>
    <w:link w:val="BalloonTextChar"/>
    <w:uiPriority w:val="99"/>
    <w:semiHidden/>
    <w:unhideWhenUsed/>
    <w:rsid w:val="00751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A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1A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1AF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qFormat/>
    <w:rsid w:val="00751AF1"/>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paragraph" w:styleId="ListParagraph">
    <w:name w:val="List Paragraph"/>
    <w:basedOn w:val="Normal"/>
    <w:uiPriority w:val="34"/>
    <w:qFormat/>
    <w:rsid w:val="00751AF1"/>
    <w:pPr>
      <w:spacing w:after="0" w:line="240" w:lineRule="auto"/>
      <w:ind w:left="720"/>
      <w:contextualSpacing/>
    </w:pPr>
    <w:rPr>
      <w:rFonts w:eastAsiaTheme="minorEastAsia"/>
      <w:sz w:val="20"/>
      <w:szCs w:val="20"/>
      <w:lang w:val="en-US" w:eastAsia="zh-CN"/>
    </w:rPr>
  </w:style>
  <w:style w:type="paragraph" w:customStyle="1" w:styleId="ks">
    <w:name w:val="ks"/>
    <w:basedOn w:val="Normal"/>
    <w:uiPriority w:val="99"/>
    <w:qFormat/>
    <w:rsid w:val="00751AF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751AF1"/>
    <w:rPr>
      <w:b/>
      <w:bCs/>
    </w:rPr>
  </w:style>
  <w:style w:type="paragraph" w:styleId="BalloonText">
    <w:name w:val="Balloon Text"/>
    <w:basedOn w:val="Normal"/>
    <w:link w:val="BalloonTextChar"/>
    <w:uiPriority w:val="99"/>
    <w:semiHidden/>
    <w:unhideWhenUsed/>
    <w:rsid w:val="00751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A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64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kart.com/wp-content/uploads/2017/02/Field-Dependencies-in-Salesforce2.png"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utorialkart.com/wp-content/uploads/2017/02/Field-Dependencies-in-Salesforce1.png" TargetMode="External"/><Relationship Id="rId5" Type="http://schemas.openxmlformats.org/officeDocument/2006/relationships/webSettings" Target="webSettings.xml"/><Relationship Id="rId15" Type="http://schemas.openxmlformats.org/officeDocument/2006/relationships/hyperlink" Target="https://www.tutorialkart.com/wp-content/uploads/2017/02/Field-Dependencies-in-Salesforce3.png"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tutorialkart.com/wp-content/uploads/2017/02/Field-Dependencies-in-Salesforce.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433</Words>
  <Characters>2472</Characters>
  <Application>Microsoft Office Word</Application>
  <DocSecurity>0</DocSecurity>
  <Lines>20</Lines>
  <Paragraphs>5</Paragraphs>
  <ScaleCrop>false</ScaleCrop>
  <Company/>
  <LinksUpToDate>false</LinksUpToDate>
  <CharactersWithSpaces>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2022-03-28T18:32:00Z</dcterms:created>
  <dcterms:modified xsi:type="dcterms:W3CDTF">2022-03-28T18:38:00Z</dcterms:modified>
</cp:coreProperties>
</file>