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60374" w14:textId="77777777" w:rsidR="00DE116D" w:rsidRDefault="008E3537">
      <w:pPr>
        <w:pStyle w:val="Heading1"/>
      </w:pPr>
      <w:r>
        <w:t>Solution Architecture – SmartSDLC Project</w:t>
      </w:r>
    </w:p>
    <w:p w14:paraId="6DCF4677" w14:textId="77777777" w:rsidR="00DE116D" w:rsidRDefault="008E3537">
      <w:r>
        <w:t>Date: 26 June 2025</w:t>
      </w:r>
    </w:p>
    <w:p w14:paraId="43CF2E74" w14:textId="4D729672" w:rsidR="00DE116D" w:rsidRDefault="008E3537">
      <w:r>
        <w:t xml:space="preserve">Team ID: </w:t>
      </w:r>
      <w:r w:rsidRPr="008E3537">
        <w:t>LTVIP2025TMID34234</w:t>
      </w:r>
    </w:p>
    <w:p w14:paraId="7E35EF47" w14:textId="77777777" w:rsidR="00DE116D" w:rsidRDefault="008E3537">
      <w:r>
        <w:t>Project Name: SmartSDLC: AI-Enhanced SDLC Automation Platform</w:t>
      </w:r>
    </w:p>
    <w:p w14:paraId="76298082" w14:textId="77777777" w:rsidR="00DE116D" w:rsidRDefault="008E3537">
      <w:pPr>
        <w:pStyle w:val="Heading2"/>
      </w:pPr>
      <w:r>
        <w:t>Solution Architecture:</w:t>
      </w:r>
    </w:p>
    <w:p w14:paraId="3133F609" w14:textId="77777777" w:rsidR="00DE116D" w:rsidRDefault="008E3537">
      <w:r>
        <w:t xml:space="preserve">Solution architecture defines the technological structure and </w:t>
      </w:r>
      <w:r>
        <w:t>operational flow that brings SmartSDLC to life. It outlines how AI services, user interactions, and backend logic collaborate to automate SDLC phases effectively.</w:t>
      </w:r>
    </w:p>
    <w:p w14:paraId="31728605" w14:textId="77777777" w:rsidR="00DE116D" w:rsidRDefault="008E3537">
      <w:r>
        <w:t>Its goals are to:</w:t>
      </w:r>
    </w:p>
    <w:p w14:paraId="118C43FD" w14:textId="77777777" w:rsidR="00DE116D" w:rsidRDefault="008E3537">
      <w:r>
        <w:t>• Find the best AI-powered approach to streamline SDLC phases.</w:t>
      </w:r>
    </w:p>
    <w:p w14:paraId="4D18F00A" w14:textId="77777777" w:rsidR="00DE116D" w:rsidRDefault="008E3537">
      <w:r>
        <w:t>• Define features, development flow, and key modules for delivery.</w:t>
      </w:r>
    </w:p>
    <w:p w14:paraId="50BD9323" w14:textId="77777777" w:rsidR="00DE116D" w:rsidRDefault="008E3537">
      <w:r>
        <w:t>• Bridge the gap between traditional SDLC challenges and smart automation.</w:t>
      </w:r>
    </w:p>
    <w:p w14:paraId="13C287F3" w14:textId="77777777" w:rsidR="00DE116D" w:rsidRDefault="008E3537">
      <w:r>
        <w:t>• Specify a scalable, modular, and maintainable system design.</w:t>
      </w:r>
    </w:p>
    <w:p w14:paraId="28E62DC6" w14:textId="77777777" w:rsidR="00DE116D" w:rsidRDefault="008E3537">
      <w:pPr>
        <w:pStyle w:val="Heading3"/>
      </w:pPr>
      <w:r>
        <w:t>SmartSDLC Architecture Overview</w:t>
      </w:r>
    </w:p>
    <w:p w14:paraId="2176DD1F" w14:textId="77777777" w:rsidR="00DE116D" w:rsidRDefault="008E3537">
      <w:r>
        <w:t>SmartSDLC follows a modular architecture using Streamlit as the frontend, integrating IBM Watsonx as the backend AI engine to handle prompt-based classification, generation, and summarization.</w:t>
      </w:r>
    </w:p>
    <w:p w14:paraId="680DC015" w14:textId="77777777" w:rsidR="00DE116D" w:rsidRDefault="008E3537">
      <w:r>
        <w:t>Key components include:</w:t>
      </w:r>
    </w:p>
    <w:p w14:paraId="728ECCF4" w14:textId="77777777" w:rsidR="00DE116D" w:rsidRDefault="008E3537">
      <w:r>
        <w:t>• Frontend: Streamlit interface with sidebar navigation, file uploader, text input/output modules, and chatbot UI.</w:t>
      </w:r>
    </w:p>
    <w:p w14:paraId="6B5998FC" w14:textId="77777777" w:rsidR="00DE116D" w:rsidRDefault="008E3537">
      <w:r>
        <w:t>• Backend: Python functions using Watsonx API for each SDLC task.</w:t>
      </w:r>
    </w:p>
    <w:p w14:paraId="674EEE8F" w14:textId="77777777" w:rsidR="00DE116D" w:rsidRDefault="008E3537">
      <w:r>
        <w:t>• AI Model: IBM Watsonx Granite-13B for prompt-based code and document generation.</w:t>
      </w:r>
    </w:p>
    <w:p w14:paraId="5A22DD42" w14:textId="77777777" w:rsidR="00DE116D" w:rsidRDefault="008E3537">
      <w:r>
        <w:t>• PDF Parsing: PyMuPDF for extracting requirement text from uploaded documents.</w:t>
      </w:r>
    </w:p>
    <w:p w14:paraId="068F09BE" w14:textId="77777777" w:rsidR="00DE116D" w:rsidRDefault="008E3537">
      <w:r>
        <w:t>• Session Management: Streamlit session state for preserving chat and module inputs.</w:t>
      </w:r>
    </w:p>
    <w:p w14:paraId="38756C8E" w14:textId="77777777" w:rsidR="00DE116D" w:rsidRDefault="008E3537">
      <w:r>
        <w:t>• Optional: Integration with LangChain for chatbot memory and context.</w:t>
      </w:r>
    </w:p>
    <w:p w14:paraId="0BD255B6" w14:textId="77777777" w:rsidR="00DE116D" w:rsidRDefault="008E3537">
      <w:pPr>
        <w:pStyle w:val="Heading3"/>
      </w:pPr>
      <w:r>
        <w:t>Development Phases</w:t>
      </w:r>
    </w:p>
    <w:p w14:paraId="1F2EDD98" w14:textId="77777777" w:rsidR="00DE116D" w:rsidRDefault="008E3537">
      <w:r>
        <w:t>• Phase 1: Setup environment and define modular structure.</w:t>
      </w:r>
    </w:p>
    <w:p w14:paraId="63F7C5B7" w14:textId="77777777" w:rsidR="00DE116D" w:rsidRDefault="008E3537">
      <w:r>
        <w:t>• Phase 2: Implement requirement classification and AI code generation.</w:t>
      </w:r>
    </w:p>
    <w:p w14:paraId="3368F1D8" w14:textId="77777777" w:rsidR="00DE116D" w:rsidRDefault="008E3537">
      <w:r>
        <w:lastRenderedPageBreak/>
        <w:t>• Phase 3: Add bug fixer, test case generator, and code summarizer.</w:t>
      </w:r>
    </w:p>
    <w:p w14:paraId="5C12C8AE" w14:textId="77777777" w:rsidR="00DE116D" w:rsidRDefault="008E3537">
      <w:r>
        <w:t>• Phase 4: Integrate chatbot assistant and session management.</w:t>
      </w:r>
    </w:p>
    <w:p w14:paraId="57A9938D" w14:textId="77777777" w:rsidR="00DE116D" w:rsidRDefault="008E3537">
      <w:r>
        <w:t>• Phase 5: Optimize and deploy on Streamlit Cloud or IBM Cloud.</w:t>
      </w:r>
    </w:p>
    <w:sectPr w:rsidR="00DE11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9800731">
    <w:abstractNumId w:val="8"/>
  </w:num>
  <w:num w:numId="2" w16cid:durableId="2105415123">
    <w:abstractNumId w:val="6"/>
  </w:num>
  <w:num w:numId="3" w16cid:durableId="172500071">
    <w:abstractNumId w:val="5"/>
  </w:num>
  <w:num w:numId="4" w16cid:durableId="1412703107">
    <w:abstractNumId w:val="4"/>
  </w:num>
  <w:num w:numId="5" w16cid:durableId="1878156113">
    <w:abstractNumId w:val="7"/>
  </w:num>
  <w:num w:numId="6" w16cid:durableId="19017256">
    <w:abstractNumId w:val="3"/>
  </w:num>
  <w:num w:numId="7" w16cid:durableId="1084689379">
    <w:abstractNumId w:val="2"/>
  </w:num>
  <w:num w:numId="8" w16cid:durableId="40908996">
    <w:abstractNumId w:val="1"/>
  </w:num>
  <w:num w:numId="9" w16cid:durableId="179845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3537"/>
    <w:rsid w:val="00AA1D8D"/>
    <w:rsid w:val="00B47730"/>
    <w:rsid w:val="00CB0664"/>
    <w:rsid w:val="00CB5685"/>
    <w:rsid w:val="00DE11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0FBAA51-1BB5-48C9-B398-DBCF0406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MARADANA JNANA PRASANNA</cp:lastModifiedBy>
  <cp:revision>2</cp:revision>
  <dcterms:created xsi:type="dcterms:W3CDTF">2013-12-23T23:15:00Z</dcterms:created>
  <dcterms:modified xsi:type="dcterms:W3CDTF">2025-06-26T16:13:00Z</dcterms:modified>
  <cp:category/>
</cp:coreProperties>
</file>