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E2CF5" w14:textId="77777777" w:rsidR="000E01AB" w:rsidRPr="007C2684" w:rsidRDefault="000E01AB" w:rsidP="000E01AB">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6FB595BA" w14:textId="77777777" w:rsidR="000E01AB" w:rsidRPr="003622C8" w:rsidRDefault="000E01AB" w:rsidP="000E01AB">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243DE49A"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7577AE4D"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0B66AF52"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Data Preprocessing</w:t>
      </w:r>
    </w:p>
    <w:p w14:paraId="7D608D44" w14:textId="219E18A7" w:rsidR="000E01AB" w:rsidRPr="003622C8"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r w:rsidR="00C25A7D">
        <w:rPr>
          <w:rFonts w:ascii="Times New Roman" w:hAnsi="Times New Roman" w:cs="Times New Roman"/>
          <w:sz w:val="32"/>
          <w:szCs w:val="32"/>
        </w:rPr>
        <w:t xml:space="preserve"> Results</w:t>
      </w:r>
    </w:p>
    <w:p w14:paraId="7C18578B" w14:textId="77777777" w:rsidR="000E01AB" w:rsidRDefault="000E01AB" w:rsidP="000E01AB">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5984CA2D" w14:textId="77777777" w:rsidR="000E01AB" w:rsidRDefault="000E01AB" w:rsidP="000E01AB">
      <w:pPr>
        <w:spacing w:after="0" w:line="360" w:lineRule="auto"/>
        <w:jc w:val="both"/>
        <w:rPr>
          <w:rFonts w:ascii="Times New Roman" w:hAnsi="Times New Roman" w:cs="Times New Roman"/>
          <w:b/>
          <w:sz w:val="28"/>
          <w:szCs w:val="28"/>
          <w:u w:val="single"/>
        </w:rPr>
      </w:pPr>
    </w:p>
    <w:p w14:paraId="564D1456" w14:textId="77777777" w:rsidR="000E01AB" w:rsidRDefault="000E01AB" w:rsidP="000E01AB">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661207F9" w14:textId="36AFAEF7" w:rsidR="000E01AB" w:rsidRDefault="000E01AB" w:rsidP="000E01A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the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w:t>
      </w:r>
      <w:r w:rsidR="0084409A">
        <w:rPr>
          <w:rFonts w:ascii="Times New Roman" w:hAnsi="Times New Roman" w:cs="Times New Roman"/>
          <w:bCs/>
          <w:sz w:val="28"/>
          <w:szCs w:val="28"/>
        </w:rPr>
        <w:t xml:space="preserve"> </w:t>
      </w:r>
      <w:r w:rsidR="000E7466">
        <w:rPr>
          <w:rFonts w:ascii="Times New Roman" w:hAnsi="Times New Roman" w:cs="Times New Roman"/>
          <w:bCs/>
          <w:sz w:val="28"/>
          <w:szCs w:val="28"/>
        </w:rPr>
        <w:t>doppler collision</w:t>
      </w:r>
      <w:r w:rsidR="0084409A">
        <w:rPr>
          <w:rFonts w:ascii="Times New Roman" w:hAnsi="Times New Roman" w:cs="Times New Roman"/>
          <w:bCs/>
          <w:sz w:val="28"/>
          <w:szCs w:val="28"/>
        </w:rPr>
        <w:t xml:space="preserve"> dataset</w:t>
      </w:r>
      <w:r>
        <w:rPr>
          <w:rFonts w:ascii="Times New Roman" w:hAnsi="Times New Roman" w:cs="Times New Roman"/>
          <w:bCs/>
          <w:sz w:val="28"/>
          <w:szCs w:val="28"/>
        </w:rPr>
        <w:t xml:space="preserve">.  User can also add the new data for existing dataset based on our Django application. User can click the Classification in the web page so that the data calculated </w:t>
      </w:r>
      <w:r w:rsidR="000E7466">
        <w:rPr>
          <w:rFonts w:ascii="Times New Roman" w:hAnsi="Times New Roman" w:cs="Times New Roman"/>
          <w:bCs/>
          <w:sz w:val="28"/>
          <w:szCs w:val="28"/>
        </w:rPr>
        <w:t>MAE, MSE, R2-score, RMSE</w:t>
      </w:r>
      <w:r>
        <w:rPr>
          <w:rFonts w:ascii="Times New Roman" w:hAnsi="Times New Roman" w:cs="Times New Roman"/>
          <w:bCs/>
          <w:sz w:val="28"/>
          <w:szCs w:val="28"/>
        </w:rPr>
        <w:t xml:space="preserve"> based on the algorithms.  </w:t>
      </w:r>
    </w:p>
    <w:p w14:paraId="658D2958" w14:textId="77777777" w:rsidR="00E47BB9" w:rsidRDefault="00E47BB9" w:rsidP="000E01AB">
      <w:pPr>
        <w:spacing w:after="0" w:line="360" w:lineRule="auto"/>
        <w:jc w:val="both"/>
        <w:rPr>
          <w:rFonts w:ascii="Times New Roman" w:hAnsi="Times New Roman" w:cs="Times New Roman"/>
          <w:bCs/>
          <w:sz w:val="28"/>
          <w:szCs w:val="28"/>
        </w:rPr>
      </w:pPr>
    </w:p>
    <w:p w14:paraId="1FF45E2F" w14:textId="77777777" w:rsidR="00E47BB9" w:rsidRDefault="00E47BB9" w:rsidP="00E47BB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7CCDFF72" w14:textId="690702EC" w:rsidR="00E47BB9" w:rsidRDefault="00E47BB9" w:rsidP="00E47B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activate then only the user can login into our system. Admin can view the overall data in the browser. </w:t>
      </w:r>
      <w:r>
        <w:rPr>
          <w:rFonts w:ascii="Times New Roman" w:hAnsi="Times New Roman" w:cs="Times New Roman"/>
          <w:bCs/>
          <w:sz w:val="28"/>
          <w:szCs w:val="28"/>
        </w:rPr>
        <w:t xml:space="preserve">Admin can click the Results in the web page so  calculated </w:t>
      </w:r>
      <w:r w:rsidR="000E7466">
        <w:rPr>
          <w:rFonts w:ascii="Times New Roman" w:hAnsi="Times New Roman" w:cs="Times New Roman"/>
          <w:bCs/>
          <w:sz w:val="28"/>
          <w:szCs w:val="28"/>
        </w:rPr>
        <w:t xml:space="preserve">MAE, MSE, R2-score, RMSE </w:t>
      </w:r>
      <w:r>
        <w:rPr>
          <w:rFonts w:ascii="Times New Roman" w:hAnsi="Times New Roman" w:cs="Times New Roman"/>
          <w:bCs/>
          <w:sz w:val="28"/>
          <w:szCs w:val="28"/>
        </w:rPr>
        <w:t>based on  the algorithms is displayed.</w:t>
      </w:r>
      <w:r>
        <w:rPr>
          <w:rFonts w:ascii="Times New Roman" w:hAnsi="Times New Roman" w:cs="Times New Roman"/>
          <w:sz w:val="28"/>
          <w:szCs w:val="28"/>
        </w:rPr>
        <w:t xml:space="preserve"> All algorithms execution complete then admin can see the overall accuracy in web page. </w:t>
      </w:r>
    </w:p>
    <w:p w14:paraId="4D080774" w14:textId="4812C050" w:rsidR="000E7466" w:rsidRDefault="000E7466" w:rsidP="00E47BB9">
      <w:pPr>
        <w:spacing w:after="0" w:line="360" w:lineRule="auto"/>
        <w:jc w:val="both"/>
        <w:rPr>
          <w:rFonts w:ascii="Times New Roman" w:hAnsi="Times New Roman" w:cs="Times New Roman"/>
          <w:sz w:val="28"/>
          <w:szCs w:val="28"/>
        </w:rPr>
      </w:pPr>
    </w:p>
    <w:p w14:paraId="1268885E" w14:textId="77777777" w:rsidR="000E7466" w:rsidRDefault="000E7466" w:rsidP="00E47BB9">
      <w:pPr>
        <w:spacing w:after="0" w:line="360" w:lineRule="auto"/>
        <w:jc w:val="both"/>
        <w:rPr>
          <w:rFonts w:ascii="Times New Roman" w:hAnsi="Times New Roman" w:cs="Times New Roman"/>
          <w:sz w:val="28"/>
          <w:szCs w:val="28"/>
        </w:rPr>
      </w:pPr>
    </w:p>
    <w:p w14:paraId="37CF5BFC" w14:textId="77777777" w:rsidR="00A311A7" w:rsidRDefault="00A311A7" w:rsidP="00E47BB9">
      <w:pPr>
        <w:spacing w:after="0" w:line="360" w:lineRule="auto"/>
        <w:jc w:val="both"/>
        <w:rPr>
          <w:rFonts w:ascii="Times New Roman" w:hAnsi="Times New Roman" w:cs="Times New Roman"/>
          <w:sz w:val="28"/>
          <w:szCs w:val="28"/>
        </w:rPr>
      </w:pPr>
    </w:p>
    <w:p w14:paraId="3E7B7BF2" w14:textId="056CEDEB" w:rsidR="00A311A7" w:rsidRDefault="00A311A7" w:rsidP="00A311A7">
      <w:pPr>
        <w:spacing w:after="0" w:line="360" w:lineRule="auto"/>
        <w:jc w:val="both"/>
        <w:rPr>
          <w:rFonts w:ascii="Times New Roman" w:hAnsi="Times New Roman" w:cs="Times New Roman"/>
          <w:b/>
          <w:sz w:val="28"/>
          <w:szCs w:val="28"/>
        </w:rPr>
      </w:pPr>
      <w:r w:rsidRPr="006316B0">
        <w:rPr>
          <w:rFonts w:ascii="Times New Roman" w:hAnsi="Times New Roman" w:cs="Times New Roman"/>
          <w:b/>
          <w:sz w:val="32"/>
          <w:szCs w:val="32"/>
        </w:rPr>
        <w:lastRenderedPageBreak/>
        <w:t>Data Pre</w:t>
      </w:r>
      <w:r>
        <w:rPr>
          <w:rFonts w:ascii="Times New Roman" w:hAnsi="Times New Roman" w:cs="Times New Roman"/>
          <w:b/>
          <w:sz w:val="32"/>
          <w:szCs w:val="32"/>
        </w:rPr>
        <w:t>-</w:t>
      </w:r>
      <w:r w:rsidRPr="006316B0">
        <w:rPr>
          <w:rFonts w:ascii="Times New Roman" w:hAnsi="Times New Roman" w:cs="Times New Roman"/>
          <w:b/>
          <w:sz w:val="32"/>
          <w:szCs w:val="32"/>
        </w:rPr>
        <w:t>processing</w:t>
      </w:r>
      <w:r>
        <w:rPr>
          <w:rFonts w:ascii="Times New Roman" w:hAnsi="Times New Roman" w:cs="Times New Roman"/>
          <w:b/>
          <w:sz w:val="28"/>
          <w:szCs w:val="28"/>
        </w:rPr>
        <w:t>:</w:t>
      </w:r>
    </w:p>
    <w:p w14:paraId="73312F62" w14:textId="77777777" w:rsidR="000E7466" w:rsidRDefault="000E7466" w:rsidP="000E7466">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A dataset can be viewed as a collection of data objects, which are often also called as a records, points, vectors, patterns, events, cases, samples, observations, or entities.Data objects are described by a number of features that capture the basic characteristics of an object, such as the mass of a physical object or the time at which an event occurred, etc. Features are often called as variables, characteristics, fields, attributes, or dimensions.The data preprocessing in this forecast uses techniques like removal of noise in the data, the expulsion of missing information, modifying default values if relevant and grouping of attributes for prediction at various levels.</w:t>
      </w:r>
    </w:p>
    <w:p w14:paraId="67CE8A95" w14:textId="77777777" w:rsidR="007F206A" w:rsidRDefault="007F206A" w:rsidP="007F206A">
      <w:pPr>
        <w:spacing w:after="0" w:line="360" w:lineRule="auto"/>
        <w:jc w:val="both"/>
        <w:rPr>
          <w:rFonts w:ascii="Times New Roman" w:hAnsi="Times New Roman" w:cs="Times New Roman"/>
          <w:sz w:val="28"/>
          <w:szCs w:val="28"/>
        </w:rPr>
      </w:pPr>
    </w:p>
    <w:p w14:paraId="79A763BF" w14:textId="77777777" w:rsidR="007F206A" w:rsidRDefault="007F206A" w:rsidP="007F206A">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Pr>
          <w:rFonts w:ascii="Times New Roman" w:hAnsi="Times New Roman" w:cs="Times New Roman"/>
          <w:b/>
          <w:sz w:val="32"/>
          <w:szCs w:val="32"/>
          <w:lang w:val="en-US"/>
        </w:rPr>
        <w:t xml:space="preserve"> Results</w:t>
      </w:r>
      <w:r>
        <w:rPr>
          <w:rFonts w:ascii="Times New Roman" w:hAnsi="Times New Roman" w:cs="Times New Roman"/>
          <w:sz w:val="28"/>
          <w:szCs w:val="28"/>
        </w:rPr>
        <w:t>:</w:t>
      </w:r>
    </w:p>
    <w:p w14:paraId="25AA8CA0" w14:textId="3FFD0989" w:rsidR="007F206A" w:rsidRDefault="007F206A" w:rsidP="007F206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Based on the split criterion, the cleansed data is split into 60% training and 40% test, then the dataset is subjected to </w:t>
      </w:r>
      <w:r w:rsidR="0084409A">
        <w:rPr>
          <w:rFonts w:ascii="Times New Roman" w:hAnsi="Times New Roman" w:cs="Times New Roman"/>
          <w:sz w:val="28"/>
          <w:szCs w:val="28"/>
        </w:rPr>
        <w:t>six</w:t>
      </w:r>
      <w:r>
        <w:rPr>
          <w:rFonts w:ascii="Times New Roman" w:hAnsi="Times New Roman" w:cs="Times New Roman"/>
          <w:sz w:val="28"/>
          <w:szCs w:val="28"/>
        </w:rPr>
        <w:t xml:space="preserve"> machine learning </w:t>
      </w:r>
      <w:r w:rsidR="000E7466">
        <w:rPr>
          <w:rFonts w:ascii="Times New Roman" w:hAnsi="Times New Roman" w:cs="Times New Roman"/>
          <w:sz w:val="28"/>
          <w:szCs w:val="28"/>
        </w:rPr>
        <w:t>regressor</w:t>
      </w:r>
      <w:r>
        <w:rPr>
          <w:rFonts w:ascii="Times New Roman" w:hAnsi="Times New Roman" w:cs="Times New Roman"/>
          <w:sz w:val="28"/>
          <w:szCs w:val="28"/>
        </w:rPr>
        <w:t xml:space="preserve"> such as</w:t>
      </w:r>
      <w:r w:rsidR="000E7466">
        <w:rPr>
          <w:rFonts w:ascii="Times New Roman" w:hAnsi="Times New Roman" w:cs="Times New Roman"/>
          <w:sz w:val="28"/>
          <w:szCs w:val="28"/>
        </w:rPr>
        <w:t xml:space="preserve"> Random forest(RF), K-nearest neighbour(KNN), linear regressor(LR)</w:t>
      </w:r>
      <w:r>
        <w:rPr>
          <w:rFonts w:ascii="Times New Roman" w:hAnsi="Times New Roman" w:cs="Times New Roman"/>
          <w:sz w:val="28"/>
          <w:szCs w:val="28"/>
        </w:rPr>
        <w:t xml:space="preserve">. The accuracy of the classifiers was calculated and displayed in my results. The classifier which bags up the highest </w:t>
      </w:r>
      <w:r w:rsidR="000E7466">
        <w:rPr>
          <w:rFonts w:ascii="Times New Roman" w:hAnsi="Times New Roman" w:cs="Times New Roman"/>
          <w:sz w:val="28"/>
          <w:szCs w:val="28"/>
        </w:rPr>
        <w:t>MSE</w:t>
      </w:r>
      <w:r>
        <w:rPr>
          <w:rFonts w:ascii="Times New Roman" w:hAnsi="Times New Roman" w:cs="Times New Roman"/>
          <w:sz w:val="28"/>
          <w:szCs w:val="28"/>
        </w:rPr>
        <w:t xml:space="preserve"> could be determined as the best </w:t>
      </w:r>
      <w:r w:rsidR="006326E5">
        <w:rPr>
          <w:rFonts w:ascii="Times New Roman" w:hAnsi="Times New Roman" w:cs="Times New Roman"/>
          <w:sz w:val="28"/>
          <w:szCs w:val="28"/>
        </w:rPr>
        <w:t>regressor</w:t>
      </w:r>
      <w:r>
        <w:rPr>
          <w:rFonts w:ascii="Times New Roman" w:hAnsi="Times New Roman" w:cs="Times New Roman"/>
          <w:sz w:val="28"/>
          <w:szCs w:val="28"/>
        </w:rPr>
        <w:t xml:space="preserve">. </w:t>
      </w:r>
    </w:p>
    <w:p w14:paraId="1AE1A1E1" w14:textId="77777777" w:rsidR="007F206A" w:rsidRDefault="007F206A" w:rsidP="007F206A">
      <w:pPr>
        <w:spacing w:after="0" w:line="360" w:lineRule="auto"/>
        <w:jc w:val="both"/>
        <w:rPr>
          <w:rFonts w:ascii="Times New Roman" w:hAnsi="Times New Roman" w:cs="Times New Roman"/>
          <w:b/>
          <w:bCs/>
          <w:sz w:val="28"/>
          <w:szCs w:val="28"/>
        </w:rPr>
      </w:pPr>
    </w:p>
    <w:p w14:paraId="580C3809" w14:textId="77777777" w:rsidR="007F206A" w:rsidRDefault="007F206A" w:rsidP="000E01AB">
      <w:pPr>
        <w:spacing w:after="0" w:line="360" w:lineRule="auto"/>
        <w:jc w:val="both"/>
        <w:rPr>
          <w:rFonts w:ascii="Times New Roman" w:hAnsi="Times New Roman" w:cs="Times New Roman"/>
          <w:sz w:val="28"/>
          <w:szCs w:val="28"/>
        </w:rPr>
      </w:pPr>
    </w:p>
    <w:p w14:paraId="6B3ACB84" w14:textId="77777777" w:rsidR="000F7364" w:rsidRDefault="000F7364" w:rsidP="000E01AB">
      <w:pPr>
        <w:spacing w:after="0" w:line="360" w:lineRule="auto"/>
        <w:jc w:val="both"/>
        <w:rPr>
          <w:rFonts w:ascii="Times New Roman" w:hAnsi="Times New Roman" w:cs="Times New Roman"/>
          <w:sz w:val="28"/>
          <w:szCs w:val="28"/>
        </w:rPr>
      </w:pPr>
    </w:p>
    <w:p w14:paraId="5D868B63" w14:textId="77777777" w:rsidR="000F7364" w:rsidRPr="000F7364" w:rsidRDefault="000F7364" w:rsidP="000E01AB">
      <w:pPr>
        <w:spacing w:after="0" w:line="360" w:lineRule="auto"/>
        <w:jc w:val="both"/>
        <w:rPr>
          <w:rFonts w:ascii="Times New Roman" w:hAnsi="Times New Roman" w:cs="Times New Roman"/>
          <w:sz w:val="28"/>
          <w:szCs w:val="28"/>
        </w:rPr>
      </w:pPr>
    </w:p>
    <w:p w14:paraId="3A1370A7" w14:textId="77777777" w:rsidR="00E47BB9" w:rsidRPr="000F7364" w:rsidRDefault="00E47BB9" w:rsidP="000E01AB">
      <w:pPr>
        <w:spacing w:after="0" w:line="360" w:lineRule="auto"/>
        <w:jc w:val="both"/>
        <w:rPr>
          <w:rFonts w:ascii="Times New Roman" w:hAnsi="Times New Roman" w:cs="Times New Roman"/>
          <w:bCs/>
          <w:sz w:val="24"/>
          <w:szCs w:val="24"/>
        </w:rPr>
      </w:pPr>
    </w:p>
    <w:p w14:paraId="1B910BD4" w14:textId="77777777" w:rsidR="00E47BB9" w:rsidRPr="000F7364" w:rsidRDefault="00E47BB9" w:rsidP="000E01AB">
      <w:pPr>
        <w:spacing w:after="0" w:line="360" w:lineRule="auto"/>
        <w:jc w:val="both"/>
        <w:rPr>
          <w:rFonts w:ascii="Times New Roman" w:hAnsi="Times New Roman" w:cs="Times New Roman"/>
          <w:bCs/>
          <w:sz w:val="24"/>
          <w:szCs w:val="24"/>
        </w:rPr>
      </w:pPr>
    </w:p>
    <w:p w14:paraId="76BA4204"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CE37ACA"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3A6D8BF" w14:textId="12555BF6" w:rsidR="00775DC8" w:rsidRPr="000F7364" w:rsidRDefault="00775DC8" w:rsidP="000E01AB">
      <w:pPr>
        <w:rPr>
          <w:rFonts w:ascii="Times New Roman" w:hAnsi="Times New Roman" w:cs="Times New Roman"/>
          <w:b/>
          <w:bCs/>
          <w:sz w:val="24"/>
          <w:szCs w:val="24"/>
        </w:rPr>
      </w:pPr>
    </w:p>
    <w:sectPr w:rsidR="00775DC8" w:rsidRPr="000F7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12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75"/>
    <w:rsid w:val="00007630"/>
    <w:rsid w:val="000E01AB"/>
    <w:rsid w:val="000E7466"/>
    <w:rsid w:val="000F7364"/>
    <w:rsid w:val="00103FB6"/>
    <w:rsid w:val="00335B05"/>
    <w:rsid w:val="003916D1"/>
    <w:rsid w:val="005169C8"/>
    <w:rsid w:val="00604C60"/>
    <w:rsid w:val="006326E5"/>
    <w:rsid w:val="006D016E"/>
    <w:rsid w:val="00775DC8"/>
    <w:rsid w:val="007E146E"/>
    <w:rsid w:val="007F206A"/>
    <w:rsid w:val="008346CD"/>
    <w:rsid w:val="0084409A"/>
    <w:rsid w:val="00865190"/>
    <w:rsid w:val="008A432D"/>
    <w:rsid w:val="00921375"/>
    <w:rsid w:val="009B2E33"/>
    <w:rsid w:val="00A311A7"/>
    <w:rsid w:val="00B756CD"/>
    <w:rsid w:val="00C25A7D"/>
    <w:rsid w:val="00CF2DE5"/>
    <w:rsid w:val="00E47BB9"/>
    <w:rsid w:val="00FE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BDA7"/>
  <w15:chartTrackingRefBased/>
  <w15:docId w15:val="{E0D4DC84-010A-41DB-8B48-F1367F62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1AB"/>
    <w:pPr>
      <w:spacing w:after="200" w:line="276" w:lineRule="auto"/>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26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kadali</dc:creator>
  <cp:keywords/>
  <dc:description/>
  <cp:lastModifiedBy>anusha kadali</cp:lastModifiedBy>
  <cp:revision>27</cp:revision>
  <dcterms:created xsi:type="dcterms:W3CDTF">2022-09-14T04:59:00Z</dcterms:created>
  <dcterms:modified xsi:type="dcterms:W3CDTF">2022-12-26T05:30:00Z</dcterms:modified>
</cp:coreProperties>
</file>