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C18D2F" w14:textId="645C0D75" w:rsidR="0051074D" w:rsidRPr="004E2743" w:rsidRDefault="004E2743" w:rsidP="004E2743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4E2743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System analysis</w:t>
      </w:r>
    </w:p>
    <w:p w14:paraId="60B22F59" w14:textId="77777777" w:rsidR="004E2743" w:rsidRPr="004E2743" w:rsidRDefault="004E2743" w:rsidP="004E2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</w:pPr>
      <w:r w:rsidRPr="004E2743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>Existing System</w:t>
      </w:r>
    </w:p>
    <w:p w14:paraId="2ECF5C93" w14:textId="77777777" w:rsidR="004E2743" w:rsidRPr="004E2743" w:rsidRDefault="004E2743" w:rsidP="004E274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</w:pPr>
      <w:r w:rsidRPr="004E2743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 xml:space="preserve">The </w:t>
      </w:r>
      <w:r w:rsidRPr="004E2743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>traditional house price prediction system</w:t>
      </w:r>
      <w:r w:rsidRPr="004E2743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 xml:space="preserve"> primarily relies on conventional </w:t>
      </w:r>
      <w:r w:rsidRPr="004E2743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>machine learning techniques</w:t>
      </w:r>
      <w:r w:rsidRPr="004E2743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 xml:space="preserve"> and the </w:t>
      </w:r>
      <w:r w:rsidRPr="004E2743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>House Price Index (HPI)</w:t>
      </w:r>
      <w:r w:rsidRPr="004E2743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 xml:space="preserve"> to forecast real estate prices. These traditional models often use historical house price trends and basic features such as </w:t>
      </w:r>
      <w:r w:rsidRPr="004E2743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>location, region, and population</w:t>
      </w:r>
      <w:r w:rsidRPr="004E2743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 xml:space="preserve"> to make predictions. However, these models face certain limitations:</w:t>
      </w:r>
    </w:p>
    <w:p w14:paraId="641F34D0" w14:textId="77777777" w:rsidR="004E2743" w:rsidRPr="004E2743" w:rsidRDefault="004E2743" w:rsidP="004E274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</w:pPr>
      <w:r w:rsidRPr="004E2743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>Dependence on HPI</w:t>
      </w:r>
      <w:r w:rsidRPr="004E2743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 xml:space="preserve"> – The existing models rely heavily on the </w:t>
      </w:r>
      <w:r w:rsidRPr="004E2743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>House Price Index (HPI)</w:t>
      </w:r>
      <w:r w:rsidRPr="004E2743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 xml:space="preserve">, which does not account for all critical factors such as </w:t>
      </w:r>
      <w:r w:rsidRPr="004E2743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>economic conditions, inflation, interest rates, or demand-supply fluctuations</w:t>
      </w:r>
      <w:r w:rsidRPr="004E2743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>.</w:t>
      </w:r>
    </w:p>
    <w:p w14:paraId="1C39FF5C" w14:textId="77777777" w:rsidR="004E2743" w:rsidRPr="004E2743" w:rsidRDefault="004E2743" w:rsidP="004E274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</w:pPr>
      <w:r w:rsidRPr="004E2743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>Limited Feature Analysis</w:t>
      </w:r>
      <w:r w:rsidRPr="004E2743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 xml:space="preserve"> – Conventional models often </w:t>
      </w:r>
      <w:r w:rsidRPr="004E2743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>overlook intricate relationships</w:t>
      </w:r>
      <w:r w:rsidRPr="004E2743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 xml:space="preserve"> between real estate variables like </w:t>
      </w:r>
      <w:proofErr w:type="spellStart"/>
      <w:r w:rsidRPr="004E2743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>neighborhood</w:t>
      </w:r>
      <w:proofErr w:type="spellEnd"/>
      <w:r w:rsidRPr="004E2743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 xml:space="preserve"> amenities, transport accessibility, crime rate, and economic indicators</w:t>
      </w:r>
      <w:r w:rsidRPr="004E2743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>.</w:t>
      </w:r>
    </w:p>
    <w:p w14:paraId="78062032" w14:textId="77777777" w:rsidR="004E2743" w:rsidRPr="004E2743" w:rsidRDefault="004E2743" w:rsidP="004E274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</w:pPr>
      <w:r w:rsidRPr="004E2743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>Lack of Model Comparisons</w:t>
      </w:r>
      <w:r w:rsidRPr="004E2743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 xml:space="preserve"> – Most studies utilize well-known machine learning models but fail to </w:t>
      </w:r>
      <w:r w:rsidRPr="004E2743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>compare the effectiveness of different models</w:t>
      </w:r>
      <w:r w:rsidRPr="004E2743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>, particularly complex, emerging algorithms.</w:t>
      </w:r>
    </w:p>
    <w:p w14:paraId="1E0E0BB6" w14:textId="77777777" w:rsidR="004E2743" w:rsidRPr="004E2743" w:rsidRDefault="004E2743" w:rsidP="004E274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</w:pPr>
      <w:r w:rsidRPr="004E2743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>Predictive Performance Issues</w:t>
      </w:r>
      <w:r w:rsidRPr="004E2743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 xml:space="preserve"> – While models like </w:t>
      </w:r>
      <w:r w:rsidRPr="004E2743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>linear regression, decision trees, and basic gradient boosting</w:t>
      </w:r>
      <w:r w:rsidRPr="004E2743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 xml:space="preserve"> can predict prices, they lack </w:t>
      </w:r>
      <w:r w:rsidRPr="004E2743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>adaptive learning capabilities</w:t>
      </w:r>
      <w:r w:rsidRPr="004E2743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>, resulting in lower accuracy in dynamic real estate markets.</w:t>
      </w:r>
    </w:p>
    <w:p w14:paraId="1BE40E2D" w14:textId="77777777" w:rsidR="004E2743" w:rsidRPr="004E2743" w:rsidRDefault="004E2743" w:rsidP="004E274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</w:pPr>
      <w:r w:rsidRPr="004E2743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>Overfitting Issues</w:t>
      </w:r>
      <w:r w:rsidRPr="004E2743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 xml:space="preserve"> – Some traditional models suffer from </w:t>
      </w:r>
      <w:r w:rsidRPr="004E2743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>overfitting</w:t>
      </w:r>
      <w:r w:rsidRPr="004E2743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>, meaning they perform well on training data but poorly on unseen data.</w:t>
      </w:r>
    </w:p>
    <w:p w14:paraId="2B452D85" w14:textId="77777777" w:rsidR="004E2743" w:rsidRDefault="004E2743" w:rsidP="004E2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</w:p>
    <w:p w14:paraId="6E8317C0" w14:textId="77777777" w:rsidR="004E2743" w:rsidRDefault="004E2743" w:rsidP="004E2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</w:p>
    <w:p w14:paraId="11AD13F3" w14:textId="17F00882" w:rsidR="004E2743" w:rsidRPr="004E2743" w:rsidRDefault="004E2743" w:rsidP="004E2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4E27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lastRenderedPageBreak/>
        <w:t>Proposed System</w:t>
      </w:r>
    </w:p>
    <w:p w14:paraId="37E30714" w14:textId="77777777" w:rsidR="004E2743" w:rsidRPr="004E2743" w:rsidRDefault="004E2743" w:rsidP="004E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To overcome these challenges, the study introduces a </w:t>
      </w: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Modified Extreme Gradient Boosting (MXGB) model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to enhance house price prediction. This approach improves prediction accuracy through:</w:t>
      </w:r>
    </w:p>
    <w:p w14:paraId="1B934DC7" w14:textId="77777777" w:rsidR="004E2743" w:rsidRPr="004E2743" w:rsidRDefault="004E2743" w:rsidP="004E27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Adaptive Model Selection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– MXGB dynamically selects the best model configuration based on probabilistic evaluation, leading to better predictions.</w:t>
      </w:r>
    </w:p>
    <w:p w14:paraId="7D1B9804" w14:textId="77777777" w:rsidR="004E2743" w:rsidRPr="004E2743" w:rsidRDefault="004E2743" w:rsidP="004E27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Feature Engineering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– The model incorporates additional influential features beyond HPI, such as </w:t>
      </w: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location, square footage, crime rates, and economic factors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, to improve accuracy.</w:t>
      </w:r>
    </w:p>
    <w:p w14:paraId="26A3D1A8" w14:textId="77777777" w:rsidR="004E2743" w:rsidRPr="004E2743" w:rsidRDefault="004E2743" w:rsidP="004E27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Hyperparameter Optimization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– The system fine-tunes hyperparameters (e.g., learning rate, depth of trees, and boosting iterations) to achieve optimal performance.</w:t>
      </w:r>
    </w:p>
    <w:p w14:paraId="75AEEBC6" w14:textId="77777777" w:rsidR="004E2743" w:rsidRPr="004E2743" w:rsidRDefault="004E2743" w:rsidP="004E27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Model Interpretation &amp; Evaluation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– Unlike conventional models, the proposed approach focuses on </w:t>
      </w: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understanding feature importance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and model efficiency, ensuring </w:t>
      </w: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transparency in predictions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529811A6" w14:textId="77777777" w:rsidR="004E2743" w:rsidRPr="004E2743" w:rsidRDefault="004E2743" w:rsidP="004E27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Robust Performance in Dynamic Markets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– By leveraging </w:t>
      </w: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probabilistic selection and adaptive learning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the MXGB model is better equipped to handle </w:t>
      </w: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real-world market fluctuations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2EE9FDEC" w14:textId="701801C1" w:rsidR="004E2743" w:rsidRPr="004E2743" w:rsidRDefault="004E2743" w:rsidP="004E27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61BF20CC" w14:textId="4D206D90" w:rsidR="004E2743" w:rsidRPr="004E2743" w:rsidRDefault="004E2743" w:rsidP="004E2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4E27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 xml:space="preserve">Advantages of the Proposed </w:t>
      </w:r>
      <w:proofErr w:type="spellStart"/>
      <w:r w:rsidRPr="004E27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Syste</w:t>
      </w:r>
      <w:proofErr w:type="spellEnd"/>
    </w:p>
    <w:p w14:paraId="7C5A18AF" w14:textId="77777777" w:rsidR="004E2743" w:rsidRPr="004E2743" w:rsidRDefault="004E2743" w:rsidP="004E274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Higher Accuracy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– The proposed system outperforms traditional models by </w:t>
      </w: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learning complex patterns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in housing price data.</w:t>
      </w:r>
    </w:p>
    <w:p w14:paraId="2771E4F7" w14:textId="77777777" w:rsidR="004E2743" w:rsidRPr="004E2743" w:rsidRDefault="004E2743" w:rsidP="004E274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Better Feature Utilization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– Incorporates </w:t>
      </w: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more relevant factors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leading to </w:t>
      </w: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better real estate decision-making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5769A714" w14:textId="77777777" w:rsidR="004E2743" w:rsidRPr="004E2743" w:rsidRDefault="004E2743" w:rsidP="004E274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Adaptive &amp; Probabilistic Approach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– MXGB adjusts its learning dynamically, ensuring </w:t>
      </w: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better generalization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to unseen data.</w:t>
      </w:r>
    </w:p>
    <w:p w14:paraId="0B3B91D2" w14:textId="77777777" w:rsidR="004E2743" w:rsidRPr="004E2743" w:rsidRDefault="004E2743" w:rsidP="004E274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Handles Non-linearity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– Unlike linear regression, the proposed system can model </w:t>
      </w: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non-linear relationships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between house prices and influencing factors.</w:t>
      </w:r>
    </w:p>
    <w:p w14:paraId="0755D9D1" w14:textId="77777777" w:rsidR="004E2743" w:rsidRPr="004E2743" w:rsidRDefault="004E2743" w:rsidP="004E274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Efficient Model Selection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– The model automatically selects the best features and configurations, reducing </w:t>
      </w: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manual tuning efforts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0391E712" w14:textId="77777777" w:rsidR="004E2743" w:rsidRPr="004E2743" w:rsidRDefault="004E2743" w:rsidP="004E274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Reduces Overfitting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– Improved regularization techniques help prevent </w:t>
      </w: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overfitting issues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commonly seen in standard boosting methods.</w:t>
      </w:r>
    </w:p>
    <w:p w14:paraId="13EBFA45" w14:textId="3A3DBB86" w:rsidR="004E2743" w:rsidRPr="004E2743" w:rsidRDefault="004E2743" w:rsidP="004E274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More Interpretability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– The study emphasizes understanding </w:t>
      </w: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which factors contribute most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to house price predictions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5EECE9E1" w14:textId="77777777" w:rsidR="004E2743" w:rsidRPr="004E2743" w:rsidRDefault="004E2743" w:rsidP="004E274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4E27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lastRenderedPageBreak/>
        <w:t>Disadvantages of the Proposed System</w:t>
      </w:r>
    </w:p>
    <w:p w14:paraId="41D53B26" w14:textId="77777777" w:rsidR="004E2743" w:rsidRPr="004E2743" w:rsidRDefault="004E2743" w:rsidP="004E274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Computationally Expensive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– The </w:t>
      </w: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MXGB model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is more complex and requires </w:t>
      </w: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significant computational power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making it </w:t>
      </w: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slower than simpler models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2C4AF58D" w14:textId="77777777" w:rsidR="004E2743" w:rsidRPr="004E2743" w:rsidRDefault="004E2743" w:rsidP="004E274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Complexity in Feature Engineering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– The inclusion of additional features means </w:t>
      </w: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higher data preprocessing efforts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and potential </w:t>
      </w: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data inconsistencies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52BAE668" w14:textId="77777777" w:rsidR="004E2743" w:rsidRPr="004E2743" w:rsidRDefault="004E2743" w:rsidP="004E274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Risk of Data Bias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– If the dataset is </w:t>
      </w: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skewed or unbalanced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the model may produce </w:t>
      </w:r>
      <w:r w:rsidRPr="004E274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biased predictions</w:t>
      </w:r>
      <w:r w:rsidRPr="004E274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that do not generalize well across all locations.</w:t>
      </w:r>
    </w:p>
    <w:p w14:paraId="096F4D6E" w14:textId="77777777" w:rsidR="004E2743" w:rsidRPr="004E2743" w:rsidRDefault="004E2743" w:rsidP="004E2743">
      <w:pPr>
        <w:spacing w:line="360" w:lineRule="auto"/>
        <w:rPr>
          <w:sz w:val="28"/>
          <w:szCs w:val="28"/>
          <w:lang w:val="en-IN"/>
        </w:rPr>
      </w:pPr>
    </w:p>
    <w:sectPr w:rsidR="004E2743" w:rsidRPr="004E2743" w:rsidSect="003C6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F23FD"/>
    <w:multiLevelType w:val="hybridMultilevel"/>
    <w:tmpl w:val="9BFA32C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D91F49"/>
    <w:multiLevelType w:val="multilevel"/>
    <w:tmpl w:val="C3AE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B87541"/>
    <w:multiLevelType w:val="multilevel"/>
    <w:tmpl w:val="338CC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2730FD"/>
    <w:multiLevelType w:val="multilevel"/>
    <w:tmpl w:val="4BFA3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2D58F5"/>
    <w:multiLevelType w:val="hybridMultilevel"/>
    <w:tmpl w:val="F2A64F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4A016B"/>
    <w:multiLevelType w:val="multilevel"/>
    <w:tmpl w:val="09D6D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E63BAD"/>
    <w:multiLevelType w:val="hybridMultilevel"/>
    <w:tmpl w:val="5C5E02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5956920">
    <w:abstractNumId w:val="4"/>
  </w:num>
  <w:num w:numId="2" w16cid:durableId="1528643946">
    <w:abstractNumId w:val="0"/>
  </w:num>
  <w:num w:numId="3" w16cid:durableId="1353264937">
    <w:abstractNumId w:val="6"/>
  </w:num>
  <w:num w:numId="4" w16cid:durableId="109324354">
    <w:abstractNumId w:val="2"/>
  </w:num>
  <w:num w:numId="5" w16cid:durableId="447241994">
    <w:abstractNumId w:val="1"/>
  </w:num>
  <w:num w:numId="6" w16cid:durableId="1850363691">
    <w:abstractNumId w:val="3"/>
  </w:num>
  <w:num w:numId="7" w16cid:durableId="993029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1C1B"/>
    <w:rsid w:val="003947E1"/>
    <w:rsid w:val="003C6D33"/>
    <w:rsid w:val="004E2743"/>
    <w:rsid w:val="0051074D"/>
    <w:rsid w:val="00511C1B"/>
    <w:rsid w:val="00B05BDA"/>
    <w:rsid w:val="00E0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789FD"/>
  <w15:docId w15:val="{FBAE0AAB-5D80-472E-AB08-81408FA46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7E1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E27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47E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E2743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E27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2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10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Python_38</dc:creator>
  <cp:keywords/>
  <dc:description/>
  <cp:lastModifiedBy>Python_38</cp:lastModifiedBy>
  <cp:revision>4</cp:revision>
  <dcterms:created xsi:type="dcterms:W3CDTF">2023-08-21T11:42:00Z</dcterms:created>
  <dcterms:modified xsi:type="dcterms:W3CDTF">2025-02-11T08:45:00Z</dcterms:modified>
</cp:coreProperties>
</file>